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392" w:type="dxa"/>
        <w:tblLook w:val="04A0" w:firstRow="1" w:lastRow="0" w:firstColumn="1" w:lastColumn="0" w:noHBand="0" w:noVBand="1"/>
      </w:tblPr>
      <w:tblGrid>
        <w:gridCol w:w="8392"/>
      </w:tblGrid>
      <w:tr w:rsidR="00132C8B" w:rsidRPr="00CE53C8" w14:paraId="6D234FBD" w14:textId="77777777" w:rsidTr="00CC4AF5">
        <w:trPr>
          <w:trHeight w:val="284"/>
        </w:trPr>
        <w:tc>
          <w:tcPr>
            <w:tcW w:w="8392" w:type="dxa"/>
            <w:tcMar>
              <w:bottom w:w="244" w:type="dxa"/>
            </w:tcMar>
          </w:tcPr>
          <w:p w14:paraId="1C5BFD60" w14:textId="77777777" w:rsidR="00132C8B" w:rsidRPr="006E6F25" w:rsidRDefault="00132C8B" w:rsidP="00CC4AF5">
            <w:pPr>
              <w:rPr>
                <w:b/>
                <w:sz w:val="24"/>
                <w:szCs w:val="24"/>
              </w:rPr>
            </w:pPr>
            <w:bookmarkStart w:id="0" w:name="_Hlk105183031"/>
            <w:bookmarkEnd w:id="0"/>
            <w:r w:rsidRPr="006E6F25">
              <w:rPr>
                <w:b/>
                <w:sz w:val="24"/>
                <w:szCs w:val="24"/>
              </w:rPr>
              <w:t>MEDIENMITTEILUNG</w:t>
            </w:r>
          </w:p>
          <w:p w14:paraId="101412D6" w14:textId="3485F2D9" w:rsidR="00132C8B" w:rsidRPr="003B5483" w:rsidRDefault="00132C8B" w:rsidP="00CC4AF5">
            <w:pPr>
              <w:rPr>
                <w:b/>
                <w:sz w:val="28"/>
                <w:szCs w:val="28"/>
              </w:rPr>
            </w:pPr>
            <w:r>
              <w:rPr>
                <w:sz w:val="21"/>
              </w:rPr>
              <w:t xml:space="preserve">Biel, </w:t>
            </w:r>
            <w:r w:rsidR="006D688E">
              <w:rPr>
                <w:sz w:val="21"/>
              </w:rPr>
              <w:t>7. Juni</w:t>
            </w:r>
            <w:r>
              <w:rPr>
                <w:sz w:val="21"/>
              </w:rPr>
              <w:t xml:space="preserve"> 2022</w:t>
            </w:r>
          </w:p>
        </w:tc>
      </w:tr>
    </w:tbl>
    <w:p w14:paraId="7EB7081B" w14:textId="625616F4" w:rsidR="00132C8B" w:rsidRPr="00BB5DF2" w:rsidRDefault="00DD7CD5" w:rsidP="00132C8B">
      <w:pPr>
        <w:rPr>
          <w:b/>
          <w:sz w:val="32"/>
          <w:szCs w:val="32"/>
        </w:rPr>
      </w:pPr>
      <w:r w:rsidRPr="00BB5DF2">
        <w:rPr>
          <w:b/>
          <w:sz w:val="32"/>
          <w:szCs w:val="32"/>
        </w:rPr>
        <w:t>Forschungsprojekt soll neues Leben in Oberwalliser Dorfkerne bringen</w:t>
      </w:r>
    </w:p>
    <w:p w14:paraId="4EBEFD27" w14:textId="77777777" w:rsidR="00132C8B" w:rsidRPr="00BB5DF2" w:rsidRDefault="00132C8B" w:rsidP="00132C8B">
      <w:pPr>
        <w:rPr>
          <w:rFonts w:ascii="Lucida Sans" w:hAnsi="Lucida Sans"/>
          <w:b/>
          <w:szCs w:val="19"/>
        </w:rPr>
      </w:pPr>
    </w:p>
    <w:p w14:paraId="07C93C73" w14:textId="21AA7346" w:rsidR="00BB5DF2" w:rsidRPr="00415CEA" w:rsidRDefault="0029654D" w:rsidP="00132C8B">
      <w:pPr>
        <w:rPr>
          <w:b/>
          <w:szCs w:val="19"/>
        </w:rPr>
      </w:pPr>
      <w:r w:rsidRPr="0029654D">
        <w:rPr>
          <w:b/>
          <w:szCs w:val="19"/>
        </w:rPr>
        <w:t>In Oberwalliser Dorfkernen stehen immer mehr Gebäude leer</w:t>
      </w:r>
      <w:r w:rsidR="003837DD" w:rsidRPr="00415CEA">
        <w:rPr>
          <w:b/>
          <w:szCs w:val="19"/>
        </w:rPr>
        <w:t>, denn</w:t>
      </w:r>
      <w:r w:rsidR="002F1C75" w:rsidRPr="00415CEA">
        <w:rPr>
          <w:b/>
          <w:szCs w:val="19"/>
        </w:rPr>
        <w:t xml:space="preserve"> </w:t>
      </w:r>
      <w:r w:rsidR="003837DD" w:rsidRPr="00415CEA">
        <w:rPr>
          <w:b/>
          <w:szCs w:val="19"/>
        </w:rPr>
        <w:t>d</w:t>
      </w:r>
      <w:r w:rsidR="002F1C75" w:rsidRPr="00415CEA">
        <w:rPr>
          <w:b/>
          <w:szCs w:val="19"/>
        </w:rPr>
        <w:t xml:space="preserve">ie </w:t>
      </w:r>
      <w:r w:rsidR="00BB5DF2" w:rsidRPr="00415CEA">
        <w:rPr>
          <w:b/>
          <w:szCs w:val="19"/>
        </w:rPr>
        <w:t>historischen</w:t>
      </w:r>
      <w:r w:rsidR="002F1C75" w:rsidRPr="00415CEA">
        <w:rPr>
          <w:b/>
          <w:szCs w:val="19"/>
        </w:rPr>
        <w:t xml:space="preserve"> </w:t>
      </w:r>
      <w:r>
        <w:rPr>
          <w:b/>
          <w:szCs w:val="19"/>
        </w:rPr>
        <w:t>Bauten</w:t>
      </w:r>
      <w:r w:rsidR="002F1C75" w:rsidRPr="00415CEA">
        <w:rPr>
          <w:b/>
          <w:szCs w:val="19"/>
        </w:rPr>
        <w:t xml:space="preserve"> entsprechen nicht</w:t>
      </w:r>
      <w:r w:rsidR="004C7823" w:rsidRPr="00415CEA">
        <w:rPr>
          <w:b/>
          <w:szCs w:val="19"/>
        </w:rPr>
        <w:t xml:space="preserve"> </w:t>
      </w:r>
      <w:r w:rsidR="002F1C75" w:rsidRPr="00415CEA">
        <w:rPr>
          <w:b/>
          <w:szCs w:val="19"/>
        </w:rPr>
        <w:t>den heutigen Ansprüchen an Wohnräume</w:t>
      </w:r>
      <w:r w:rsidR="003837DD" w:rsidRPr="00415CEA">
        <w:rPr>
          <w:b/>
          <w:szCs w:val="19"/>
        </w:rPr>
        <w:t>.</w:t>
      </w:r>
      <w:r w:rsidR="002F1C75" w:rsidRPr="00415CEA">
        <w:rPr>
          <w:b/>
          <w:szCs w:val="19"/>
        </w:rPr>
        <w:t xml:space="preserve"> Sanierungen sind </w:t>
      </w:r>
      <w:r w:rsidR="00BB5DF2" w:rsidRPr="00415CEA">
        <w:rPr>
          <w:b/>
          <w:szCs w:val="19"/>
        </w:rPr>
        <w:t xml:space="preserve">jedoch </w:t>
      </w:r>
      <w:r w:rsidR="002F1C75" w:rsidRPr="00415CEA">
        <w:rPr>
          <w:b/>
          <w:szCs w:val="19"/>
        </w:rPr>
        <w:t xml:space="preserve">zeit- und kostenintensiv. </w:t>
      </w:r>
      <w:r w:rsidR="00BB5DF2" w:rsidRPr="00415CEA">
        <w:rPr>
          <w:b/>
          <w:szCs w:val="19"/>
        </w:rPr>
        <w:t>Im Projekt VETA/NOVA haben Forschende des Instituts für Holzbau, Tragwerke und Architektur IHTA</w:t>
      </w:r>
      <w:r w:rsidR="00415CEA" w:rsidRPr="00415CEA">
        <w:rPr>
          <w:b/>
          <w:szCs w:val="19"/>
        </w:rPr>
        <w:t xml:space="preserve"> </w:t>
      </w:r>
      <w:bookmarkStart w:id="1" w:name="_Hlk103267876"/>
      <w:r w:rsidR="00415CEA" w:rsidRPr="00415CEA">
        <w:rPr>
          <w:b/>
          <w:szCs w:val="19"/>
        </w:rPr>
        <w:t xml:space="preserve">und des Instituts für digitale Bau- und Holzwirtschaft </w:t>
      </w:r>
      <w:proofErr w:type="spellStart"/>
      <w:r w:rsidR="00415CEA" w:rsidRPr="00415CEA">
        <w:rPr>
          <w:b/>
          <w:szCs w:val="19"/>
        </w:rPr>
        <w:t>IdBH</w:t>
      </w:r>
      <w:proofErr w:type="spellEnd"/>
      <w:r w:rsidR="00BB5DF2" w:rsidRPr="00415CEA">
        <w:rPr>
          <w:b/>
          <w:szCs w:val="19"/>
        </w:rPr>
        <w:t xml:space="preserve"> </w:t>
      </w:r>
      <w:bookmarkEnd w:id="1"/>
      <w:r w:rsidR="00BB5DF2" w:rsidRPr="00415CEA">
        <w:rPr>
          <w:b/>
          <w:szCs w:val="19"/>
        </w:rPr>
        <w:t>der Berner Fachhochschule BFH gemeinsam mit regionalen und nationalen Wirtschaftspartnern Leitfäden und Musterlösungen entwickelt, dank denen Umbauten einfacher und dadurch attraktiver werden sollen.</w:t>
      </w:r>
    </w:p>
    <w:p w14:paraId="4EB6B0C3" w14:textId="77777777" w:rsidR="00132C8B" w:rsidRPr="00415CEA" w:rsidRDefault="00132C8B" w:rsidP="00132C8B">
      <w:pPr>
        <w:rPr>
          <w:rFonts w:asciiTheme="majorHAnsi" w:hAnsiTheme="majorHAnsi"/>
          <w:b/>
          <w:color w:val="000000"/>
          <w:szCs w:val="19"/>
        </w:rPr>
      </w:pPr>
    </w:p>
    <w:p w14:paraId="63405CA1" w14:textId="4F0A93CA" w:rsidR="00535E94" w:rsidRPr="00415CEA" w:rsidRDefault="00535E94" w:rsidP="00535E94">
      <w:pPr>
        <w:rPr>
          <w:szCs w:val="19"/>
        </w:rPr>
      </w:pPr>
      <w:r w:rsidRPr="00415CEA">
        <w:rPr>
          <w:szCs w:val="19"/>
        </w:rPr>
        <w:t xml:space="preserve">Von der Sonne verwittertes Holz, mit Steinplatten oder Schindeln gedeckte Dächer – die jahrhundertealten Gebäude in Oberwalliser Dorfkernen sind wahre Schmuckstücke. Beliebter Wohnraum waren sie bis anhin jedoch oftmals nicht. Zu gering war der Wohnkomfort, zu gross die Unsicherheiten im Bewilligungsprozess und der Aufwand eines Umbaus. Das soll sich in Zukunft ändern: </w:t>
      </w:r>
      <w:r w:rsidR="00105C56" w:rsidRPr="00415CEA">
        <w:rPr>
          <w:szCs w:val="19"/>
        </w:rPr>
        <w:t xml:space="preserve">Leitfäden und Musterlösungen </w:t>
      </w:r>
      <w:r w:rsidR="006878EB" w:rsidRPr="00415CEA">
        <w:rPr>
          <w:szCs w:val="19"/>
        </w:rPr>
        <w:t>ermöglichen es</w:t>
      </w:r>
      <w:r w:rsidR="00105C56" w:rsidRPr="00415CEA">
        <w:rPr>
          <w:szCs w:val="19"/>
        </w:rPr>
        <w:t xml:space="preserve"> Behörden, </w:t>
      </w:r>
      <w:proofErr w:type="gramStart"/>
      <w:r w:rsidR="00105C56" w:rsidRPr="00415CEA">
        <w:rPr>
          <w:szCs w:val="19"/>
        </w:rPr>
        <w:t>privaten Bauherr</w:t>
      </w:r>
      <w:proofErr w:type="gramEnd"/>
      <w:r w:rsidR="00105C56" w:rsidRPr="00415CEA">
        <w:rPr>
          <w:szCs w:val="19"/>
        </w:rPr>
        <w:t>*innen, Architekt*innen und Ingenieur*innen</w:t>
      </w:r>
      <w:r w:rsidR="006878EB" w:rsidRPr="00415CEA">
        <w:rPr>
          <w:szCs w:val="19"/>
        </w:rPr>
        <w:t>, die alten Gebäude mit weniger Zeit- und Kostenaufwand umzubauen und zu sanieren. Die historisch wertvollen Dorfkerne sollen so erhalten und wiederbelebt werden</w:t>
      </w:r>
      <w:r w:rsidR="00415CEA">
        <w:rPr>
          <w:szCs w:val="19"/>
        </w:rPr>
        <w:t>, aus</w:t>
      </w:r>
      <w:r w:rsidR="00415CEA" w:rsidRPr="00415CEA">
        <w:rPr>
          <w:szCs w:val="19"/>
        </w:rPr>
        <w:t xml:space="preserve"> Altem «Veta» </w:t>
      </w:r>
      <w:r w:rsidR="00415CEA">
        <w:rPr>
          <w:szCs w:val="19"/>
        </w:rPr>
        <w:t xml:space="preserve">soll </w:t>
      </w:r>
      <w:r w:rsidR="00415CEA" w:rsidRPr="00415CEA">
        <w:rPr>
          <w:szCs w:val="19"/>
        </w:rPr>
        <w:t>Neues «Nova» entstehen</w:t>
      </w:r>
      <w:r w:rsidR="006878EB" w:rsidRPr="00415CEA">
        <w:rPr>
          <w:szCs w:val="19"/>
        </w:rPr>
        <w:t>. Erarbeitet wurden die Leitfäden</w:t>
      </w:r>
      <w:r w:rsidR="0006793F" w:rsidRPr="00415CEA">
        <w:rPr>
          <w:szCs w:val="19"/>
        </w:rPr>
        <w:t xml:space="preserve"> im Rahmen des Projektes VETA/NOVA</w:t>
      </w:r>
      <w:r w:rsidR="006878EB" w:rsidRPr="00415CEA">
        <w:rPr>
          <w:szCs w:val="19"/>
        </w:rPr>
        <w:t xml:space="preserve"> </w:t>
      </w:r>
      <w:r w:rsidRPr="00415CEA">
        <w:rPr>
          <w:szCs w:val="19"/>
        </w:rPr>
        <w:t xml:space="preserve">von Forschenden </w:t>
      </w:r>
      <w:r w:rsidR="006878EB" w:rsidRPr="00415CEA">
        <w:rPr>
          <w:szCs w:val="19"/>
        </w:rPr>
        <w:t>de</w:t>
      </w:r>
      <w:r w:rsidR="004C7823" w:rsidRPr="00415CEA">
        <w:rPr>
          <w:szCs w:val="19"/>
        </w:rPr>
        <w:t>s</w:t>
      </w:r>
      <w:r w:rsidRPr="00415CEA">
        <w:rPr>
          <w:szCs w:val="19"/>
        </w:rPr>
        <w:t xml:space="preserve"> Institut</w:t>
      </w:r>
      <w:r w:rsidR="006878EB" w:rsidRPr="00415CEA">
        <w:rPr>
          <w:szCs w:val="19"/>
        </w:rPr>
        <w:t>s</w:t>
      </w:r>
      <w:r w:rsidRPr="00415CEA">
        <w:rPr>
          <w:szCs w:val="19"/>
        </w:rPr>
        <w:t xml:space="preserve"> für Holzbau, Tragwerke und Architektur IHTA </w:t>
      </w:r>
      <w:r w:rsidR="00415CEA" w:rsidRPr="00415CEA">
        <w:rPr>
          <w:szCs w:val="19"/>
        </w:rPr>
        <w:t xml:space="preserve">und des Instituts für digitale Bau- und Holzwirtschaft </w:t>
      </w:r>
      <w:proofErr w:type="spellStart"/>
      <w:r w:rsidR="00415CEA" w:rsidRPr="00415CEA">
        <w:rPr>
          <w:szCs w:val="19"/>
        </w:rPr>
        <w:t>IdBH</w:t>
      </w:r>
      <w:proofErr w:type="spellEnd"/>
      <w:r w:rsidR="00415CEA" w:rsidRPr="00415CEA">
        <w:rPr>
          <w:szCs w:val="19"/>
        </w:rPr>
        <w:t xml:space="preserve"> </w:t>
      </w:r>
      <w:r w:rsidRPr="00415CEA">
        <w:rPr>
          <w:szCs w:val="19"/>
        </w:rPr>
        <w:t>der Berner Fachhochschule BFH in Zusammenarbeit mit regionalen und nationalen Wirtschaftspartnern</w:t>
      </w:r>
      <w:r w:rsidR="00415CEA" w:rsidRPr="00415CEA">
        <w:rPr>
          <w:szCs w:val="19"/>
        </w:rPr>
        <w:t xml:space="preserve">. </w:t>
      </w:r>
      <w:r w:rsidR="00E065D5" w:rsidRPr="00415CEA">
        <w:rPr>
          <w:szCs w:val="19"/>
        </w:rPr>
        <w:t xml:space="preserve">Das Projekt wurde von der </w:t>
      </w:r>
      <w:proofErr w:type="gramStart"/>
      <w:r w:rsidR="00E065D5" w:rsidRPr="00415CEA">
        <w:rPr>
          <w:szCs w:val="19"/>
        </w:rPr>
        <w:t>Schweizerischen</w:t>
      </w:r>
      <w:proofErr w:type="gramEnd"/>
      <w:r w:rsidR="00E065D5" w:rsidRPr="00415CEA">
        <w:rPr>
          <w:szCs w:val="19"/>
        </w:rPr>
        <w:t xml:space="preserve"> Agentur für Innovationsförderung </w:t>
      </w:r>
      <w:proofErr w:type="spellStart"/>
      <w:r w:rsidR="00E065D5" w:rsidRPr="00415CEA">
        <w:rPr>
          <w:szCs w:val="19"/>
        </w:rPr>
        <w:t>Innosuisse</w:t>
      </w:r>
      <w:proofErr w:type="spellEnd"/>
      <w:r w:rsidR="00E065D5" w:rsidRPr="00415CEA">
        <w:rPr>
          <w:szCs w:val="19"/>
        </w:rPr>
        <w:t xml:space="preserve"> </w:t>
      </w:r>
      <w:r w:rsidR="003837DD" w:rsidRPr="00415CEA">
        <w:rPr>
          <w:szCs w:val="19"/>
        </w:rPr>
        <w:t>unterstützt</w:t>
      </w:r>
      <w:r w:rsidR="00E065D5" w:rsidRPr="00415CEA">
        <w:rPr>
          <w:szCs w:val="19"/>
        </w:rPr>
        <w:t>.</w:t>
      </w:r>
    </w:p>
    <w:p w14:paraId="533DC085" w14:textId="030F7FD8" w:rsidR="006878EB" w:rsidRPr="00415CEA" w:rsidRDefault="006878EB" w:rsidP="00535E94">
      <w:pPr>
        <w:rPr>
          <w:szCs w:val="19"/>
        </w:rPr>
      </w:pPr>
    </w:p>
    <w:p w14:paraId="04A82690" w14:textId="099AA1E5" w:rsidR="006878EB" w:rsidRPr="00415CEA" w:rsidRDefault="00DD7CD5" w:rsidP="00535E94">
      <w:pPr>
        <w:rPr>
          <w:b/>
          <w:bCs/>
          <w:szCs w:val="19"/>
        </w:rPr>
      </w:pPr>
      <w:r w:rsidRPr="00415CEA">
        <w:rPr>
          <w:b/>
          <w:bCs/>
          <w:szCs w:val="19"/>
        </w:rPr>
        <w:t>Acht Leitfäden decken gesamten Prozess ab</w:t>
      </w:r>
    </w:p>
    <w:p w14:paraId="49D7094D" w14:textId="6EE54AE0" w:rsidR="000C7BBC" w:rsidRPr="00415CEA" w:rsidRDefault="00354B20" w:rsidP="00354B20">
      <w:pPr>
        <w:rPr>
          <w:szCs w:val="19"/>
        </w:rPr>
      </w:pPr>
      <w:r w:rsidRPr="00415CEA">
        <w:rPr>
          <w:szCs w:val="19"/>
        </w:rPr>
        <w:t>Während drei Jahren hat das Projekt</w:t>
      </w:r>
      <w:r w:rsidR="0029654D">
        <w:rPr>
          <w:szCs w:val="19"/>
        </w:rPr>
        <w:t>t</w:t>
      </w:r>
      <w:r w:rsidRPr="00415CEA">
        <w:rPr>
          <w:szCs w:val="19"/>
        </w:rPr>
        <w:t xml:space="preserve">eam für jeden thematischen Bereich der Umbauten einen Leitfaden entwickelt. Die insgesamt acht Leitfäden informieren über Baubewilligungsprozesse und Methoden zur Gebäudeanalyse, geben Empfehlungen zur Gestaltung und zum Umbau und präsentieren Lösungen für </w:t>
      </w:r>
      <w:r w:rsidR="006E6F25" w:rsidRPr="006E6F25">
        <w:rPr>
          <w:szCs w:val="19"/>
        </w:rPr>
        <w:t>verhältnismässigen</w:t>
      </w:r>
      <w:r w:rsidR="006E6F25">
        <w:rPr>
          <w:szCs w:val="19"/>
        </w:rPr>
        <w:t xml:space="preserve"> </w:t>
      </w:r>
      <w:r w:rsidRPr="00415CEA">
        <w:rPr>
          <w:szCs w:val="19"/>
        </w:rPr>
        <w:t>Brandschutz und die Überprüfung der Erdbebensicherheit.</w:t>
      </w:r>
      <w:r w:rsidR="00F127B4" w:rsidRPr="00415CEA">
        <w:rPr>
          <w:szCs w:val="19"/>
        </w:rPr>
        <w:t xml:space="preserve"> Die Prozesse und Musterlösungen wurden sowohl untereinander als auch mit Gemeinden und </w:t>
      </w:r>
      <w:r w:rsidR="00C92999">
        <w:rPr>
          <w:szCs w:val="19"/>
        </w:rPr>
        <w:t xml:space="preserve">kantonalen </w:t>
      </w:r>
      <w:r w:rsidR="00F127B4" w:rsidRPr="00415CEA">
        <w:rPr>
          <w:szCs w:val="19"/>
        </w:rPr>
        <w:t xml:space="preserve">Behörden abgestimmt, was zu einer hohen Planungs- und Ausführungssicherheit führt. Auch finanziell </w:t>
      </w:r>
      <w:r w:rsidR="00736379" w:rsidRPr="00415CEA">
        <w:rPr>
          <w:szCs w:val="19"/>
        </w:rPr>
        <w:t>wirken</w:t>
      </w:r>
      <w:r w:rsidR="00F127B4" w:rsidRPr="00415CEA">
        <w:rPr>
          <w:szCs w:val="19"/>
        </w:rPr>
        <w:t xml:space="preserve"> sich die Massnahmen positiv </w:t>
      </w:r>
      <w:r w:rsidR="00736379" w:rsidRPr="00415CEA">
        <w:rPr>
          <w:szCs w:val="19"/>
        </w:rPr>
        <w:t>aus</w:t>
      </w:r>
      <w:r w:rsidR="00F127B4" w:rsidRPr="00415CEA">
        <w:rPr>
          <w:szCs w:val="19"/>
        </w:rPr>
        <w:t>, da der Beratungsaufwand wie auch die Umbaukosten reduziert werden.</w:t>
      </w:r>
    </w:p>
    <w:p w14:paraId="0396EC5A" w14:textId="77777777" w:rsidR="000C7BBC" w:rsidRPr="00415CEA" w:rsidRDefault="000C7BBC" w:rsidP="00354B20">
      <w:pPr>
        <w:rPr>
          <w:szCs w:val="19"/>
        </w:rPr>
      </w:pPr>
    </w:p>
    <w:p w14:paraId="76EB2A60" w14:textId="02256F90" w:rsidR="006878EB" w:rsidRPr="00415CEA" w:rsidRDefault="00DD7CD5" w:rsidP="00354B20">
      <w:pPr>
        <w:rPr>
          <w:b/>
          <w:bCs/>
          <w:szCs w:val="19"/>
        </w:rPr>
      </w:pPr>
      <w:r w:rsidRPr="00415CEA">
        <w:rPr>
          <w:b/>
          <w:bCs/>
          <w:szCs w:val="19"/>
        </w:rPr>
        <w:t>Nationale und regionale Projektpartner waren beteiligt</w:t>
      </w:r>
    </w:p>
    <w:p w14:paraId="1B7786B5" w14:textId="154A1495" w:rsidR="000C7BBC" w:rsidRPr="00415CEA" w:rsidRDefault="000C7BBC" w:rsidP="000C7BBC">
      <w:pPr>
        <w:rPr>
          <w:szCs w:val="19"/>
        </w:rPr>
      </w:pPr>
      <w:r w:rsidRPr="00415CEA">
        <w:rPr>
          <w:szCs w:val="19"/>
        </w:rPr>
        <w:t xml:space="preserve">Für die Umsetzung des Projekts haben sich zwölf regionale Unternehmen </w:t>
      </w:r>
      <w:r w:rsidR="000E58F6" w:rsidRPr="00415CEA">
        <w:rPr>
          <w:szCs w:val="19"/>
        </w:rPr>
        <w:t xml:space="preserve">aus den Bereichen Planung, Architektur, Holzbau und ergänzender Gewerke </w:t>
      </w:r>
      <w:r w:rsidRPr="00415CEA">
        <w:rPr>
          <w:szCs w:val="19"/>
        </w:rPr>
        <w:t>zur Arbeitsgemeinschaft «Dorfkernerneuerung Oberwallis» zusammengefunden</w:t>
      </w:r>
      <w:r w:rsidR="003837DD" w:rsidRPr="00415CEA">
        <w:rPr>
          <w:szCs w:val="19"/>
        </w:rPr>
        <w:t xml:space="preserve">. </w:t>
      </w:r>
      <w:r w:rsidRPr="00415CEA">
        <w:rPr>
          <w:szCs w:val="19"/>
        </w:rPr>
        <w:t xml:space="preserve">Die fünf involvierten nationalen Partner </w:t>
      </w:r>
      <w:proofErr w:type="spellStart"/>
      <w:r w:rsidRPr="00415CEA">
        <w:rPr>
          <w:szCs w:val="19"/>
        </w:rPr>
        <w:t>Fisolan</w:t>
      </w:r>
      <w:proofErr w:type="spellEnd"/>
      <w:r w:rsidRPr="00415CEA">
        <w:rPr>
          <w:szCs w:val="19"/>
        </w:rPr>
        <w:t xml:space="preserve"> AG, GUTEX Schweiz </w:t>
      </w:r>
      <w:r w:rsidR="00617AC8" w:rsidRPr="00415CEA">
        <w:rPr>
          <w:szCs w:val="19"/>
        </w:rPr>
        <w:t>GmbH</w:t>
      </w:r>
      <w:r w:rsidRPr="00415CEA">
        <w:rPr>
          <w:szCs w:val="19"/>
        </w:rPr>
        <w:t>, James Hardie Europe GmbH</w:t>
      </w:r>
      <w:r w:rsidR="00415CEA" w:rsidRPr="00415CEA">
        <w:rPr>
          <w:szCs w:val="19"/>
        </w:rPr>
        <w:t>,</w:t>
      </w:r>
      <w:r w:rsidR="000E58F6" w:rsidRPr="00415CEA">
        <w:rPr>
          <w:szCs w:val="19"/>
        </w:rPr>
        <w:t xml:space="preserve"> JOMOS Brandschutz AG und </w:t>
      </w:r>
      <w:r w:rsidRPr="00415CEA">
        <w:rPr>
          <w:szCs w:val="19"/>
        </w:rPr>
        <w:t>SIGA Cover AG stellen neben ihrem produktspezifischen Knowhow sicher, dass die entwickelten Lösungen auch über die Grenzen des Wallis auf andere Regionen der Schweiz übertragen werden</w:t>
      </w:r>
      <w:r w:rsidR="006E6F25">
        <w:rPr>
          <w:szCs w:val="19"/>
        </w:rPr>
        <w:t>, beispielsweise auf Gebäude im Jura, der Zentralschweiz oder Graubünden</w:t>
      </w:r>
      <w:r w:rsidRPr="00415CEA">
        <w:rPr>
          <w:szCs w:val="19"/>
        </w:rPr>
        <w:t>.</w:t>
      </w:r>
    </w:p>
    <w:p w14:paraId="53777E3B" w14:textId="77777777" w:rsidR="000C7BBC" w:rsidRPr="00415CEA" w:rsidRDefault="000C7BBC" w:rsidP="000C7BBC">
      <w:pPr>
        <w:rPr>
          <w:szCs w:val="19"/>
        </w:rPr>
      </w:pPr>
    </w:p>
    <w:p w14:paraId="77323613" w14:textId="4734248A" w:rsidR="003837DD" w:rsidRPr="00415CEA" w:rsidRDefault="000C7BBC" w:rsidP="000C7BBC">
      <w:pPr>
        <w:rPr>
          <w:szCs w:val="19"/>
        </w:rPr>
      </w:pPr>
      <w:r w:rsidRPr="00415CEA">
        <w:rPr>
          <w:szCs w:val="19"/>
        </w:rPr>
        <w:t xml:space="preserve">Beratend wurde das Projekt durch eine Begleitgruppe unterstützt, in der sich die folgenden Partner intensiv engagiert haben: </w:t>
      </w:r>
      <w:r w:rsidR="00C92999">
        <w:rPr>
          <w:szCs w:val="19"/>
        </w:rPr>
        <w:t xml:space="preserve">Kantonale </w:t>
      </w:r>
      <w:r w:rsidRPr="00415CEA">
        <w:rPr>
          <w:szCs w:val="19"/>
        </w:rPr>
        <w:t xml:space="preserve">Denkmalpflege </w:t>
      </w:r>
      <w:r w:rsidR="00C92999">
        <w:rPr>
          <w:szCs w:val="19"/>
        </w:rPr>
        <w:t>Wallis</w:t>
      </w:r>
      <w:r w:rsidRPr="00415CEA">
        <w:rPr>
          <w:szCs w:val="19"/>
        </w:rPr>
        <w:t xml:space="preserve">, Dienststelle für </w:t>
      </w:r>
      <w:r w:rsidRPr="00415CEA">
        <w:rPr>
          <w:szCs w:val="19"/>
        </w:rPr>
        <w:lastRenderedPageBreak/>
        <w:t xml:space="preserve">Raumentwicklung des Kantons Wallis, </w:t>
      </w:r>
      <w:proofErr w:type="spellStart"/>
      <w:r w:rsidR="00C92999">
        <w:rPr>
          <w:szCs w:val="19"/>
        </w:rPr>
        <w:t>e</w:t>
      </w:r>
      <w:r w:rsidRPr="00415CEA">
        <w:rPr>
          <w:szCs w:val="19"/>
        </w:rPr>
        <w:t>nergieregio</w:t>
      </w:r>
      <w:r w:rsidR="00C92999">
        <w:rPr>
          <w:szCs w:val="19"/>
        </w:rPr>
        <w:t>nGOMS</w:t>
      </w:r>
      <w:proofErr w:type="spellEnd"/>
      <w:r w:rsidRPr="00415CEA">
        <w:rPr>
          <w:szCs w:val="19"/>
        </w:rPr>
        <w:t xml:space="preserve">, Landschaftspark </w:t>
      </w:r>
      <w:proofErr w:type="spellStart"/>
      <w:r w:rsidRPr="00415CEA">
        <w:rPr>
          <w:szCs w:val="19"/>
        </w:rPr>
        <w:t>Binntal</w:t>
      </w:r>
      <w:proofErr w:type="spellEnd"/>
      <w:r w:rsidRPr="00415CEA">
        <w:rPr>
          <w:szCs w:val="19"/>
        </w:rPr>
        <w:t>, Naturpark Pfyn-</w:t>
      </w:r>
      <w:proofErr w:type="spellStart"/>
      <w:r w:rsidRPr="00415CEA">
        <w:rPr>
          <w:szCs w:val="19"/>
        </w:rPr>
        <w:t>Finges</w:t>
      </w:r>
      <w:proofErr w:type="spellEnd"/>
      <w:r w:rsidRPr="00415CEA">
        <w:rPr>
          <w:szCs w:val="19"/>
        </w:rPr>
        <w:t xml:space="preserve">, Regions- und Wirtschaftszentrum </w:t>
      </w:r>
      <w:r w:rsidR="00C92999">
        <w:rPr>
          <w:szCs w:val="19"/>
        </w:rPr>
        <w:t xml:space="preserve">Oberwallis </w:t>
      </w:r>
      <w:r w:rsidRPr="00415CEA">
        <w:rPr>
          <w:szCs w:val="19"/>
        </w:rPr>
        <w:t>AG sowie die Schweizerische Berghilfe.</w:t>
      </w:r>
    </w:p>
    <w:p w14:paraId="0DB58360" w14:textId="2AD682ED" w:rsidR="006E6F25" w:rsidRDefault="006E6F25" w:rsidP="00F3342E">
      <w:pPr>
        <w:rPr>
          <w:b/>
          <w:bCs/>
          <w:szCs w:val="19"/>
        </w:rPr>
      </w:pPr>
    </w:p>
    <w:p w14:paraId="0269917F" w14:textId="77777777" w:rsidR="008476E6" w:rsidRDefault="008476E6" w:rsidP="00F3342E">
      <w:pPr>
        <w:rPr>
          <w:b/>
          <w:bCs/>
          <w:szCs w:val="19"/>
        </w:rPr>
      </w:pPr>
    </w:p>
    <w:p w14:paraId="36958443" w14:textId="43B83AD3" w:rsidR="00F127B4" w:rsidRPr="004436D7" w:rsidRDefault="000C7BBC" w:rsidP="00F3342E">
      <w:pPr>
        <w:rPr>
          <w:b/>
          <w:bCs/>
          <w:szCs w:val="19"/>
        </w:rPr>
      </w:pPr>
      <w:r w:rsidRPr="004436D7">
        <w:rPr>
          <w:b/>
          <w:bCs/>
          <w:szCs w:val="19"/>
        </w:rPr>
        <w:t>Weitere Informationen</w:t>
      </w:r>
    </w:p>
    <w:p w14:paraId="59E104A2" w14:textId="314383A1" w:rsidR="000C7BBC" w:rsidRPr="004436D7" w:rsidRDefault="00382428" w:rsidP="00F3342E">
      <w:pPr>
        <w:rPr>
          <w:szCs w:val="19"/>
        </w:rPr>
      </w:pPr>
      <w:hyperlink r:id="rId7" w:history="1">
        <w:r w:rsidR="000C7BBC" w:rsidRPr="004436D7">
          <w:rPr>
            <w:rStyle w:val="Hyperlink"/>
            <w:color w:val="auto"/>
            <w:szCs w:val="19"/>
          </w:rPr>
          <w:t>vetanova.ch</w:t>
        </w:r>
      </w:hyperlink>
    </w:p>
    <w:p w14:paraId="218DE0CC" w14:textId="59A8B4BD" w:rsidR="000C7BBC" w:rsidRPr="004436D7" w:rsidRDefault="00382428" w:rsidP="00F3342E">
      <w:pPr>
        <w:rPr>
          <w:szCs w:val="19"/>
        </w:rPr>
      </w:pPr>
      <w:hyperlink r:id="rId8" w:history="1">
        <w:r w:rsidR="000C7BBC" w:rsidRPr="004436D7">
          <w:rPr>
            <w:rStyle w:val="Hyperlink"/>
            <w:color w:val="auto"/>
            <w:szCs w:val="19"/>
          </w:rPr>
          <w:t>Projektseite «VETA/NOVA – Bausubstanz einfach erneuern»</w:t>
        </w:r>
      </w:hyperlink>
    </w:p>
    <w:p w14:paraId="760FFBA2" w14:textId="0A6EAEE3" w:rsidR="000C7BBC" w:rsidRPr="004436D7" w:rsidRDefault="00382428" w:rsidP="00F3342E">
      <w:pPr>
        <w:rPr>
          <w:szCs w:val="19"/>
        </w:rPr>
      </w:pPr>
      <w:hyperlink r:id="rId9" w:history="1">
        <w:r w:rsidR="000C7BBC" w:rsidRPr="004436D7">
          <w:rPr>
            <w:rStyle w:val="Hyperlink"/>
            <w:color w:val="auto"/>
            <w:szCs w:val="19"/>
          </w:rPr>
          <w:t>Institut für Holzbau, Tragwerke und Architektur IHTA</w:t>
        </w:r>
      </w:hyperlink>
    </w:p>
    <w:p w14:paraId="29A16FC5" w14:textId="26FF6EFC" w:rsidR="00F3342E" w:rsidRDefault="00F3342E" w:rsidP="00F3342E">
      <w:pPr>
        <w:rPr>
          <w:szCs w:val="19"/>
        </w:rPr>
      </w:pPr>
    </w:p>
    <w:p w14:paraId="305175B8" w14:textId="77777777" w:rsidR="008476E6" w:rsidRPr="00415CEA" w:rsidRDefault="008476E6" w:rsidP="00F3342E">
      <w:pPr>
        <w:rPr>
          <w:szCs w:val="19"/>
        </w:rPr>
      </w:pPr>
    </w:p>
    <w:p w14:paraId="5A424025" w14:textId="130F2EE8" w:rsidR="00132C8B" w:rsidRPr="00415CEA" w:rsidRDefault="00132C8B" w:rsidP="00132C8B">
      <w:pPr>
        <w:tabs>
          <w:tab w:val="clear" w:pos="5387"/>
        </w:tabs>
        <w:spacing w:line="240" w:lineRule="auto"/>
        <w:rPr>
          <w:rFonts w:asciiTheme="majorHAnsi" w:hAnsiTheme="majorHAnsi"/>
          <w:szCs w:val="19"/>
        </w:rPr>
      </w:pPr>
      <w:bookmarkStart w:id="2" w:name="_Hlk16253502"/>
      <w:r w:rsidRPr="00415CEA">
        <w:rPr>
          <w:rFonts w:asciiTheme="majorHAnsi" w:hAnsiTheme="majorHAnsi"/>
          <w:b/>
          <w:szCs w:val="19"/>
        </w:rPr>
        <w:t>Kontakt</w:t>
      </w:r>
    </w:p>
    <w:p w14:paraId="35C04489" w14:textId="14301ECA" w:rsidR="00132C8B" w:rsidRPr="00415CEA" w:rsidRDefault="004E2282" w:rsidP="00132C8B">
      <w:pPr>
        <w:rPr>
          <w:rFonts w:asciiTheme="majorHAnsi" w:hAnsiTheme="majorHAnsi"/>
          <w:szCs w:val="19"/>
        </w:rPr>
      </w:pPr>
      <w:r w:rsidRPr="00415CEA">
        <w:rPr>
          <w:rFonts w:asciiTheme="majorHAnsi" w:hAnsiTheme="majorHAnsi"/>
          <w:szCs w:val="19"/>
        </w:rPr>
        <w:t xml:space="preserve">Thomas Näher, Projektleiter, </w:t>
      </w:r>
      <w:r w:rsidR="004C7823" w:rsidRPr="00415CEA">
        <w:rPr>
          <w:rFonts w:asciiTheme="majorHAnsi" w:hAnsiTheme="majorHAnsi"/>
          <w:szCs w:val="19"/>
        </w:rPr>
        <w:t xml:space="preserve">Institut für digitale Bau- und Holzwirtschaft </w:t>
      </w:r>
      <w:proofErr w:type="spellStart"/>
      <w:r w:rsidR="004C7823" w:rsidRPr="00415CEA">
        <w:rPr>
          <w:rFonts w:asciiTheme="majorHAnsi" w:hAnsiTheme="majorHAnsi"/>
          <w:szCs w:val="19"/>
        </w:rPr>
        <w:t>IdBH</w:t>
      </w:r>
      <w:proofErr w:type="spellEnd"/>
      <w:r w:rsidR="00DE3E39" w:rsidRPr="00415CEA">
        <w:rPr>
          <w:rFonts w:asciiTheme="majorHAnsi" w:hAnsiTheme="majorHAnsi"/>
          <w:szCs w:val="19"/>
        </w:rPr>
        <w:t>,</w:t>
      </w:r>
      <w:r w:rsidR="004C7823" w:rsidRPr="00415CEA">
        <w:rPr>
          <w:rFonts w:asciiTheme="majorHAnsi" w:hAnsiTheme="majorHAnsi"/>
          <w:szCs w:val="19"/>
        </w:rPr>
        <w:t xml:space="preserve"> Berner Fachhochschule BFH,</w:t>
      </w:r>
      <w:r w:rsidR="00DE3E39" w:rsidRPr="00415CEA">
        <w:rPr>
          <w:rFonts w:asciiTheme="majorHAnsi" w:hAnsiTheme="majorHAnsi"/>
          <w:szCs w:val="19"/>
        </w:rPr>
        <w:t xml:space="preserve"> </w:t>
      </w:r>
      <w:hyperlink r:id="rId10" w:history="1">
        <w:r w:rsidR="00DE3E39" w:rsidRPr="00415CEA">
          <w:rPr>
            <w:rStyle w:val="Hyperlink"/>
            <w:rFonts w:asciiTheme="majorHAnsi" w:hAnsiTheme="majorHAnsi"/>
            <w:color w:val="auto"/>
            <w:szCs w:val="19"/>
          </w:rPr>
          <w:t>thomas.naeher@bfh.ch</w:t>
        </w:r>
      </w:hyperlink>
      <w:r w:rsidR="00DE3E39" w:rsidRPr="00415CEA">
        <w:rPr>
          <w:rFonts w:asciiTheme="majorHAnsi" w:hAnsiTheme="majorHAnsi"/>
          <w:szCs w:val="19"/>
        </w:rPr>
        <w:t>, Tel</w:t>
      </w:r>
      <w:r w:rsidR="004436D7">
        <w:rPr>
          <w:rFonts w:asciiTheme="majorHAnsi" w:hAnsiTheme="majorHAnsi"/>
          <w:szCs w:val="19"/>
        </w:rPr>
        <w:t>.</w:t>
      </w:r>
      <w:r w:rsidR="00DE3E39" w:rsidRPr="00415CEA">
        <w:rPr>
          <w:rFonts w:asciiTheme="majorHAnsi" w:hAnsiTheme="majorHAnsi"/>
          <w:szCs w:val="19"/>
        </w:rPr>
        <w:t xml:space="preserve"> +41 32 344 03 49</w:t>
      </w:r>
    </w:p>
    <w:p w14:paraId="249FD62C" w14:textId="77777777" w:rsidR="004E2282" w:rsidRPr="00415CEA" w:rsidRDefault="004E2282" w:rsidP="00132C8B">
      <w:pPr>
        <w:rPr>
          <w:rFonts w:asciiTheme="majorHAnsi" w:hAnsiTheme="majorHAnsi"/>
          <w:szCs w:val="19"/>
        </w:rPr>
      </w:pPr>
    </w:p>
    <w:p w14:paraId="46C08DEF" w14:textId="16966FA3" w:rsidR="00132C8B" w:rsidRPr="00415CEA" w:rsidRDefault="00F5296E" w:rsidP="00132C8B">
      <w:pPr>
        <w:rPr>
          <w:rFonts w:asciiTheme="majorHAnsi" w:hAnsiTheme="majorHAnsi"/>
          <w:szCs w:val="19"/>
        </w:rPr>
      </w:pPr>
      <w:r w:rsidRPr="00415CEA">
        <w:rPr>
          <w:rFonts w:asciiTheme="majorHAnsi" w:hAnsiTheme="majorHAnsi"/>
          <w:szCs w:val="19"/>
        </w:rPr>
        <w:t xml:space="preserve">Monika </w:t>
      </w:r>
      <w:proofErr w:type="spellStart"/>
      <w:r w:rsidRPr="00415CEA">
        <w:rPr>
          <w:rFonts w:asciiTheme="majorHAnsi" w:hAnsiTheme="majorHAnsi"/>
          <w:szCs w:val="19"/>
        </w:rPr>
        <w:t>Holzegger</w:t>
      </w:r>
      <w:proofErr w:type="spellEnd"/>
      <w:r w:rsidRPr="00415CEA">
        <w:rPr>
          <w:rFonts w:asciiTheme="majorHAnsi" w:hAnsiTheme="majorHAnsi"/>
          <w:szCs w:val="19"/>
        </w:rPr>
        <w:t xml:space="preserve">, </w:t>
      </w:r>
      <w:r w:rsidR="00617AC8" w:rsidRPr="00415CEA">
        <w:rPr>
          <w:rFonts w:asciiTheme="majorHAnsi" w:hAnsiTheme="majorHAnsi"/>
          <w:szCs w:val="19"/>
        </w:rPr>
        <w:t>Geschäftsführerin VETA/NOVA</w:t>
      </w:r>
      <w:r w:rsidR="004E2282" w:rsidRPr="00415CEA">
        <w:rPr>
          <w:rFonts w:asciiTheme="majorHAnsi" w:hAnsiTheme="majorHAnsi"/>
          <w:szCs w:val="19"/>
        </w:rPr>
        <w:t xml:space="preserve">, </w:t>
      </w:r>
      <w:hyperlink r:id="rId11" w:history="1">
        <w:r w:rsidR="004E2282" w:rsidRPr="00415CEA">
          <w:rPr>
            <w:rStyle w:val="Hyperlink"/>
            <w:rFonts w:asciiTheme="majorHAnsi" w:hAnsiTheme="majorHAnsi"/>
            <w:color w:val="auto"/>
            <w:szCs w:val="19"/>
          </w:rPr>
          <w:t>info@vetanova.ch</w:t>
        </w:r>
      </w:hyperlink>
      <w:r w:rsidR="004E2282" w:rsidRPr="00415CEA">
        <w:rPr>
          <w:rFonts w:asciiTheme="majorHAnsi" w:hAnsiTheme="majorHAnsi"/>
          <w:szCs w:val="19"/>
        </w:rPr>
        <w:t xml:space="preserve"> </w:t>
      </w:r>
    </w:p>
    <w:p w14:paraId="6D209830" w14:textId="4C19466B" w:rsidR="00F5296E" w:rsidRPr="00415CEA" w:rsidRDefault="00F5296E" w:rsidP="00132C8B">
      <w:pPr>
        <w:rPr>
          <w:rFonts w:asciiTheme="majorHAnsi" w:hAnsiTheme="majorHAnsi"/>
          <w:szCs w:val="19"/>
        </w:rPr>
      </w:pPr>
    </w:p>
    <w:p w14:paraId="00AF4507" w14:textId="77777777" w:rsidR="00DD7CD5" w:rsidRPr="00415CEA" w:rsidRDefault="00DD7CD5" w:rsidP="00132C8B">
      <w:pPr>
        <w:rPr>
          <w:rFonts w:asciiTheme="majorHAnsi" w:hAnsiTheme="majorHAnsi"/>
          <w:szCs w:val="19"/>
        </w:rPr>
      </w:pPr>
    </w:p>
    <w:p w14:paraId="2C120C3E" w14:textId="550AD97E" w:rsidR="00132C8B" w:rsidRPr="00415CEA" w:rsidRDefault="00132C8B" w:rsidP="00132C8B">
      <w:pPr>
        <w:spacing w:after="120"/>
        <w:rPr>
          <w:rFonts w:asciiTheme="majorHAnsi" w:hAnsiTheme="majorHAnsi"/>
          <w:szCs w:val="19"/>
        </w:rPr>
      </w:pPr>
      <w:bookmarkStart w:id="3" w:name="_Hlk22890736"/>
      <w:r w:rsidRPr="00415CEA">
        <w:rPr>
          <w:rFonts w:asciiTheme="majorHAnsi" w:hAnsiTheme="majorHAnsi"/>
          <w:szCs w:val="19"/>
        </w:rPr>
        <w:t xml:space="preserve">Anna-Sophie Herbst, Kommunikationsspezialistin, Berner Fachhochschule BFH, </w:t>
      </w:r>
      <w:hyperlink r:id="rId12" w:history="1">
        <w:r w:rsidRPr="00415CEA">
          <w:rPr>
            <w:rStyle w:val="Hyperlink"/>
            <w:rFonts w:asciiTheme="majorHAnsi" w:hAnsiTheme="majorHAnsi"/>
            <w:color w:val="auto"/>
            <w:szCs w:val="19"/>
          </w:rPr>
          <w:t>anna-sophie.herbst@bfh.ch</w:t>
        </w:r>
      </w:hyperlink>
      <w:r w:rsidRPr="00415CEA">
        <w:rPr>
          <w:szCs w:val="19"/>
        </w:rPr>
        <w:t xml:space="preserve">, </w:t>
      </w:r>
      <w:r w:rsidRPr="00415CEA">
        <w:rPr>
          <w:rFonts w:asciiTheme="majorHAnsi" w:hAnsiTheme="majorHAnsi"/>
          <w:szCs w:val="19"/>
        </w:rPr>
        <w:t>Tel</w:t>
      </w:r>
      <w:r w:rsidR="005E127D">
        <w:rPr>
          <w:rFonts w:asciiTheme="majorHAnsi" w:hAnsiTheme="majorHAnsi"/>
          <w:szCs w:val="19"/>
        </w:rPr>
        <w:t>.</w:t>
      </w:r>
      <w:r w:rsidRPr="00415CEA">
        <w:rPr>
          <w:rFonts w:asciiTheme="majorHAnsi" w:hAnsiTheme="majorHAnsi"/>
          <w:szCs w:val="19"/>
        </w:rPr>
        <w:t xml:space="preserve"> </w:t>
      </w:r>
      <w:bookmarkEnd w:id="2"/>
      <w:bookmarkEnd w:id="3"/>
      <w:r w:rsidRPr="00415CEA">
        <w:rPr>
          <w:rFonts w:asciiTheme="majorHAnsi" w:hAnsiTheme="majorHAnsi"/>
          <w:szCs w:val="19"/>
        </w:rPr>
        <w:t>+41 31 848 50 12</w:t>
      </w:r>
    </w:p>
    <w:p w14:paraId="027B9651" w14:textId="4DF88698" w:rsidR="00132C8B" w:rsidRPr="00415CEA" w:rsidRDefault="00132C8B">
      <w:pPr>
        <w:rPr>
          <w:szCs w:val="19"/>
        </w:rPr>
      </w:pPr>
    </w:p>
    <w:p w14:paraId="064C2DA2" w14:textId="77777777" w:rsidR="005E127D" w:rsidRDefault="005E127D">
      <w:pPr>
        <w:rPr>
          <w:szCs w:val="19"/>
        </w:rPr>
      </w:pPr>
    </w:p>
    <w:p w14:paraId="52505FB1" w14:textId="5C560B98" w:rsidR="00F127B4" w:rsidRPr="005E127D" w:rsidRDefault="004436D7">
      <w:pPr>
        <w:rPr>
          <w:b/>
          <w:bCs/>
          <w:szCs w:val="19"/>
        </w:rPr>
      </w:pPr>
      <w:r>
        <w:rPr>
          <w:b/>
          <w:bCs/>
          <w:szCs w:val="19"/>
        </w:rPr>
        <w:t>N</w:t>
      </w:r>
      <w:r w:rsidR="005E127D" w:rsidRPr="005E127D">
        <w:rPr>
          <w:b/>
          <w:bCs/>
          <w:szCs w:val="19"/>
        </w:rPr>
        <w:t>ationale Wirtschaftspartner</w:t>
      </w:r>
    </w:p>
    <w:p w14:paraId="3B22EBF3" w14:textId="77777777" w:rsidR="004436D7" w:rsidRDefault="004436D7">
      <w:pPr>
        <w:rPr>
          <w:szCs w:val="19"/>
        </w:rPr>
      </w:pPr>
    </w:p>
    <w:p w14:paraId="0FC2E7E5" w14:textId="4B37EA43" w:rsidR="005445C8" w:rsidRDefault="005445C8">
      <w:pPr>
        <w:rPr>
          <w:szCs w:val="19"/>
        </w:rPr>
        <w:sectPr w:rsidR="005445C8" w:rsidSect="00EE73E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pPr>
    </w:p>
    <w:p w14:paraId="1EBEAC5D" w14:textId="20664DC9" w:rsidR="005E127D" w:rsidRDefault="005E127D">
      <w:pPr>
        <w:rPr>
          <w:szCs w:val="19"/>
        </w:rPr>
      </w:pPr>
    </w:p>
    <w:p w14:paraId="6CB1F1F5" w14:textId="0000BECF" w:rsidR="004436D7" w:rsidRDefault="004436D7">
      <w:pPr>
        <w:rPr>
          <w:szCs w:val="19"/>
        </w:rPr>
      </w:pPr>
      <w:r>
        <w:rPr>
          <w:noProof/>
          <w:szCs w:val="19"/>
        </w:rPr>
        <w:drawing>
          <wp:anchor distT="0" distB="0" distL="114300" distR="114300" simplePos="0" relativeHeight="251658240" behindDoc="1" locked="0" layoutInCell="1" allowOverlap="1" wp14:anchorId="7D3385AA" wp14:editId="636D2ABF">
            <wp:simplePos x="0" y="0"/>
            <wp:positionH relativeFrom="margin">
              <wp:align>left</wp:align>
            </wp:positionH>
            <wp:positionV relativeFrom="paragraph">
              <wp:posOffset>17920</wp:posOffset>
            </wp:positionV>
            <wp:extent cx="1800000" cy="452442"/>
            <wp:effectExtent l="0" t="0" r="0" b="5080"/>
            <wp:wrapTight wrapText="bothSides">
              <wp:wrapPolygon edited="0">
                <wp:start x="0" y="0"/>
                <wp:lineTo x="0" y="20933"/>
                <wp:lineTo x="18749" y="20933"/>
                <wp:lineTo x="18978" y="20022"/>
                <wp:lineTo x="20807" y="15472"/>
                <wp:lineTo x="21265" y="7281"/>
                <wp:lineTo x="21265" y="2730"/>
                <wp:lineTo x="192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000" cy="4524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5C802E" w14:textId="035C9F5B" w:rsidR="004436D7" w:rsidRDefault="004436D7">
      <w:pPr>
        <w:rPr>
          <w:szCs w:val="19"/>
        </w:rPr>
      </w:pPr>
    </w:p>
    <w:p w14:paraId="0B1B136C" w14:textId="74D87FEC" w:rsidR="004436D7" w:rsidRDefault="004436D7">
      <w:pPr>
        <w:rPr>
          <w:szCs w:val="19"/>
        </w:rPr>
      </w:pPr>
    </w:p>
    <w:p w14:paraId="1702DB27" w14:textId="77777777" w:rsidR="004436D7" w:rsidRPr="004436D7" w:rsidRDefault="004436D7" w:rsidP="004436D7">
      <w:pPr>
        <w:rPr>
          <w:sz w:val="16"/>
          <w:szCs w:val="16"/>
        </w:rPr>
      </w:pPr>
    </w:p>
    <w:p w14:paraId="56A1A00D" w14:textId="77777777" w:rsidR="004436D7" w:rsidRPr="004436D7" w:rsidRDefault="005E127D">
      <w:pPr>
        <w:rPr>
          <w:szCs w:val="19"/>
        </w:rPr>
      </w:pPr>
      <w:hyperlink r:id="rId20" w:history="1">
        <w:r w:rsidRPr="004436D7">
          <w:rPr>
            <w:rStyle w:val="Hyperlink"/>
            <w:color w:val="auto"/>
            <w:szCs w:val="19"/>
          </w:rPr>
          <w:t>Fisolan AG</w:t>
        </w:r>
      </w:hyperlink>
      <w:r w:rsidRPr="004436D7">
        <w:rPr>
          <w:szCs w:val="19"/>
        </w:rPr>
        <w:t xml:space="preserve">, Niklaus Sägesser, </w:t>
      </w:r>
      <w:hyperlink r:id="rId21" w:history="1">
        <w:r w:rsidRPr="004436D7">
          <w:rPr>
            <w:rStyle w:val="Hyperlink"/>
            <w:color w:val="auto"/>
            <w:szCs w:val="19"/>
          </w:rPr>
          <w:t>niklaus.saegesser@fissco.ch</w:t>
        </w:r>
      </w:hyperlink>
      <w:r w:rsidRPr="004436D7">
        <w:rPr>
          <w:szCs w:val="19"/>
        </w:rPr>
        <w:t xml:space="preserve">, </w:t>
      </w:r>
    </w:p>
    <w:p w14:paraId="2EDC92D3" w14:textId="0B51A7DE" w:rsidR="005E127D" w:rsidRPr="004436D7" w:rsidRDefault="005E127D">
      <w:pPr>
        <w:rPr>
          <w:szCs w:val="19"/>
        </w:rPr>
      </w:pPr>
      <w:r w:rsidRPr="004436D7">
        <w:rPr>
          <w:szCs w:val="19"/>
        </w:rPr>
        <w:t xml:space="preserve">Tel. +41 </w:t>
      </w:r>
      <w:r w:rsidRPr="004436D7">
        <w:rPr>
          <w:szCs w:val="19"/>
        </w:rPr>
        <w:t>31 838 40 41</w:t>
      </w:r>
    </w:p>
    <w:p w14:paraId="5FBED9EB" w14:textId="2CA639CE" w:rsidR="005E127D" w:rsidRPr="004436D7" w:rsidRDefault="005E127D">
      <w:pPr>
        <w:rPr>
          <w:szCs w:val="19"/>
        </w:rPr>
      </w:pPr>
    </w:p>
    <w:p w14:paraId="2943781B" w14:textId="57F04A09" w:rsidR="004436D7" w:rsidRDefault="004436D7">
      <w:pPr>
        <w:rPr>
          <w:szCs w:val="19"/>
        </w:rPr>
      </w:pPr>
    </w:p>
    <w:p w14:paraId="38551DF3" w14:textId="77777777" w:rsidR="004436D7" w:rsidRPr="004436D7" w:rsidRDefault="004436D7">
      <w:pPr>
        <w:rPr>
          <w:szCs w:val="19"/>
        </w:rPr>
      </w:pPr>
    </w:p>
    <w:p w14:paraId="20199494" w14:textId="15F5788A" w:rsidR="004436D7" w:rsidRPr="004436D7" w:rsidRDefault="004436D7">
      <w:pPr>
        <w:rPr>
          <w:szCs w:val="19"/>
        </w:rPr>
      </w:pPr>
      <w:r w:rsidRPr="004436D7">
        <w:rPr>
          <w:noProof/>
          <w:szCs w:val="19"/>
        </w:rPr>
        <w:drawing>
          <wp:anchor distT="0" distB="0" distL="114300" distR="114300" simplePos="0" relativeHeight="251659264" behindDoc="1" locked="0" layoutInCell="1" allowOverlap="1" wp14:anchorId="1CCEC8D6" wp14:editId="6C36CDBC">
            <wp:simplePos x="0" y="0"/>
            <wp:positionH relativeFrom="margin">
              <wp:align>left</wp:align>
            </wp:positionH>
            <wp:positionV relativeFrom="paragraph">
              <wp:posOffset>83127</wp:posOffset>
            </wp:positionV>
            <wp:extent cx="1800000" cy="384199"/>
            <wp:effectExtent l="0" t="0" r="0" b="0"/>
            <wp:wrapTight wrapText="bothSides">
              <wp:wrapPolygon edited="0">
                <wp:start x="0" y="0"/>
                <wp:lineTo x="0" y="20350"/>
                <wp:lineTo x="21265" y="20350"/>
                <wp:lineTo x="212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0000" cy="384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4A6FA8" w14:textId="2349A0B9" w:rsidR="004436D7" w:rsidRPr="004436D7" w:rsidRDefault="004436D7">
      <w:pPr>
        <w:rPr>
          <w:szCs w:val="19"/>
        </w:rPr>
      </w:pPr>
    </w:p>
    <w:p w14:paraId="0BEDA2DA" w14:textId="5A204B90" w:rsidR="004436D7" w:rsidRPr="004436D7" w:rsidRDefault="004436D7">
      <w:pPr>
        <w:rPr>
          <w:szCs w:val="19"/>
        </w:rPr>
      </w:pPr>
    </w:p>
    <w:p w14:paraId="23FFC774" w14:textId="77777777" w:rsidR="004436D7" w:rsidRPr="004436D7" w:rsidRDefault="004436D7">
      <w:pPr>
        <w:rPr>
          <w:sz w:val="16"/>
          <w:szCs w:val="16"/>
        </w:rPr>
      </w:pPr>
    </w:p>
    <w:p w14:paraId="181B976C" w14:textId="1FCACE6C" w:rsidR="005E127D" w:rsidRPr="004436D7" w:rsidRDefault="005E127D">
      <w:pPr>
        <w:rPr>
          <w:szCs w:val="19"/>
        </w:rPr>
      </w:pPr>
      <w:hyperlink r:id="rId23" w:history="1">
        <w:r w:rsidRPr="004436D7">
          <w:rPr>
            <w:rStyle w:val="Hyperlink"/>
            <w:color w:val="auto"/>
            <w:szCs w:val="19"/>
          </w:rPr>
          <w:t>GUTEX Schweiz GmbH</w:t>
        </w:r>
      </w:hyperlink>
      <w:r w:rsidRPr="004436D7">
        <w:rPr>
          <w:szCs w:val="19"/>
        </w:rPr>
        <w:t xml:space="preserve">, Markus Keller, </w:t>
      </w:r>
      <w:hyperlink r:id="rId24" w:history="1">
        <w:r w:rsidRPr="004436D7">
          <w:rPr>
            <w:rStyle w:val="Hyperlink"/>
            <w:color w:val="auto"/>
            <w:szCs w:val="19"/>
          </w:rPr>
          <w:t>keller@gutex.ch</w:t>
        </w:r>
      </w:hyperlink>
      <w:r w:rsidRPr="004436D7">
        <w:rPr>
          <w:szCs w:val="19"/>
        </w:rPr>
        <w:t xml:space="preserve">, </w:t>
      </w:r>
      <w:r w:rsidRPr="004436D7">
        <w:rPr>
          <w:szCs w:val="19"/>
        </w:rPr>
        <w:t>Tel</w:t>
      </w:r>
      <w:r w:rsidRPr="004436D7">
        <w:rPr>
          <w:szCs w:val="19"/>
        </w:rPr>
        <w:t>.</w:t>
      </w:r>
      <w:r w:rsidRPr="004436D7">
        <w:rPr>
          <w:szCs w:val="19"/>
        </w:rPr>
        <w:t xml:space="preserve"> +41</w:t>
      </w:r>
      <w:r w:rsidRPr="004436D7">
        <w:rPr>
          <w:szCs w:val="19"/>
        </w:rPr>
        <w:t xml:space="preserve"> </w:t>
      </w:r>
      <w:r w:rsidRPr="004436D7">
        <w:rPr>
          <w:szCs w:val="19"/>
        </w:rPr>
        <w:t>43 495 50 50</w:t>
      </w:r>
    </w:p>
    <w:p w14:paraId="0F41778B" w14:textId="2FC77F0D" w:rsidR="005E127D" w:rsidRPr="004436D7" w:rsidRDefault="005E127D">
      <w:pPr>
        <w:rPr>
          <w:szCs w:val="19"/>
        </w:rPr>
      </w:pPr>
    </w:p>
    <w:p w14:paraId="140E9A45" w14:textId="36C1E1B2" w:rsidR="004436D7" w:rsidRDefault="004436D7">
      <w:pPr>
        <w:rPr>
          <w:szCs w:val="19"/>
        </w:rPr>
      </w:pPr>
    </w:p>
    <w:p w14:paraId="46FC465A" w14:textId="77777777" w:rsidR="004436D7" w:rsidRPr="004436D7" w:rsidRDefault="004436D7">
      <w:pPr>
        <w:rPr>
          <w:szCs w:val="19"/>
        </w:rPr>
      </w:pPr>
    </w:p>
    <w:p w14:paraId="4B2DD1C8" w14:textId="7B3A2523" w:rsidR="004436D7" w:rsidRPr="004436D7" w:rsidRDefault="004436D7">
      <w:pPr>
        <w:rPr>
          <w:szCs w:val="19"/>
        </w:rPr>
      </w:pPr>
      <w:r w:rsidRPr="004436D7">
        <w:rPr>
          <w:noProof/>
          <w:szCs w:val="19"/>
        </w:rPr>
        <w:drawing>
          <wp:anchor distT="0" distB="0" distL="114300" distR="114300" simplePos="0" relativeHeight="251660288" behindDoc="1" locked="0" layoutInCell="1" allowOverlap="1" wp14:anchorId="00A89E69" wp14:editId="3B0891DB">
            <wp:simplePos x="0" y="0"/>
            <wp:positionH relativeFrom="column">
              <wp:posOffset>-1905</wp:posOffset>
            </wp:positionH>
            <wp:positionV relativeFrom="paragraph">
              <wp:posOffset>1270</wp:posOffset>
            </wp:positionV>
            <wp:extent cx="1800000" cy="383903"/>
            <wp:effectExtent l="0" t="0" r="0" b="0"/>
            <wp:wrapTight wrapText="bothSides">
              <wp:wrapPolygon edited="0">
                <wp:start x="0" y="0"/>
                <wp:lineTo x="0" y="20384"/>
                <wp:lineTo x="21265" y="20384"/>
                <wp:lineTo x="212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000" cy="3839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862DA1" w14:textId="77777777" w:rsidR="004436D7" w:rsidRPr="004436D7" w:rsidRDefault="004436D7">
      <w:pPr>
        <w:rPr>
          <w:szCs w:val="19"/>
        </w:rPr>
      </w:pPr>
    </w:p>
    <w:p w14:paraId="2F5F7B6B" w14:textId="77777777" w:rsidR="004436D7" w:rsidRPr="004436D7" w:rsidRDefault="004436D7">
      <w:pPr>
        <w:rPr>
          <w:szCs w:val="19"/>
        </w:rPr>
      </w:pPr>
    </w:p>
    <w:p w14:paraId="31B79C47" w14:textId="77777777" w:rsidR="004436D7" w:rsidRPr="004436D7" w:rsidRDefault="004436D7" w:rsidP="004436D7">
      <w:pPr>
        <w:rPr>
          <w:sz w:val="16"/>
          <w:szCs w:val="16"/>
        </w:rPr>
      </w:pPr>
    </w:p>
    <w:p w14:paraId="5BC54B7B" w14:textId="77777777" w:rsidR="004436D7" w:rsidRPr="004436D7" w:rsidRDefault="004436D7">
      <w:pPr>
        <w:rPr>
          <w:szCs w:val="19"/>
        </w:rPr>
      </w:pPr>
      <w:hyperlink r:id="rId26" w:history="1">
        <w:r w:rsidRPr="004436D7">
          <w:rPr>
            <w:rStyle w:val="Hyperlink"/>
            <w:color w:val="auto"/>
            <w:szCs w:val="19"/>
          </w:rPr>
          <w:t>James Hardie Europe GmbH</w:t>
        </w:r>
      </w:hyperlink>
      <w:r w:rsidR="005E127D" w:rsidRPr="004436D7">
        <w:rPr>
          <w:szCs w:val="19"/>
        </w:rPr>
        <w:t xml:space="preserve">, Damian </w:t>
      </w:r>
      <w:proofErr w:type="spellStart"/>
      <w:r w:rsidR="005E127D" w:rsidRPr="004436D7">
        <w:rPr>
          <w:szCs w:val="19"/>
        </w:rPr>
        <w:t>Kilchör</w:t>
      </w:r>
      <w:proofErr w:type="spellEnd"/>
      <w:r w:rsidR="005E127D" w:rsidRPr="004436D7">
        <w:rPr>
          <w:szCs w:val="19"/>
        </w:rPr>
        <w:t xml:space="preserve">, </w:t>
      </w:r>
      <w:hyperlink r:id="rId27" w:history="1">
        <w:r w:rsidR="005E127D" w:rsidRPr="004436D7">
          <w:rPr>
            <w:rStyle w:val="Hyperlink"/>
            <w:color w:val="auto"/>
            <w:szCs w:val="19"/>
          </w:rPr>
          <w:t>damian.kilchoer@jameshardie.com</w:t>
        </w:r>
      </w:hyperlink>
      <w:r w:rsidR="005E127D" w:rsidRPr="004436D7">
        <w:rPr>
          <w:szCs w:val="19"/>
        </w:rPr>
        <w:t xml:space="preserve">, </w:t>
      </w:r>
    </w:p>
    <w:p w14:paraId="08BCDB5B" w14:textId="1185F99A" w:rsidR="005E127D" w:rsidRPr="004436D7" w:rsidRDefault="005E127D">
      <w:pPr>
        <w:rPr>
          <w:szCs w:val="19"/>
        </w:rPr>
      </w:pPr>
      <w:r w:rsidRPr="004436D7">
        <w:rPr>
          <w:szCs w:val="19"/>
        </w:rPr>
        <w:t xml:space="preserve">Tel. +41 </w:t>
      </w:r>
      <w:r w:rsidRPr="004436D7">
        <w:rPr>
          <w:szCs w:val="19"/>
        </w:rPr>
        <w:t>31 724 20 20</w:t>
      </w:r>
    </w:p>
    <w:p w14:paraId="02891908" w14:textId="639E29ED" w:rsidR="005E127D" w:rsidRDefault="005E127D">
      <w:pPr>
        <w:rPr>
          <w:szCs w:val="19"/>
        </w:rPr>
      </w:pPr>
    </w:p>
    <w:p w14:paraId="64EF1CAC" w14:textId="442BD205" w:rsidR="004436D7" w:rsidRDefault="004436D7">
      <w:pPr>
        <w:rPr>
          <w:szCs w:val="19"/>
        </w:rPr>
      </w:pPr>
    </w:p>
    <w:p w14:paraId="6024D3FE" w14:textId="7FE5B0BB" w:rsidR="004436D7" w:rsidRDefault="004436D7">
      <w:pPr>
        <w:rPr>
          <w:szCs w:val="19"/>
        </w:rPr>
      </w:pPr>
    </w:p>
    <w:p w14:paraId="29B9E0A2" w14:textId="325C79B2" w:rsidR="004436D7" w:rsidRDefault="004436D7">
      <w:pPr>
        <w:rPr>
          <w:szCs w:val="19"/>
        </w:rPr>
      </w:pPr>
      <w:r>
        <w:rPr>
          <w:noProof/>
          <w:szCs w:val="19"/>
        </w:rPr>
        <w:drawing>
          <wp:anchor distT="0" distB="0" distL="114300" distR="114300" simplePos="0" relativeHeight="251661312" behindDoc="1" locked="0" layoutInCell="1" allowOverlap="1" wp14:anchorId="20B56268" wp14:editId="038DA0C7">
            <wp:simplePos x="0" y="0"/>
            <wp:positionH relativeFrom="column">
              <wp:posOffset>464</wp:posOffset>
            </wp:positionH>
            <wp:positionV relativeFrom="paragraph">
              <wp:posOffset>-1153</wp:posOffset>
            </wp:positionV>
            <wp:extent cx="1800000" cy="380330"/>
            <wp:effectExtent l="0" t="0" r="0" b="1270"/>
            <wp:wrapTight wrapText="bothSides">
              <wp:wrapPolygon edited="0">
                <wp:start x="1601" y="0"/>
                <wp:lineTo x="0" y="3251"/>
                <wp:lineTo x="0" y="10836"/>
                <wp:lineTo x="229" y="17338"/>
                <wp:lineTo x="1372" y="20589"/>
                <wp:lineTo x="1601" y="20589"/>
                <wp:lineTo x="21265" y="20589"/>
                <wp:lineTo x="21265" y="7585"/>
                <wp:lineTo x="13033" y="0"/>
                <wp:lineTo x="2972" y="0"/>
                <wp:lineTo x="1601"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000" cy="380330"/>
                    </a:xfrm>
                    <a:prstGeom prst="rect">
                      <a:avLst/>
                    </a:prstGeom>
                    <a:noFill/>
                    <a:ln>
                      <a:noFill/>
                    </a:ln>
                  </pic:spPr>
                </pic:pic>
              </a:graphicData>
            </a:graphic>
          </wp:anchor>
        </w:drawing>
      </w:r>
    </w:p>
    <w:p w14:paraId="15BAEEBD" w14:textId="3F657817" w:rsidR="004436D7" w:rsidRDefault="004436D7">
      <w:pPr>
        <w:rPr>
          <w:szCs w:val="19"/>
        </w:rPr>
      </w:pPr>
    </w:p>
    <w:p w14:paraId="32BCE35F" w14:textId="136B8543" w:rsidR="004436D7" w:rsidRDefault="004436D7">
      <w:pPr>
        <w:rPr>
          <w:szCs w:val="19"/>
        </w:rPr>
      </w:pPr>
    </w:p>
    <w:p w14:paraId="01E4114C" w14:textId="77777777" w:rsidR="004436D7" w:rsidRPr="004436D7" w:rsidRDefault="004436D7" w:rsidP="004436D7">
      <w:pPr>
        <w:rPr>
          <w:sz w:val="16"/>
          <w:szCs w:val="16"/>
        </w:rPr>
      </w:pPr>
    </w:p>
    <w:p w14:paraId="4729DDB2" w14:textId="77777777" w:rsidR="004436D7" w:rsidRDefault="005E127D">
      <w:pPr>
        <w:rPr>
          <w:szCs w:val="19"/>
        </w:rPr>
      </w:pPr>
      <w:hyperlink r:id="rId29" w:history="1">
        <w:r w:rsidRPr="004436D7">
          <w:rPr>
            <w:rStyle w:val="Hyperlink"/>
            <w:color w:val="auto"/>
            <w:szCs w:val="19"/>
          </w:rPr>
          <w:t>JOMOS Brandschutz AG</w:t>
        </w:r>
      </w:hyperlink>
      <w:r w:rsidRPr="004436D7">
        <w:rPr>
          <w:szCs w:val="19"/>
        </w:rPr>
        <w:t xml:space="preserve">, Peter Ehrenbogen, </w:t>
      </w:r>
      <w:hyperlink r:id="rId30" w:history="1">
        <w:r w:rsidRPr="004436D7">
          <w:rPr>
            <w:rStyle w:val="Hyperlink"/>
            <w:color w:val="auto"/>
            <w:szCs w:val="19"/>
          </w:rPr>
          <w:t>peter.ehrenbogen@jomos.ch</w:t>
        </w:r>
      </w:hyperlink>
      <w:r w:rsidRPr="004436D7">
        <w:rPr>
          <w:szCs w:val="19"/>
        </w:rPr>
        <w:t xml:space="preserve">, </w:t>
      </w:r>
    </w:p>
    <w:p w14:paraId="5A407D77" w14:textId="3AED92EA" w:rsidR="005E127D" w:rsidRPr="004436D7" w:rsidRDefault="005E127D">
      <w:pPr>
        <w:rPr>
          <w:szCs w:val="19"/>
        </w:rPr>
      </w:pPr>
      <w:r w:rsidRPr="004436D7">
        <w:rPr>
          <w:szCs w:val="19"/>
        </w:rPr>
        <w:t xml:space="preserve">Tel. +41 </w:t>
      </w:r>
      <w:r w:rsidRPr="004436D7">
        <w:rPr>
          <w:szCs w:val="19"/>
        </w:rPr>
        <w:t>62 386 18 81</w:t>
      </w:r>
    </w:p>
    <w:p w14:paraId="47A4E46D" w14:textId="25783135" w:rsidR="005E127D" w:rsidRDefault="005E127D">
      <w:pPr>
        <w:rPr>
          <w:szCs w:val="19"/>
        </w:rPr>
      </w:pPr>
    </w:p>
    <w:p w14:paraId="01909AF6" w14:textId="77777777" w:rsidR="004436D7" w:rsidRDefault="004436D7">
      <w:pPr>
        <w:rPr>
          <w:szCs w:val="19"/>
        </w:rPr>
      </w:pPr>
    </w:p>
    <w:p w14:paraId="712D453A" w14:textId="346AD596" w:rsidR="004436D7" w:rsidRDefault="004436D7">
      <w:pPr>
        <w:rPr>
          <w:szCs w:val="19"/>
        </w:rPr>
      </w:pPr>
      <w:r>
        <w:rPr>
          <w:b/>
          <w:bCs/>
          <w:noProof/>
          <w:szCs w:val="19"/>
        </w:rPr>
        <w:drawing>
          <wp:anchor distT="0" distB="0" distL="114300" distR="114300" simplePos="0" relativeHeight="251662336" behindDoc="1" locked="0" layoutInCell="1" allowOverlap="1" wp14:anchorId="3CD9870E" wp14:editId="6598ECD0">
            <wp:simplePos x="0" y="0"/>
            <wp:positionH relativeFrom="column">
              <wp:posOffset>-76200</wp:posOffset>
            </wp:positionH>
            <wp:positionV relativeFrom="paragraph">
              <wp:posOffset>168275</wp:posOffset>
            </wp:positionV>
            <wp:extent cx="1692000" cy="527183"/>
            <wp:effectExtent l="0" t="0" r="3810" b="6350"/>
            <wp:wrapTight wrapText="bothSides">
              <wp:wrapPolygon edited="0">
                <wp:start x="0" y="0"/>
                <wp:lineTo x="0" y="21080"/>
                <wp:lineTo x="21405" y="21080"/>
                <wp:lineTo x="2140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24233" b="28208"/>
                    <a:stretch/>
                  </pic:blipFill>
                  <pic:spPr bwMode="auto">
                    <a:xfrm>
                      <a:off x="0" y="0"/>
                      <a:ext cx="1692000" cy="5271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666F65" w14:textId="3C6B2B43" w:rsidR="004436D7" w:rsidRDefault="004436D7">
      <w:pPr>
        <w:rPr>
          <w:szCs w:val="19"/>
        </w:rPr>
      </w:pPr>
    </w:p>
    <w:p w14:paraId="3FF44780" w14:textId="630E8D34" w:rsidR="004436D7" w:rsidRDefault="004436D7">
      <w:pPr>
        <w:rPr>
          <w:szCs w:val="19"/>
        </w:rPr>
      </w:pPr>
    </w:p>
    <w:p w14:paraId="401D9707" w14:textId="77777777" w:rsidR="004436D7" w:rsidRDefault="004436D7">
      <w:pPr>
        <w:rPr>
          <w:szCs w:val="19"/>
        </w:rPr>
      </w:pPr>
    </w:p>
    <w:p w14:paraId="6C817758" w14:textId="51CDDFA7" w:rsidR="004436D7" w:rsidRPr="004436D7" w:rsidRDefault="004436D7">
      <w:pPr>
        <w:rPr>
          <w:szCs w:val="19"/>
        </w:rPr>
      </w:pPr>
    </w:p>
    <w:p w14:paraId="7F733009" w14:textId="77777777" w:rsidR="004436D7" w:rsidRDefault="004436D7">
      <w:pPr>
        <w:rPr>
          <w:szCs w:val="19"/>
        </w:rPr>
      </w:pPr>
      <w:hyperlink r:id="rId32" w:history="1">
        <w:r w:rsidR="005E127D" w:rsidRPr="004436D7">
          <w:rPr>
            <w:rStyle w:val="Hyperlink"/>
            <w:color w:val="auto"/>
            <w:szCs w:val="19"/>
          </w:rPr>
          <w:t>SIGA Cover AG</w:t>
        </w:r>
      </w:hyperlink>
      <w:r w:rsidR="005E127D" w:rsidRPr="004436D7">
        <w:rPr>
          <w:szCs w:val="19"/>
        </w:rPr>
        <w:t xml:space="preserve">, Jörg </w:t>
      </w:r>
      <w:proofErr w:type="spellStart"/>
      <w:r w:rsidR="005E127D" w:rsidRPr="004436D7">
        <w:rPr>
          <w:szCs w:val="19"/>
        </w:rPr>
        <w:t>Wollnow</w:t>
      </w:r>
      <w:proofErr w:type="spellEnd"/>
      <w:r w:rsidR="005E127D" w:rsidRPr="004436D7">
        <w:rPr>
          <w:szCs w:val="19"/>
        </w:rPr>
        <w:t xml:space="preserve">, </w:t>
      </w:r>
      <w:hyperlink r:id="rId33" w:history="1">
        <w:r w:rsidR="005E127D" w:rsidRPr="004436D7">
          <w:rPr>
            <w:rStyle w:val="Hyperlink"/>
            <w:color w:val="auto"/>
            <w:szCs w:val="19"/>
          </w:rPr>
          <w:t>joerg.wollnow@siga.swiss</w:t>
        </w:r>
      </w:hyperlink>
      <w:r w:rsidR="005E127D" w:rsidRPr="004436D7">
        <w:rPr>
          <w:szCs w:val="19"/>
        </w:rPr>
        <w:t xml:space="preserve">, </w:t>
      </w:r>
    </w:p>
    <w:p w14:paraId="25B832BA" w14:textId="2C2AC278" w:rsidR="005E127D" w:rsidRPr="004436D7" w:rsidRDefault="005E127D">
      <w:pPr>
        <w:rPr>
          <w:szCs w:val="19"/>
        </w:rPr>
      </w:pPr>
      <w:r w:rsidRPr="004436D7">
        <w:rPr>
          <w:szCs w:val="19"/>
        </w:rPr>
        <w:t xml:space="preserve">Tel. +41 </w:t>
      </w:r>
      <w:r w:rsidRPr="004436D7">
        <w:rPr>
          <w:szCs w:val="19"/>
        </w:rPr>
        <w:t>41 496 62 00</w:t>
      </w:r>
    </w:p>
    <w:sectPr w:rsidR="005E127D" w:rsidRPr="004436D7" w:rsidSect="004436D7">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95C5" w14:textId="77777777" w:rsidR="008814D0" w:rsidRDefault="008814D0" w:rsidP="00132C8B">
      <w:pPr>
        <w:spacing w:line="240" w:lineRule="auto"/>
      </w:pPr>
      <w:r>
        <w:separator/>
      </w:r>
    </w:p>
  </w:endnote>
  <w:endnote w:type="continuationSeparator" w:id="0">
    <w:p w14:paraId="35762DCF" w14:textId="77777777" w:rsidR="008814D0" w:rsidRDefault="008814D0" w:rsidP="00132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yant Pro Regular Alternate">
    <w:altName w:val="Times New Roman"/>
    <w:panose1 w:val="00000000000000000000"/>
    <w:charset w:val="00"/>
    <w:family w:val="roman"/>
    <w:notTrueType/>
    <w:pitch w:val="default"/>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96A1" w14:textId="77777777" w:rsidR="006E6F25" w:rsidRDefault="006E6F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956D" w14:textId="7C5F4CA1" w:rsidR="00132C8B" w:rsidRPr="00132C8B" w:rsidRDefault="00132C8B" w:rsidP="00BB5DF2">
    <w:pPr>
      <w:pStyle w:val="Fuzeile"/>
      <w:tabs>
        <w:tab w:val="clear" w:pos="9072"/>
        <w:tab w:val="right" w:pos="9456"/>
      </w:tabs>
      <w:rPr>
        <w:lang w:val="fr-CH"/>
      </w:rPr>
    </w:pPr>
    <w:r w:rsidRPr="003F2717">
      <w:rPr>
        <w:color w:val="697D91"/>
        <w:lang w:val="fr-CH"/>
      </w:rPr>
      <w:t xml:space="preserve">Berner </w:t>
    </w:r>
    <w:proofErr w:type="spellStart"/>
    <w:r w:rsidRPr="003F2717">
      <w:rPr>
        <w:color w:val="697D91"/>
        <w:lang w:val="fr-CH"/>
      </w:rPr>
      <w:t>Fachhochschule</w:t>
    </w:r>
    <w:proofErr w:type="spellEnd"/>
    <w:r w:rsidRPr="003F2717">
      <w:rPr>
        <w:color w:val="697D91"/>
        <w:lang w:val="fr-CH"/>
      </w:rPr>
      <w:t xml:space="preserve"> | </w:t>
    </w:r>
    <w:r w:rsidRPr="00B25A35">
      <w:rPr>
        <w:color w:val="697D91"/>
        <w:lang w:val="fr-CH"/>
      </w:rPr>
      <w:t>Haute école spécialisée bernoise</w:t>
    </w:r>
    <w:r w:rsidRPr="003F2717">
      <w:rPr>
        <w:color w:val="697D91"/>
        <w:lang w:val="fr-CH"/>
      </w:rPr>
      <w:t xml:space="preserve"> | Bern </w:t>
    </w:r>
    <w:proofErr w:type="spellStart"/>
    <w:r w:rsidRPr="003F2717">
      <w:rPr>
        <w:color w:val="697D91"/>
        <w:lang w:val="fr-CH"/>
      </w:rPr>
      <w:t>University</w:t>
    </w:r>
    <w:proofErr w:type="spellEnd"/>
    <w:r w:rsidRPr="003F2717">
      <w:rPr>
        <w:color w:val="697D91"/>
        <w:lang w:val="fr-CH"/>
      </w:rPr>
      <w:t xml:space="preserve"> of </w:t>
    </w:r>
    <w:proofErr w:type="spellStart"/>
    <w:r w:rsidRPr="003F2717">
      <w:rPr>
        <w:color w:val="697D91"/>
        <w:lang w:val="fr-CH"/>
      </w:rPr>
      <w:t>Applied</w:t>
    </w:r>
    <w:proofErr w:type="spellEnd"/>
    <w:r w:rsidRPr="003F2717">
      <w:rPr>
        <w:color w:val="697D91"/>
        <w:lang w:val="fr-CH"/>
      </w:rPr>
      <w:t xml:space="preserve"> Sciences</w:t>
    </w:r>
    <w:r w:rsidRPr="003F2717">
      <w:rPr>
        <w:color w:val="697D91"/>
        <w:lang w:val="fr-CH"/>
      </w:rPr>
      <w:tab/>
      <w:t xml:space="preserve">Seite </w:t>
    </w:r>
    <w:r w:rsidRPr="00B25A35">
      <w:rPr>
        <w:color w:val="697D91"/>
      </w:rPr>
      <w:fldChar w:fldCharType="begin"/>
    </w:r>
    <w:r w:rsidRPr="003F2717">
      <w:rPr>
        <w:color w:val="697D91"/>
        <w:lang w:val="fr-CH"/>
      </w:rPr>
      <w:instrText xml:space="preserve"> PAGE   \* MERGEFORMAT </w:instrText>
    </w:r>
    <w:r w:rsidRPr="00B25A35">
      <w:rPr>
        <w:color w:val="697D91"/>
      </w:rPr>
      <w:fldChar w:fldCharType="separate"/>
    </w:r>
    <w:r w:rsidRPr="00132C8B">
      <w:rPr>
        <w:color w:val="697D91"/>
        <w:lang w:val="fr-FR"/>
      </w:rPr>
      <w:t>1</w:t>
    </w:r>
    <w:r w:rsidRPr="00B25A35">
      <w:rPr>
        <w:color w:val="697D9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21C6" w14:textId="77777777" w:rsidR="006E6F25" w:rsidRDefault="006E6F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EB8E" w14:textId="77777777" w:rsidR="008814D0" w:rsidRDefault="008814D0" w:rsidP="00132C8B">
      <w:pPr>
        <w:spacing w:line="240" w:lineRule="auto"/>
      </w:pPr>
      <w:r>
        <w:separator/>
      </w:r>
    </w:p>
  </w:footnote>
  <w:footnote w:type="continuationSeparator" w:id="0">
    <w:p w14:paraId="49B05B93" w14:textId="77777777" w:rsidR="008814D0" w:rsidRDefault="008814D0" w:rsidP="00132C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C549" w14:textId="77777777" w:rsidR="006E6F25" w:rsidRDefault="006E6F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DDD3" w14:textId="1F9F1D17" w:rsidR="00132C8B" w:rsidRDefault="009E0DAF" w:rsidP="000C7BBC">
    <w:pPr>
      <w:pStyle w:val="Kopfzeile"/>
      <w:spacing w:after="2180"/>
    </w:pPr>
    <w:r>
      <w:rPr>
        <w:noProof/>
      </w:rPr>
      <mc:AlternateContent>
        <mc:Choice Requires="wps">
          <w:drawing>
            <wp:anchor distT="0" distB="0" distL="114300" distR="114300" simplePos="0" relativeHeight="251659264" behindDoc="0" locked="0" layoutInCell="1" allowOverlap="1" wp14:anchorId="71FD2283" wp14:editId="2DC3639D">
              <wp:simplePos x="0" y="0"/>
              <wp:positionH relativeFrom="page">
                <wp:posOffset>5015230</wp:posOffset>
              </wp:positionH>
              <wp:positionV relativeFrom="page">
                <wp:posOffset>402485</wp:posOffset>
              </wp:positionV>
              <wp:extent cx="2063750" cy="216027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750" cy="2160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55" w:type="dxa"/>
                            <w:tblLayout w:type="fixed"/>
                            <w:tblLook w:val="04A0" w:firstRow="1" w:lastRow="0" w:firstColumn="1" w:lastColumn="0" w:noHBand="0" w:noVBand="1"/>
                          </w:tblPr>
                          <w:tblGrid>
                            <w:gridCol w:w="3255"/>
                          </w:tblGrid>
                          <w:tr w:rsidR="00132C8B" w14:paraId="6675E282" w14:textId="77777777" w:rsidTr="000D0E19">
                            <w:tc>
                              <w:tcPr>
                                <w:tcW w:w="3249" w:type="dxa"/>
                                <w:hideMark/>
                              </w:tcPr>
                              <w:p w14:paraId="0B8ACA0C" w14:textId="77777777" w:rsidR="00132C8B" w:rsidRDefault="00132C8B" w:rsidP="000D0E19">
                                <w:pPr>
                                  <w:pStyle w:val="Kopfzeile"/>
                                  <w:rPr>
                                    <w:rFonts w:eastAsia="Times New Roman" w:hAnsi="Lucida Sans" w:cs="Times New Roman"/>
                                    <w:b/>
                                  </w:rPr>
                                </w:pPr>
                                <w:r>
                                  <w:rPr>
                                    <w:b/>
                                  </w:rPr>
                                  <w:t>Berner Fachhochschule</w:t>
                                </w:r>
                              </w:p>
                            </w:tc>
                          </w:tr>
                          <w:tr w:rsidR="00132C8B" w:rsidRPr="00CE53C8" w14:paraId="5D4194E9" w14:textId="77777777" w:rsidTr="000D0E19">
                            <w:tc>
                              <w:tcPr>
                                <w:tcW w:w="3249" w:type="dxa"/>
                                <w:tcMar>
                                  <w:top w:w="0" w:type="dxa"/>
                                  <w:left w:w="0" w:type="dxa"/>
                                  <w:bottom w:w="90" w:type="dxa"/>
                                  <w:right w:w="0" w:type="dxa"/>
                                </w:tcMar>
                                <w:hideMark/>
                              </w:tcPr>
                              <w:p w14:paraId="537F7F40" w14:textId="77777777" w:rsidR="00132C8B" w:rsidRDefault="00132C8B" w:rsidP="000D0E19">
                                <w:pPr>
                                  <w:pStyle w:val="Kopfzeile"/>
                                </w:pPr>
                                <w:r>
                                  <w:t>Architektur, Holz und Bau</w:t>
                                </w:r>
                                <w:r>
                                  <w:br/>
                                  <w:t>Kommunikation</w:t>
                                </w:r>
                              </w:p>
                            </w:tc>
                          </w:tr>
                          <w:tr w:rsidR="00132C8B" w:rsidRPr="009C501B" w14:paraId="2B638A48" w14:textId="77777777" w:rsidTr="000D0E19">
                            <w:tc>
                              <w:tcPr>
                                <w:tcW w:w="3249" w:type="dxa"/>
                                <w:tcMar>
                                  <w:top w:w="0" w:type="dxa"/>
                                  <w:left w:w="0" w:type="dxa"/>
                                  <w:bottom w:w="90" w:type="dxa"/>
                                  <w:right w:w="0" w:type="dxa"/>
                                </w:tcMar>
                                <w:hideMark/>
                              </w:tcPr>
                              <w:p w14:paraId="37FAA69B" w14:textId="77777777" w:rsidR="00132C8B" w:rsidRPr="009C501B" w:rsidRDefault="00132C8B" w:rsidP="000D0E19">
                                <w:pPr>
                                  <w:pStyle w:val="Kopfzeile"/>
                                  <w:rPr>
                                    <w:lang w:val="fr-CH"/>
                                  </w:rPr>
                                </w:pPr>
                                <w:proofErr w:type="spellStart"/>
                                <w:r>
                                  <w:rPr>
                                    <w:color w:val="000000"/>
                                    <w:lang w:val="fr-CH"/>
                                  </w:rPr>
                                  <w:t>Solothurnstrasse</w:t>
                                </w:r>
                                <w:proofErr w:type="spellEnd"/>
                                <w:r>
                                  <w:rPr>
                                    <w:color w:val="000000"/>
                                    <w:lang w:val="fr-CH"/>
                                  </w:rPr>
                                  <w:t xml:space="preserve"> </w:t>
                                </w:r>
                                <w:r w:rsidRPr="009C501B">
                                  <w:rPr>
                                    <w:color w:val="000000"/>
                                    <w:lang w:val="fr-CH"/>
                                  </w:rPr>
                                  <w:t>102</w:t>
                                </w:r>
                              </w:p>
                              <w:p w14:paraId="25D65ABB" w14:textId="77777777" w:rsidR="00132C8B" w:rsidRPr="009C501B" w:rsidRDefault="00132C8B" w:rsidP="000D0E19">
                                <w:pPr>
                                  <w:pStyle w:val="Kopfzeile"/>
                                  <w:rPr>
                                    <w:lang w:val="fr-CH"/>
                                  </w:rPr>
                                </w:pPr>
                                <w:r w:rsidRPr="009C501B">
                                  <w:rPr>
                                    <w:lang w:val="fr-CH"/>
                                  </w:rPr>
                                  <w:t>CH-2500 Biel/Bienne</w:t>
                                </w:r>
                              </w:p>
                            </w:tc>
                          </w:tr>
                          <w:tr w:rsidR="00132C8B" w14:paraId="76D9D244" w14:textId="77777777" w:rsidTr="000D0E19">
                            <w:tc>
                              <w:tcPr>
                                <w:tcW w:w="3249" w:type="dxa"/>
                                <w:tcMar>
                                  <w:top w:w="0" w:type="dxa"/>
                                  <w:left w:w="0" w:type="dxa"/>
                                  <w:bottom w:w="90" w:type="dxa"/>
                                  <w:right w:w="0" w:type="dxa"/>
                                </w:tcMar>
                                <w:hideMark/>
                              </w:tcPr>
                              <w:p w14:paraId="24BCB789" w14:textId="582C93B2" w:rsidR="00132C8B" w:rsidRDefault="00132C8B" w:rsidP="000D0E19">
                                <w:pPr>
                                  <w:pStyle w:val="Kopfzeile"/>
                                </w:pPr>
                                <w:r>
                                  <w:t xml:space="preserve">Telefon: +41 </w:t>
                                </w:r>
                                <w:r w:rsidR="009E0DAF" w:rsidRPr="009E0DAF">
                                  <w:t>31 848 50 12</w:t>
                                </w:r>
                              </w:p>
                            </w:tc>
                          </w:tr>
                          <w:tr w:rsidR="00132C8B" w14:paraId="3EC01523" w14:textId="77777777" w:rsidTr="000D0E19">
                            <w:tc>
                              <w:tcPr>
                                <w:tcW w:w="3249" w:type="dxa"/>
                                <w:tcMar>
                                  <w:top w:w="0" w:type="dxa"/>
                                  <w:left w:w="0" w:type="dxa"/>
                                  <w:bottom w:w="90" w:type="dxa"/>
                                  <w:right w:w="0" w:type="dxa"/>
                                </w:tcMar>
                              </w:tcPr>
                              <w:p w14:paraId="1D647031" w14:textId="77777777" w:rsidR="00132C8B" w:rsidRPr="00C61659" w:rsidRDefault="00382428" w:rsidP="000D0E19">
                                <w:pPr>
                                  <w:tabs>
                                    <w:tab w:val="left" w:pos="3465"/>
                                  </w:tabs>
                                  <w:rPr>
                                    <w:rFonts w:eastAsiaTheme="minorEastAsia" w:hAnsi="Lucida Sans"/>
                                    <w:noProof/>
                                    <w:sz w:val="16"/>
                                    <w:szCs w:val="16"/>
                                  </w:rPr>
                                </w:pPr>
                                <w:hyperlink r:id="rId1" w:history="1">
                                  <w:r w:rsidR="00132C8B" w:rsidRPr="00C61659">
                                    <w:rPr>
                                      <w:rStyle w:val="Hyperlink"/>
                                      <w:rFonts w:hAnsi="Lucida Sans"/>
                                      <w:color w:val="auto"/>
                                      <w:sz w:val="16"/>
                                    </w:rPr>
                                    <w:t>anna-sophie.herbst@bfh.ch</w:t>
                                  </w:r>
                                </w:hyperlink>
                              </w:p>
                              <w:p w14:paraId="3130DA73" w14:textId="77777777" w:rsidR="00132C8B" w:rsidRDefault="00382428" w:rsidP="000D0E19">
                                <w:pPr>
                                  <w:rPr>
                                    <w:rFonts w:hAnsi="Lucida Sans"/>
                                    <w:sz w:val="16"/>
                                    <w:szCs w:val="16"/>
                                  </w:rPr>
                                </w:pPr>
                                <w:hyperlink r:id="rId2" w:history="1">
                                  <w:r w:rsidR="00132C8B">
                                    <w:rPr>
                                      <w:rStyle w:val="Hyperlink"/>
                                      <w:rFonts w:hAnsi="Lucida Sans"/>
                                      <w:color w:val="000000"/>
                                      <w:sz w:val="16"/>
                                    </w:rPr>
                                    <w:t>www.ahb.bfh.ch</w:t>
                                  </w:r>
                                </w:hyperlink>
                              </w:p>
                              <w:p w14:paraId="3A392EAA" w14:textId="77777777" w:rsidR="00132C8B" w:rsidRDefault="00132C8B" w:rsidP="000D0E19">
                                <w:pPr>
                                  <w:pStyle w:val="Kopfzeile"/>
                                  <w:rPr>
                                    <w:rFonts w:hAnsi="Lucida Sans"/>
                                    <w:highlight w:val="yellow"/>
                                    <w:lang w:eastAsia="de-CH"/>
                                  </w:rPr>
                                </w:pPr>
                              </w:p>
                            </w:tc>
                          </w:tr>
                        </w:tbl>
                        <w:p w14:paraId="69F7B056" w14:textId="77777777" w:rsidR="00132C8B" w:rsidRDefault="00132C8B" w:rsidP="00132C8B">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D2283" id="_x0000_t202" coordsize="21600,21600" o:spt="202" path="m,l,21600r21600,l21600,xe">
              <v:stroke joinstyle="miter"/>
              <v:path gradientshapeok="t" o:connecttype="rect"/>
            </v:shapetype>
            <v:shape id="absenderbox" o:spid="_x0000_s1026" type="#_x0000_t202" style="position:absolute;margin-left:394.9pt;margin-top:31.7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" fillcolor="white [3201]" stroked="f" strokeweight=".5pt">
              <v:textbox inset="0,0,0,0">
                <w:txbxContent>
                  <w:tbl>
                    <w:tblPr>
                      <w:tblStyle w:val="Tabellenraster"/>
                      <w:tblW w:w="3255" w:type="dxa"/>
                      <w:tblLayout w:type="fixed"/>
                      <w:tblLook w:val="04A0" w:firstRow="1" w:lastRow="0" w:firstColumn="1" w:lastColumn="0" w:noHBand="0" w:noVBand="1"/>
                    </w:tblPr>
                    <w:tblGrid>
                      <w:gridCol w:w="3255"/>
                    </w:tblGrid>
                    <w:tr w:rsidR="00132C8B" w14:paraId="6675E282" w14:textId="77777777" w:rsidTr="000D0E19">
                      <w:tc>
                        <w:tcPr>
                          <w:tcW w:w="3249" w:type="dxa"/>
                          <w:hideMark/>
                        </w:tcPr>
                        <w:p w14:paraId="0B8ACA0C" w14:textId="77777777" w:rsidR="00132C8B" w:rsidRDefault="00132C8B" w:rsidP="000D0E19">
                          <w:pPr>
                            <w:pStyle w:val="Kopfzeile"/>
                            <w:rPr>
                              <w:rFonts w:eastAsia="Times New Roman" w:hAnsi="Lucida Sans" w:cs="Times New Roman"/>
                              <w:b/>
                            </w:rPr>
                          </w:pPr>
                          <w:r>
                            <w:rPr>
                              <w:b/>
                            </w:rPr>
                            <w:t>Berner Fachhochschule</w:t>
                          </w:r>
                        </w:p>
                      </w:tc>
                    </w:tr>
                    <w:tr w:rsidR="00132C8B" w:rsidRPr="00CE53C8" w14:paraId="5D4194E9" w14:textId="77777777" w:rsidTr="000D0E19">
                      <w:tc>
                        <w:tcPr>
                          <w:tcW w:w="3249" w:type="dxa"/>
                          <w:tcMar>
                            <w:top w:w="0" w:type="dxa"/>
                            <w:left w:w="0" w:type="dxa"/>
                            <w:bottom w:w="90" w:type="dxa"/>
                            <w:right w:w="0" w:type="dxa"/>
                          </w:tcMar>
                          <w:hideMark/>
                        </w:tcPr>
                        <w:p w14:paraId="537F7F40" w14:textId="77777777" w:rsidR="00132C8B" w:rsidRDefault="00132C8B" w:rsidP="000D0E19">
                          <w:pPr>
                            <w:pStyle w:val="Kopfzeile"/>
                          </w:pPr>
                          <w:r>
                            <w:t>Architektur, Holz und Bau</w:t>
                          </w:r>
                          <w:r>
                            <w:br/>
                            <w:t>Kommunikation</w:t>
                          </w:r>
                        </w:p>
                      </w:tc>
                    </w:tr>
                    <w:tr w:rsidR="00132C8B" w:rsidRPr="009C501B" w14:paraId="2B638A48" w14:textId="77777777" w:rsidTr="000D0E19">
                      <w:tc>
                        <w:tcPr>
                          <w:tcW w:w="3249" w:type="dxa"/>
                          <w:tcMar>
                            <w:top w:w="0" w:type="dxa"/>
                            <w:left w:w="0" w:type="dxa"/>
                            <w:bottom w:w="90" w:type="dxa"/>
                            <w:right w:w="0" w:type="dxa"/>
                          </w:tcMar>
                          <w:hideMark/>
                        </w:tcPr>
                        <w:p w14:paraId="37FAA69B" w14:textId="77777777" w:rsidR="00132C8B" w:rsidRPr="009C501B" w:rsidRDefault="00132C8B" w:rsidP="000D0E19">
                          <w:pPr>
                            <w:pStyle w:val="Kopfzeile"/>
                            <w:rPr>
                              <w:lang w:val="fr-CH"/>
                            </w:rPr>
                          </w:pPr>
                          <w:proofErr w:type="spellStart"/>
                          <w:r>
                            <w:rPr>
                              <w:color w:val="000000"/>
                              <w:lang w:val="fr-CH"/>
                            </w:rPr>
                            <w:t>Solothurnstrasse</w:t>
                          </w:r>
                          <w:proofErr w:type="spellEnd"/>
                          <w:r>
                            <w:rPr>
                              <w:color w:val="000000"/>
                              <w:lang w:val="fr-CH"/>
                            </w:rPr>
                            <w:t xml:space="preserve"> </w:t>
                          </w:r>
                          <w:r w:rsidRPr="009C501B">
                            <w:rPr>
                              <w:color w:val="000000"/>
                              <w:lang w:val="fr-CH"/>
                            </w:rPr>
                            <w:t>102</w:t>
                          </w:r>
                        </w:p>
                        <w:p w14:paraId="25D65ABB" w14:textId="77777777" w:rsidR="00132C8B" w:rsidRPr="009C501B" w:rsidRDefault="00132C8B" w:rsidP="000D0E19">
                          <w:pPr>
                            <w:pStyle w:val="Kopfzeile"/>
                            <w:rPr>
                              <w:lang w:val="fr-CH"/>
                            </w:rPr>
                          </w:pPr>
                          <w:r w:rsidRPr="009C501B">
                            <w:rPr>
                              <w:lang w:val="fr-CH"/>
                            </w:rPr>
                            <w:t>CH-2500 Biel/Bienne</w:t>
                          </w:r>
                        </w:p>
                      </w:tc>
                    </w:tr>
                    <w:tr w:rsidR="00132C8B" w14:paraId="76D9D244" w14:textId="77777777" w:rsidTr="000D0E19">
                      <w:tc>
                        <w:tcPr>
                          <w:tcW w:w="3249" w:type="dxa"/>
                          <w:tcMar>
                            <w:top w:w="0" w:type="dxa"/>
                            <w:left w:w="0" w:type="dxa"/>
                            <w:bottom w:w="90" w:type="dxa"/>
                            <w:right w:w="0" w:type="dxa"/>
                          </w:tcMar>
                          <w:hideMark/>
                        </w:tcPr>
                        <w:p w14:paraId="24BCB789" w14:textId="582C93B2" w:rsidR="00132C8B" w:rsidRDefault="00132C8B" w:rsidP="000D0E19">
                          <w:pPr>
                            <w:pStyle w:val="Kopfzeile"/>
                          </w:pPr>
                          <w:r>
                            <w:t xml:space="preserve">Telefon: +41 </w:t>
                          </w:r>
                          <w:r w:rsidR="009E0DAF" w:rsidRPr="009E0DAF">
                            <w:t>31 848 50 12</w:t>
                          </w:r>
                        </w:p>
                      </w:tc>
                    </w:tr>
                    <w:tr w:rsidR="00132C8B" w14:paraId="3EC01523" w14:textId="77777777" w:rsidTr="000D0E19">
                      <w:tc>
                        <w:tcPr>
                          <w:tcW w:w="3249" w:type="dxa"/>
                          <w:tcMar>
                            <w:top w:w="0" w:type="dxa"/>
                            <w:left w:w="0" w:type="dxa"/>
                            <w:bottom w:w="90" w:type="dxa"/>
                            <w:right w:w="0" w:type="dxa"/>
                          </w:tcMar>
                        </w:tcPr>
                        <w:p w14:paraId="1D647031" w14:textId="77777777" w:rsidR="00132C8B" w:rsidRPr="00C61659" w:rsidRDefault="00382428" w:rsidP="000D0E19">
                          <w:pPr>
                            <w:tabs>
                              <w:tab w:val="left" w:pos="3465"/>
                            </w:tabs>
                            <w:rPr>
                              <w:rFonts w:eastAsiaTheme="minorEastAsia" w:hAnsi="Lucida Sans"/>
                              <w:noProof/>
                              <w:sz w:val="16"/>
                              <w:szCs w:val="16"/>
                            </w:rPr>
                          </w:pPr>
                          <w:hyperlink r:id="rId3" w:history="1">
                            <w:r w:rsidR="00132C8B" w:rsidRPr="00C61659">
                              <w:rPr>
                                <w:rStyle w:val="Hyperlink"/>
                                <w:rFonts w:hAnsi="Lucida Sans"/>
                                <w:color w:val="auto"/>
                                <w:sz w:val="16"/>
                              </w:rPr>
                              <w:t>anna-sophie.herbst@bfh.ch</w:t>
                            </w:r>
                          </w:hyperlink>
                        </w:p>
                        <w:p w14:paraId="3130DA73" w14:textId="77777777" w:rsidR="00132C8B" w:rsidRDefault="00382428" w:rsidP="000D0E19">
                          <w:pPr>
                            <w:rPr>
                              <w:rFonts w:hAnsi="Lucida Sans"/>
                              <w:sz w:val="16"/>
                              <w:szCs w:val="16"/>
                            </w:rPr>
                          </w:pPr>
                          <w:hyperlink r:id="rId4" w:history="1">
                            <w:r w:rsidR="00132C8B">
                              <w:rPr>
                                <w:rStyle w:val="Hyperlink"/>
                                <w:rFonts w:hAnsi="Lucida Sans"/>
                                <w:color w:val="000000"/>
                                <w:sz w:val="16"/>
                              </w:rPr>
                              <w:t>www.ahb.bfh.ch</w:t>
                            </w:r>
                          </w:hyperlink>
                        </w:p>
                        <w:p w14:paraId="3A392EAA" w14:textId="77777777" w:rsidR="00132C8B" w:rsidRDefault="00132C8B" w:rsidP="000D0E19">
                          <w:pPr>
                            <w:pStyle w:val="Kopfzeile"/>
                            <w:rPr>
                              <w:rFonts w:hAnsi="Lucida Sans"/>
                              <w:highlight w:val="yellow"/>
                              <w:lang w:eastAsia="de-CH"/>
                            </w:rPr>
                          </w:pPr>
                        </w:p>
                      </w:tc>
                    </w:tr>
                  </w:tbl>
                  <w:p w14:paraId="69F7B056" w14:textId="77777777" w:rsidR="00132C8B" w:rsidRDefault="00132C8B" w:rsidP="00132C8B">
                    <w:pPr>
                      <w:pStyle w:val="Kopfzeile"/>
                    </w:pPr>
                  </w:p>
                </w:txbxContent>
              </v:textbox>
              <w10:wrap anchorx="page" anchory="page"/>
            </v:shape>
          </w:pict>
        </mc:Fallback>
      </mc:AlternateContent>
    </w:r>
    <w:r w:rsidR="00132C8B">
      <w:rPr>
        <w:noProof/>
      </w:rPr>
      <w:drawing>
        <wp:anchor distT="0" distB="0" distL="114300" distR="114300" simplePos="0" relativeHeight="251661312" behindDoc="0" locked="1" layoutInCell="1" allowOverlap="1" wp14:anchorId="735A426E" wp14:editId="68B3733D">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132C8B">
      <w:rPr>
        <w:noProof/>
      </w:rPr>
      <w:drawing>
        <wp:anchor distT="0" distB="0" distL="114300" distR="114300" simplePos="0" relativeHeight="251660288" behindDoc="0" locked="1" layoutInCell="1" allowOverlap="1" wp14:anchorId="4758DFF9" wp14:editId="3922F1E7">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9125" w14:textId="77777777" w:rsidR="006E6F25" w:rsidRDefault="006E6F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43C179A"/>
    <w:multiLevelType w:val="hybridMultilevel"/>
    <w:tmpl w:val="6FDE1C88"/>
    <w:lvl w:ilvl="0" w:tplc="83389054">
      <w:numFmt w:val="bullet"/>
      <w:lvlText w:val="-"/>
      <w:lvlJc w:val="left"/>
      <w:pPr>
        <w:ind w:left="720" w:hanging="360"/>
      </w:pPr>
      <w:rPr>
        <w:rFonts w:ascii="Tahoma" w:eastAsiaTheme="minorHAnsi"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8" w15:restartNumberingAfterBreak="0">
    <w:nsid w:val="527C23A4"/>
    <w:multiLevelType w:val="hybridMultilevel"/>
    <w:tmpl w:val="E75C7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6"/>
  </w:num>
  <w:num w:numId="14">
    <w:abstractNumId w:val="6"/>
  </w:num>
  <w:num w:numId="15">
    <w:abstractNumId w:val="6"/>
  </w:num>
  <w:num w:numId="16">
    <w:abstractNumId w:val="6"/>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8B"/>
    <w:rsid w:val="0006793F"/>
    <w:rsid w:val="0009673F"/>
    <w:rsid w:val="000C7BBC"/>
    <w:rsid w:val="000E58F6"/>
    <w:rsid w:val="00105C56"/>
    <w:rsid w:val="00132C8B"/>
    <w:rsid w:val="00171DD7"/>
    <w:rsid w:val="001B7D17"/>
    <w:rsid w:val="002663FD"/>
    <w:rsid w:val="00274255"/>
    <w:rsid w:val="0029654D"/>
    <w:rsid w:val="002F1C75"/>
    <w:rsid w:val="00354B20"/>
    <w:rsid w:val="003837DD"/>
    <w:rsid w:val="003C2B45"/>
    <w:rsid w:val="003F40E5"/>
    <w:rsid w:val="003F72CB"/>
    <w:rsid w:val="00415CEA"/>
    <w:rsid w:val="004436D7"/>
    <w:rsid w:val="00477A0A"/>
    <w:rsid w:val="004C7823"/>
    <w:rsid w:val="004E2282"/>
    <w:rsid w:val="0051052F"/>
    <w:rsid w:val="00535E94"/>
    <w:rsid w:val="005445C8"/>
    <w:rsid w:val="005B062C"/>
    <w:rsid w:val="005E127D"/>
    <w:rsid w:val="00617AC8"/>
    <w:rsid w:val="00656DC5"/>
    <w:rsid w:val="006878EB"/>
    <w:rsid w:val="006D688E"/>
    <w:rsid w:val="006E6F25"/>
    <w:rsid w:val="007358A7"/>
    <w:rsid w:val="00736379"/>
    <w:rsid w:val="007461ED"/>
    <w:rsid w:val="007539C8"/>
    <w:rsid w:val="008476E6"/>
    <w:rsid w:val="008814D0"/>
    <w:rsid w:val="009E0DAF"/>
    <w:rsid w:val="00B10700"/>
    <w:rsid w:val="00BA722D"/>
    <w:rsid w:val="00BB5DF2"/>
    <w:rsid w:val="00C92999"/>
    <w:rsid w:val="00DB679D"/>
    <w:rsid w:val="00DD17BA"/>
    <w:rsid w:val="00DD7CD5"/>
    <w:rsid w:val="00DE3E39"/>
    <w:rsid w:val="00DE799A"/>
    <w:rsid w:val="00E065D5"/>
    <w:rsid w:val="00EC440E"/>
    <w:rsid w:val="00EE73ED"/>
    <w:rsid w:val="00F127B4"/>
    <w:rsid w:val="00F3342E"/>
    <w:rsid w:val="00F444E5"/>
    <w:rsid w:val="00F5296E"/>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C9FDE"/>
  <w15:chartTrackingRefBased/>
  <w15:docId w15:val="{76AD234D-2A32-40E7-8EF0-CAFDC292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2C8B"/>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3"/>
    <w:qFormat/>
    <w:rsid w:val="00477A0A"/>
    <w:pPr>
      <w:spacing w:line="568" w:lineRule="atLeast"/>
    </w:pPr>
    <w:rPr>
      <w:color w:val="000000"/>
      <w:spacing w:val="5"/>
      <w:kern w:val="28"/>
      <w:sz w:val="48"/>
      <w:szCs w:val="52"/>
    </w:rPr>
  </w:style>
  <w:style w:type="character" w:customStyle="1" w:styleId="TitelZchn">
    <w:name w:val="Titel Zchn"/>
    <w:link w:val="Titel"/>
    <w:uiPriority w:val="3"/>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character" w:styleId="Hyperlink">
    <w:name w:val="Hyperlink"/>
    <w:basedOn w:val="Absatz-Standardschriftart"/>
    <w:uiPriority w:val="99"/>
    <w:unhideWhenUsed/>
    <w:rsid w:val="00132C8B"/>
    <w:rPr>
      <w:color w:val="699BBE" w:themeColor="hyperlink"/>
      <w:u w:val="single"/>
    </w:rPr>
  </w:style>
  <w:style w:type="paragraph" w:styleId="Listenabsatz">
    <w:name w:val="List Paragraph"/>
    <w:basedOn w:val="Standard"/>
    <w:uiPriority w:val="34"/>
    <w:qFormat/>
    <w:rsid w:val="00132C8B"/>
    <w:pPr>
      <w:ind w:left="720"/>
      <w:contextualSpacing/>
    </w:pPr>
  </w:style>
  <w:style w:type="character" w:styleId="NichtaufgelsteErwhnung">
    <w:name w:val="Unresolved Mention"/>
    <w:basedOn w:val="Absatz-Standardschriftart"/>
    <w:uiPriority w:val="99"/>
    <w:semiHidden/>
    <w:unhideWhenUsed/>
    <w:rsid w:val="004E2282"/>
    <w:rPr>
      <w:color w:val="605E5C"/>
      <w:shd w:val="clear" w:color="auto" w:fill="E1DFDD"/>
    </w:rPr>
  </w:style>
  <w:style w:type="character" w:styleId="Kommentarzeichen">
    <w:name w:val="annotation reference"/>
    <w:basedOn w:val="Absatz-Standardschriftart"/>
    <w:uiPriority w:val="99"/>
    <w:semiHidden/>
    <w:unhideWhenUsed/>
    <w:rsid w:val="00656DC5"/>
    <w:rPr>
      <w:sz w:val="16"/>
      <w:szCs w:val="16"/>
    </w:rPr>
  </w:style>
  <w:style w:type="paragraph" w:styleId="Kommentartext">
    <w:name w:val="annotation text"/>
    <w:basedOn w:val="Standard"/>
    <w:link w:val="KommentartextZchn"/>
    <w:uiPriority w:val="99"/>
    <w:semiHidden/>
    <w:unhideWhenUsed/>
    <w:rsid w:val="00656DC5"/>
    <w:pPr>
      <w:spacing w:line="240" w:lineRule="auto"/>
    </w:pPr>
    <w:rPr>
      <w:sz w:val="20"/>
    </w:rPr>
  </w:style>
  <w:style w:type="character" w:customStyle="1" w:styleId="KommentartextZchn">
    <w:name w:val="Kommentartext Zchn"/>
    <w:basedOn w:val="Absatz-Standardschriftart"/>
    <w:link w:val="Kommentartext"/>
    <w:uiPriority w:val="99"/>
    <w:semiHidden/>
    <w:rsid w:val="00656DC5"/>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656DC5"/>
    <w:rPr>
      <w:b/>
      <w:bCs/>
    </w:rPr>
  </w:style>
  <w:style w:type="character" w:customStyle="1" w:styleId="KommentarthemaZchn">
    <w:name w:val="Kommentarthema Zchn"/>
    <w:basedOn w:val="KommentartextZchn"/>
    <w:link w:val="Kommentarthema"/>
    <w:uiPriority w:val="99"/>
    <w:semiHidden/>
    <w:rsid w:val="00656DC5"/>
    <w:rPr>
      <w:rFonts w:eastAsiaTheme="minorHAnsi" w:hAnsiTheme="minorHAnsi" w:cstheme="minorBidi"/>
      <w:b/>
      <w:bCs/>
      <w:sz w:val="20"/>
      <w:szCs w:val="20"/>
      <w:lang w:eastAsia="en-US"/>
    </w:rPr>
  </w:style>
  <w:style w:type="paragraph" w:styleId="berarbeitung">
    <w:name w:val="Revision"/>
    <w:hidden/>
    <w:uiPriority w:val="99"/>
    <w:semiHidden/>
    <w:rsid w:val="00C92999"/>
    <w:pPr>
      <w:spacing w:after="0" w:line="240" w:lineRule="auto"/>
    </w:pPr>
    <w:rPr>
      <w:rFonts w:eastAsiaTheme="minorHAnsi" w:hAnsiTheme="minorHAnsi" w:cstheme="minorBidi"/>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8912">
      <w:bodyDiv w:val="1"/>
      <w:marLeft w:val="0"/>
      <w:marRight w:val="0"/>
      <w:marTop w:val="0"/>
      <w:marBottom w:val="0"/>
      <w:divBdr>
        <w:top w:val="none" w:sz="0" w:space="0" w:color="auto"/>
        <w:left w:val="none" w:sz="0" w:space="0" w:color="auto"/>
        <w:bottom w:val="none" w:sz="0" w:space="0" w:color="auto"/>
        <w:right w:val="none" w:sz="0" w:space="0" w:color="auto"/>
      </w:divBdr>
    </w:div>
    <w:div w:id="398407355">
      <w:bodyDiv w:val="1"/>
      <w:marLeft w:val="0"/>
      <w:marRight w:val="0"/>
      <w:marTop w:val="0"/>
      <w:marBottom w:val="0"/>
      <w:divBdr>
        <w:top w:val="none" w:sz="0" w:space="0" w:color="auto"/>
        <w:left w:val="none" w:sz="0" w:space="0" w:color="auto"/>
        <w:bottom w:val="none" w:sz="0" w:space="0" w:color="auto"/>
        <w:right w:val="none" w:sz="0" w:space="0" w:color="auto"/>
      </w:divBdr>
    </w:div>
    <w:div w:id="441343686">
      <w:bodyDiv w:val="1"/>
      <w:marLeft w:val="0"/>
      <w:marRight w:val="0"/>
      <w:marTop w:val="0"/>
      <w:marBottom w:val="0"/>
      <w:divBdr>
        <w:top w:val="none" w:sz="0" w:space="0" w:color="auto"/>
        <w:left w:val="none" w:sz="0" w:space="0" w:color="auto"/>
        <w:bottom w:val="none" w:sz="0" w:space="0" w:color="auto"/>
        <w:right w:val="none" w:sz="0" w:space="0" w:color="auto"/>
      </w:divBdr>
      <w:divsChild>
        <w:div w:id="1198932497">
          <w:marLeft w:val="0"/>
          <w:marRight w:val="0"/>
          <w:marTop w:val="0"/>
          <w:marBottom w:val="0"/>
          <w:divBdr>
            <w:top w:val="none" w:sz="0" w:space="0" w:color="auto"/>
            <w:left w:val="none" w:sz="0" w:space="0" w:color="auto"/>
            <w:bottom w:val="none" w:sz="0" w:space="0" w:color="auto"/>
            <w:right w:val="none" w:sz="0" w:space="0" w:color="auto"/>
          </w:divBdr>
        </w:div>
      </w:divsChild>
    </w:div>
    <w:div w:id="830175934">
      <w:bodyDiv w:val="1"/>
      <w:marLeft w:val="0"/>
      <w:marRight w:val="0"/>
      <w:marTop w:val="0"/>
      <w:marBottom w:val="0"/>
      <w:divBdr>
        <w:top w:val="none" w:sz="0" w:space="0" w:color="auto"/>
        <w:left w:val="none" w:sz="0" w:space="0" w:color="auto"/>
        <w:bottom w:val="none" w:sz="0" w:space="0" w:color="auto"/>
        <w:right w:val="none" w:sz="0" w:space="0" w:color="auto"/>
      </w:divBdr>
    </w:div>
    <w:div w:id="1449858236">
      <w:bodyDiv w:val="1"/>
      <w:marLeft w:val="0"/>
      <w:marRight w:val="0"/>
      <w:marTop w:val="0"/>
      <w:marBottom w:val="0"/>
      <w:divBdr>
        <w:top w:val="none" w:sz="0" w:space="0" w:color="auto"/>
        <w:left w:val="none" w:sz="0" w:space="0" w:color="auto"/>
        <w:bottom w:val="none" w:sz="0" w:space="0" w:color="auto"/>
        <w:right w:val="none" w:sz="0" w:space="0" w:color="auto"/>
      </w:divBdr>
    </w:div>
    <w:div w:id="1837257411">
      <w:bodyDiv w:val="1"/>
      <w:marLeft w:val="0"/>
      <w:marRight w:val="0"/>
      <w:marTop w:val="0"/>
      <w:marBottom w:val="0"/>
      <w:divBdr>
        <w:top w:val="none" w:sz="0" w:space="0" w:color="auto"/>
        <w:left w:val="none" w:sz="0" w:space="0" w:color="auto"/>
        <w:bottom w:val="none" w:sz="0" w:space="0" w:color="auto"/>
        <w:right w:val="none" w:sz="0" w:space="0" w:color="auto"/>
      </w:divBdr>
    </w:div>
    <w:div w:id="19966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h.ch/de/forschung/referenzprojekte/gebaeudeerneuerung-oberwallis/"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James%20Hardie%20Europe%20GmbH" TargetMode="External"/><Relationship Id="rId3" Type="http://schemas.openxmlformats.org/officeDocument/2006/relationships/settings" Target="settings.xml"/><Relationship Id="rId21" Type="http://schemas.openxmlformats.org/officeDocument/2006/relationships/hyperlink" Target="mailto:niklaus.saegesser@fissco.ch" TargetMode="External"/><Relationship Id="rId34" Type="http://schemas.openxmlformats.org/officeDocument/2006/relationships/fontTable" Target="fontTable.xml"/><Relationship Id="rId7" Type="http://schemas.openxmlformats.org/officeDocument/2006/relationships/hyperlink" Target="vetanova.ch" TargetMode="External"/><Relationship Id="rId12" Type="http://schemas.openxmlformats.org/officeDocument/2006/relationships/hyperlink" Target="mailto:anna-sophie.herbst@bfh.ch" TargetMode="External"/><Relationship Id="rId17" Type="http://schemas.openxmlformats.org/officeDocument/2006/relationships/header" Target="header3.xml"/><Relationship Id="rId25" Type="http://schemas.openxmlformats.org/officeDocument/2006/relationships/image" Target="media/image5.jpeg"/><Relationship Id="rId33" Type="http://schemas.openxmlformats.org/officeDocument/2006/relationships/hyperlink" Target="mailto:joerg.wollnow@siga.swiss"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fissco.ch/" TargetMode="External"/><Relationship Id="rId29" Type="http://schemas.openxmlformats.org/officeDocument/2006/relationships/hyperlink" Target="http://www.jomos.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etanova.ch" TargetMode="External"/><Relationship Id="rId24" Type="http://schemas.openxmlformats.org/officeDocument/2006/relationships/hyperlink" Target="mailto:keller@gutex.ch" TargetMode="External"/><Relationship Id="rId32" Type="http://schemas.openxmlformats.org/officeDocument/2006/relationships/hyperlink" Target="http://www.siga.swiss/"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gutex.ch/" TargetMode="External"/><Relationship Id="rId28" Type="http://schemas.openxmlformats.org/officeDocument/2006/relationships/image" Target="media/image6.png"/><Relationship Id="rId10" Type="http://schemas.openxmlformats.org/officeDocument/2006/relationships/hyperlink" Target="mailto:thomas.naeher@bfh.ch" TargetMode="External"/><Relationship Id="rId19" Type="http://schemas.openxmlformats.org/officeDocument/2006/relationships/image" Target="media/image3.png"/><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bfh.ch/ihta"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mailto:damian.kilchoer@jameshardie.com" TargetMode="External"/><Relationship Id="rId30" Type="http://schemas.openxmlformats.org/officeDocument/2006/relationships/hyperlink" Target="mailto:peter.ehrenbogen@jomos.ch"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nna-sophie.herbst@bfh.ch" TargetMode="External"/><Relationship Id="rId2" Type="http://schemas.openxmlformats.org/officeDocument/2006/relationships/hyperlink" Target="http://www.ahb.bfh.ch/" TargetMode="External"/><Relationship Id="rId1" Type="http://schemas.openxmlformats.org/officeDocument/2006/relationships/hyperlink" Target="mailto:anna-sophie.herbst@bfh.ch" TargetMode="Externa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hyperlink" Target="http://www.ahb.bfh.ch/" TargetMode="External"/></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4446</Characters>
  <Application>Microsoft Office Word</Application>
  <DocSecurity>0</DocSecurity>
  <Lines>87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Herbst Anna-Sophie</dc:creator>
  <cp:keywords/>
  <dc:description/>
  <cp:lastModifiedBy>Herbst Anna-Sophie</cp:lastModifiedBy>
  <cp:revision>9</cp:revision>
  <dcterms:created xsi:type="dcterms:W3CDTF">2022-05-24T06:16:00Z</dcterms:created>
  <dcterms:modified xsi:type="dcterms:W3CDTF">2022-06-03T19:14:00Z</dcterms:modified>
</cp:coreProperties>
</file>