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41DD7CD1">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a:extLst>
                        <a:ext uri="{28A0092B-C50C-407E-A947-70E740481C1C}">
                          <a14:useLocalDpi xmlns:a14="http://schemas.microsoft.com/office/drawing/2010/main" val="0"/>
                        </a:ext>
                      </a:extLst>
                    </a:blip>
                    <a:srcRect l="72" r="72"/>
                    <a:stretch>
                      <a:fillRect/>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375CE3F5" w:rsidR="00722F7E" w:rsidRPr="00DC365E" w:rsidRDefault="006C6555" w:rsidP="00722F7E">
                            <w:pPr>
                              <w:rPr>
                                <w:color w:val="717073"/>
                                <w:spacing w:val="-2"/>
                                <w:sz w:val="20"/>
                                <w:szCs w:val="20"/>
                              </w:rPr>
                            </w:pPr>
                            <w:r w:rsidRPr="006C6555">
                              <w:rPr>
                                <w:color w:val="717073"/>
                                <w:spacing w:val="-2"/>
                                <w:sz w:val="20"/>
                                <w:szCs w:val="20"/>
                              </w:rPr>
                              <w:t>17. Juli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375CE3F5" w:rsidR="00722F7E" w:rsidRPr="00DC365E" w:rsidRDefault="006C6555" w:rsidP="00722F7E">
                      <w:pPr>
                        <w:rPr>
                          <w:color w:val="717073"/>
                          <w:spacing w:val="-2"/>
                          <w:sz w:val="20"/>
                          <w:szCs w:val="20"/>
                        </w:rPr>
                      </w:pPr>
                      <w:r w:rsidRPr="006C6555">
                        <w:rPr>
                          <w:color w:val="717073"/>
                          <w:spacing w:val="-2"/>
                          <w:sz w:val="20"/>
                          <w:szCs w:val="20"/>
                        </w:rPr>
                        <w:t>17. Juli 2025</w:t>
                      </w:r>
                    </w:p>
                  </w:txbxContent>
                </v:textbox>
                <w10:wrap type="square" anchorx="page"/>
              </v:shape>
            </w:pict>
          </mc:Fallback>
        </mc:AlternateContent>
      </w:r>
    </w:p>
    <w:p w14:paraId="556CB59D" w14:textId="77777777" w:rsidR="001A38D2" w:rsidRPr="00D14F81" w:rsidRDefault="001A38D2" w:rsidP="001A38D2">
      <w:pPr>
        <w:pStyle w:val="EinfAbs"/>
        <w:spacing w:after="240" w:line="240" w:lineRule="auto"/>
        <w:jc w:val="both"/>
        <w:rPr>
          <w:rFonts w:ascii="Segoe UI" w:hAnsi="Segoe UI" w:cs="Segoe UI"/>
          <w:b/>
          <w:bCs/>
          <w:color w:val="575757" w:themeColor="text1"/>
          <w:sz w:val="20"/>
          <w:szCs w:val="20"/>
        </w:rPr>
      </w:pPr>
      <w:r>
        <w:rPr>
          <w:rFonts w:ascii="Segoe UI" w:hAnsi="Segoe UI" w:cs="Segoe UI"/>
          <w:b/>
          <w:bCs/>
          <w:color w:val="414141" w:themeColor="text1" w:themeShade="BF"/>
          <w:sz w:val="20"/>
          <w:szCs w:val="20"/>
        </w:rPr>
        <w:t xml:space="preserve">Ganzheitliche </w:t>
      </w:r>
      <w:r w:rsidRPr="00D14F81">
        <w:rPr>
          <w:rFonts w:ascii="Segoe UI" w:hAnsi="Segoe UI" w:cs="Segoe UI"/>
          <w:b/>
          <w:bCs/>
          <w:color w:val="414141" w:themeColor="text1" w:themeShade="BF"/>
          <w:sz w:val="20"/>
          <w:szCs w:val="20"/>
        </w:rPr>
        <w:t>Source-to-Pay-Dienstleistungen au</w:t>
      </w:r>
      <w:r>
        <w:rPr>
          <w:rFonts w:ascii="Segoe UI" w:hAnsi="Segoe UI" w:cs="Segoe UI"/>
          <w:b/>
          <w:bCs/>
          <w:color w:val="414141" w:themeColor="text1" w:themeShade="BF"/>
          <w:sz w:val="20"/>
          <w:szCs w:val="20"/>
        </w:rPr>
        <w:t>s</w:t>
      </w:r>
      <w:r w:rsidRPr="00D14F81">
        <w:rPr>
          <w:rFonts w:ascii="Segoe UI" w:hAnsi="Segoe UI" w:cs="Segoe UI"/>
          <w:b/>
          <w:bCs/>
          <w:color w:val="414141" w:themeColor="text1" w:themeShade="BF"/>
          <w:sz w:val="20"/>
          <w:szCs w:val="20"/>
        </w:rPr>
        <w:t xml:space="preserve"> einer </w:t>
      </w:r>
      <w:r>
        <w:rPr>
          <w:rFonts w:ascii="Segoe UI" w:hAnsi="Segoe UI" w:cs="Segoe UI"/>
          <w:b/>
          <w:bCs/>
          <w:color w:val="414141" w:themeColor="text1" w:themeShade="BF"/>
          <w:sz w:val="20"/>
          <w:szCs w:val="20"/>
        </w:rPr>
        <w:t>Hand</w:t>
      </w:r>
    </w:p>
    <w:p w14:paraId="4680392D" w14:textId="2FDA0DCC" w:rsidR="001A38D2" w:rsidRPr="00C47A2C" w:rsidRDefault="001A38D2" w:rsidP="00D872BC">
      <w:pPr>
        <w:pStyle w:val="EinfAbs"/>
        <w:spacing w:after="240" w:line="240" w:lineRule="auto"/>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60295" behindDoc="0" locked="0" layoutInCell="1" allowOverlap="1" wp14:anchorId="6F536E18" wp14:editId="6EB37525">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5655A931" w14:textId="77777777" w:rsidR="001A38D2" w:rsidRDefault="001A38D2" w:rsidP="001A38D2">
                            <w:pPr>
                              <w:pStyle w:val="Textkrper"/>
                              <w:spacing w:before="11"/>
                              <w:rPr>
                                <w:sz w:val="26"/>
                              </w:rPr>
                            </w:pPr>
                          </w:p>
                          <w:p w14:paraId="2F489990" w14:textId="77777777" w:rsidR="001A38D2" w:rsidRDefault="001A38D2" w:rsidP="001A38D2">
                            <w:pPr>
                              <w:ind w:firstLine="100"/>
                              <w:rPr>
                                <w:rFonts w:ascii="Segoe UI"/>
                                <w:b/>
                                <w:color w:val="9A9C9E"/>
                                <w:spacing w:val="-2"/>
                                <w:sz w:val="16"/>
                              </w:rPr>
                            </w:pPr>
                            <w:bookmarkStart w:id="0" w:name="_Hlk119950735"/>
                          </w:p>
                          <w:p w14:paraId="0F37FE36" w14:textId="77777777" w:rsidR="001A38D2" w:rsidRDefault="001A38D2" w:rsidP="001A38D2">
                            <w:pPr>
                              <w:ind w:firstLine="100"/>
                              <w:rPr>
                                <w:rFonts w:ascii="Segoe UI"/>
                                <w:b/>
                                <w:color w:val="9A9C9E"/>
                                <w:spacing w:val="-2"/>
                                <w:sz w:val="16"/>
                              </w:rPr>
                            </w:pPr>
                          </w:p>
                          <w:p w14:paraId="7220095F" w14:textId="77777777" w:rsidR="001A38D2" w:rsidRDefault="001A38D2" w:rsidP="001A38D2">
                            <w:pPr>
                              <w:ind w:firstLine="100"/>
                              <w:rPr>
                                <w:rFonts w:ascii="Segoe UI"/>
                                <w:b/>
                                <w:color w:val="9A9C9E"/>
                                <w:spacing w:val="-2"/>
                                <w:sz w:val="16"/>
                              </w:rPr>
                            </w:pPr>
                          </w:p>
                          <w:p w14:paraId="521484B6" w14:textId="77777777" w:rsidR="001A38D2" w:rsidRDefault="001A38D2" w:rsidP="001A38D2">
                            <w:pPr>
                              <w:ind w:firstLine="100"/>
                              <w:rPr>
                                <w:rFonts w:ascii="Segoe UI"/>
                                <w:b/>
                                <w:color w:val="9A9C9E"/>
                                <w:spacing w:val="-2"/>
                                <w:sz w:val="16"/>
                              </w:rPr>
                            </w:pPr>
                          </w:p>
                          <w:p w14:paraId="7834160D" w14:textId="77777777" w:rsidR="001A38D2" w:rsidRDefault="001A38D2" w:rsidP="001A38D2">
                            <w:pPr>
                              <w:ind w:firstLine="100"/>
                              <w:rPr>
                                <w:rFonts w:ascii="Segoe UI"/>
                                <w:b/>
                                <w:color w:val="9A9C9E"/>
                                <w:spacing w:val="-2"/>
                                <w:sz w:val="16"/>
                              </w:rPr>
                            </w:pPr>
                          </w:p>
                          <w:p w14:paraId="013EEC0F" w14:textId="77777777" w:rsidR="001A38D2" w:rsidRDefault="001A38D2" w:rsidP="001A38D2">
                            <w:pPr>
                              <w:ind w:firstLine="100"/>
                              <w:rPr>
                                <w:rFonts w:ascii="Segoe UI"/>
                                <w:b/>
                                <w:color w:val="9A9C9E"/>
                                <w:spacing w:val="-2"/>
                                <w:sz w:val="16"/>
                              </w:rPr>
                            </w:pPr>
                          </w:p>
                          <w:p w14:paraId="65F2AE53" w14:textId="77777777" w:rsidR="001A38D2" w:rsidRDefault="001A38D2" w:rsidP="001A38D2">
                            <w:pPr>
                              <w:ind w:firstLine="100"/>
                              <w:rPr>
                                <w:rFonts w:ascii="Segoe UI"/>
                                <w:b/>
                                <w:color w:val="9A9C9E"/>
                                <w:spacing w:val="-2"/>
                                <w:sz w:val="16"/>
                              </w:rPr>
                            </w:pPr>
                          </w:p>
                          <w:p w14:paraId="2A168CCF" w14:textId="77777777" w:rsidR="001A38D2" w:rsidRDefault="001A38D2" w:rsidP="001A38D2">
                            <w:pPr>
                              <w:ind w:firstLine="100"/>
                              <w:rPr>
                                <w:rFonts w:ascii="Segoe UI"/>
                                <w:b/>
                                <w:color w:val="9A9C9E"/>
                                <w:spacing w:val="-2"/>
                                <w:sz w:val="16"/>
                              </w:rPr>
                            </w:pPr>
                          </w:p>
                          <w:p w14:paraId="3E249A4C" w14:textId="77777777" w:rsidR="001A38D2" w:rsidRDefault="001A38D2" w:rsidP="001A38D2">
                            <w:pPr>
                              <w:ind w:firstLine="100"/>
                              <w:rPr>
                                <w:rFonts w:ascii="Segoe UI"/>
                                <w:b/>
                                <w:color w:val="9A9C9E"/>
                                <w:spacing w:val="-2"/>
                                <w:sz w:val="16"/>
                              </w:rPr>
                            </w:pPr>
                          </w:p>
                          <w:p w14:paraId="1D4018D3" w14:textId="77777777" w:rsidR="001A38D2" w:rsidRDefault="001A38D2" w:rsidP="001A38D2">
                            <w:pPr>
                              <w:rPr>
                                <w:rFonts w:ascii="Segoe UI"/>
                                <w:b/>
                                <w:color w:val="9A9C9E"/>
                                <w:spacing w:val="-2"/>
                                <w:sz w:val="16"/>
                              </w:rPr>
                            </w:pPr>
                          </w:p>
                          <w:p w14:paraId="3F050782" w14:textId="77777777" w:rsidR="001A38D2" w:rsidRDefault="001A38D2" w:rsidP="001A38D2">
                            <w:pPr>
                              <w:ind w:firstLine="100"/>
                              <w:rPr>
                                <w:rFonts w:ascii="Segoe UI"/>
                                <w:b/>
                                <w:color w:val="9A9C9E"/>
                                <w:spacing w:val="-2"/>
                                <w:sz w:val="16"/>
                              </w:rPr>
                            </w:pPr>
                          </w:p>
                          <w:p w14:paraId="3EFDCA30" w14:textId="77777777" w:rsidR="001A38D2" w:rsidRPr="001043F0" w:rsidRDefault="001A38D2" w:rsidP="001A38D2">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2942639D" w14:textId="77777777" w:rsidR="001A38D2" w:rsidRPr="001043F0" w:rsidRDefault="001A38D2" w:rsidP="001A38D2">
                            <w:pPr>
                              <w:pStyle w:val="Textkrper"/>
                              <w:spacing w:before="2"/>
                              <w:rPr>
                                <w:rFonts w:ascii="Segoe UI"/>
                                <w:b/>
                                <w:color w:val="A6A6A6" w:themeColor="background1" w:themeShade="A6"/>
                                <w:sz w:val="14"/>
                              </w:rPr>
                            </w:pPr>
                          </w:p>
                          <w:p w14:paraId="72F43F25" w14:textId="77777777" w:rsidR="001A38D2" w:rsidRPr="001043F0" w:rsidRDefault="001A38D2" w:rsidP="001A38D2">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1F2768BA" w14:textId="77777777" w:rsidR="001A38D2" w:rsidRPr="001043F0" w:rsidRDefault="001A38D2" w:rsidP="001A38D2">
                            <w:pPr>
                              <w:pStyle w:val="Textkrper"/>
                              <w:spacing w:line="240" w:lineRule="exact"/>
                              <w:rPr>
                                <w:rFonts w:ascii="Segoe UI Light"/>
                                <w:color w:val="A6A6A6" w:themeColor="background1" w:themeShade="A6"/>
                              </w:rPr>
                            </w:pPr>
                          </w:p>
                          <w:p w14:paraId="45E96BD4" w14:textId="77777777" w:rsidR="001A38D2" w:rsidRPr="001043F0" w:rsidRDefault="001A38D2" w:rsidP="001A38D2">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26DA9010" w14:textId="77777777" w:rsidR="001A38D2" w:rsidRPr="001043F0" w:rsidRDefault="001A38D2" w:rsidP="001A38D2">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Pr>
                                <w:rFonts w:ascii="Segoe UI Light"/>
                                <w:color w:val="A6A6A6" w:themeColor="background1" w:themeShade="A6"/>
                                <w:sz w:val="16"/>
                              </w:rPr>
                              <w:t xml:space="preserve"> Presse- und</w:t>
                            </w:r>
                            <w:r w:rsidRPr="001043F0">
                              <w:rPr>
                                <w:rFonts w:ascii="Segoe UI Light"/>
                                <w:color w:val="A6A6A6" w:themeColor="background1" w:themeShade="A6"/>
                                <w:sz w:val="16"/>
                              </w:rPr>
                              <w:t xml:space="preserve"> </w:t>
                            </w:r>
                            <w:r>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9D58CCE" w14:textId="77777777" w:rsidR="001A38D2" w:rsidRPr="00991E62" w:rsidRDefault="001A38D2" w:rsidP="001A38D2">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00879042" w14:textId="77777777" w:rsidR="001A38D2" w:rsidRPr="00991E62" w:rsidRDefault="001A38D2" w:rsidP="001A38D2">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6BB5EA26" w14:textId="77777777" w:rsidR="001A38D2" w:rsidRPr="00991E62" w:rsidRDefault="001A38D2" w:rsidP="001A38D2">
                            <w:pPr>
                              <w:pStyle w:val="Textkrper"/>
                              <w:spacing w:before="12"/>
                              <w:rPr>
                                <w:rFonts w:ascii="Segoe UI Light"/>
                                <w:color w:val="A6A6A6" w:themeColor="background1" w:themeShade="A6"/>
                                <w:sz w:val="3"/>
                              </w:rPr>
                            </w:pPr>
                          </w:p>
                          <w:p w14:paraId="3CE49A29" w14:textId="77777777" w:rsidR="001A38D2" w:rsidRPr="001043F0" w:rsidRDefault="001A38D2" w:rsidP="001A38D2">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39F4F371" wp14:editId="052C19B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28FADA8E" w14:textId="77777777" w:rsidR="001A38D2" w:rsidRPr="001043F0" w:rsidRDefault="001A38D2" w:rsidP="001A38D2">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A9F5440" w14:textId="77777777" w:rsidR="001A38D2" w:rsidRPr="004240D9" w:rsidRDefault="001A38D2" w:rsidP="001A38D2">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 xml:space="preserve">Enterprises, </w:t>
                            </w:r>
                            <w:r>
                              <w:rPr>
                                <w:rFonts w:ascii="Segoe UI Light"/>
                                <w:color w:val="A6A6A6" w:themeColor="background1" w:themeShade="A6"/>
                                <w:sz w:val="16"/>
                                <w:lang w:val="en-US"/>
                              </w:rPr>
                              <w:t xml:space="preserve">Cyber Security, </w:t>
                            </w:r>
                            <w:r w:rsidRPr="004240D9">
                              <w:rPr>
                                <w:rFonts w:ascii="Segoe UI Light"/>
                                <w:color w:val="A6A6A6" w:themeColor="background1" w:themeShade="A6"/>
                                <w:sz w:val="16"/>
                                <w:lang w:val="en-US"/>
                              </w:rPr>
                              <w:t>F</w:t>
                            </w:r>
                            <w:r>
                              <w:rPr>
                                <w:rFonts w:ascii="Segoe UI Light"/>
                                <w:color w:val="A6A6A6" w:themeColor="background1" w:themeShade="A6"/>
                                <w:sz w:val="16"/>
                                <w:lang w:val="en-US"/>
                              </w:rPr>
                              <w:t>uture of Work &amp; CSR</w:t>
                            </w:r>
                          </w:p>
                          <w:p w14:paraId="0D6FECDA" w14:textId="77777777" w:rsidR="001A38D2" w:rsidRPr="004240D9" w:rsidRDefault="001A38D2" w:rsidP="001A38D2">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22 60 56 61</w:t>
                            </w:r>
                          </w:p>
                          <w:p w14:paraId="19DE1341" w14:textId="77777777" w:rsidR="001A38D2" w:rsidRPr="00DA3F2C" w:rsidRDefault="001A38D2" w:rsidP="001A38D2">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779576F5" w14:textId="77777777" w:rsidR="001A38D2" w:rsidRPr="00AA4004" w:rsidRDefault="001A38D2" w:rsidP="001A38D2">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C0186BF" w14:textId="77777777" w:rsidR="001A38D2" w:rsidRPr="001043F0" w:rsidRDefault="001A38D2" w:rsidP="001A38D2">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219B1D0A" w14:textId="77777777" w:rsidR="001A38D2" w:rsidRPr="005E61AC" w:rsidRDefault="001A38D2" w:rsidP="001A38D2">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07E2FE90" wp14:editId="2A4C8A91">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56B5BF54" w14:textId="77777777" w:rsidR="001A38D2" w:rsidRDefault="001A38D2" w:rsidP="001A38D2">
                            <w:pPr>
                              <w:pStyle w:val="Textkrper"/>
                              <w:spacing w:before="2"/>
                              <w:rPr>
                                <w:rFonts w:ascii="Segoe UI Light"/>
                                <w:sz w:val="17"/>
                              </w:rPr>
                            </w:pPr>
                          </w:p>
                          <w:p w14:paraId="1579EA49" w14:textId="77777777" w:rsidR="001A38D2" w:rsidRDefault="001A38D2" w:rsidP="001A38D2">
                            <w:pPr>
                              <w:pStyle w:val="Textkrper"/>
                              <w:spacing w:before="2"/>
                              <w:rPr>
                                <w:rFonts w:ascii="Segoe UI Light"/>
                                <w:sz w:val="17"/>
                              </w:rPr>
                            </w:pPr>
                          </w:p>
                          <w:p w14:paraId="011DB429" w14:textId="77777777" w:rsidR="001A38D2" w:rsidRDefault="001A38D2" w:rsidP="001A38D2">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6B9540DD" w14:textId="77777777" w:rsidR="001A38D2" w:rsidRPr="005D74C7" w:rsidRDefault="001A38D2" w:rsidP="001A38D2">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Pr="005D74C7">
                              <w:rPr>
                                <w:rStyle w:val="Hyperlink"/>
                                <w:sz w:val="16"/>
                                <w:szCs w:val="16"/>
                                <w:lang w:val="en-US"/>
                              </w:rPr>
                              <w:t>www.mhp.com/newsroom</w:t>
                            </w:r>
                          </w:p>
                          <w:p w14:paraId="57E6526D" w14:textId="77777777" w:rsidR="001A38D2" w:rsidRPr="00BE78EA" w:rsidRDefault="001A38D2" w:rsidP="001A38D2">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6E18" id="Textfeld 7" o:spid="_x0000_s1027" type="#_x0000_t202" style="position:absolute;margin-left:400.45pt;margin-top:.8pt;width:126pt;height:50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5655A931" w14:textId="77777777" w:rsidR="001A38D2" w:rsidRDefault="001A38D2" w:rsidP="001A38D2">
                      <w:pPr>
                        <w:pStyle w:val="Textkrper"/>
                        <w:spacing w:before="11"/>
                        <w:rPr>
                          <w:sz w:val="26"/>
                        </w:rPr>
                      </w:pPr>
                    </w:p>
                    <w:p w14:paraId="2F489990" w14:textId="77777777" w:rsidR="001A38D2" w:rsidRDefault="001A38D2" w:rsidP="001A38D2">
                      <w:pPr>
                        <w:ind w:firstLine="100"/>
                        <w:rPr>
                          <w:rFonts w:ascii="Segoe UI"/>
                          <w:b/>
                          <w:color w:val="9A9C9E"/>
                          <w:spacing w:val="-2"/>
                          <w:sz w:val="16"/>
                        </w:rPr>
                      </w:pPr>
                      <w:bookmarkStart w:id="1" w:name="_Hlk119950735"/>
                    </w:p>
                    <w:p w14:paraId="0F37FE36" w14:textId="77777777" w:rsidR="001A38D2" w:rsidRDefault="001A38D2" w:rsidP="001A38D2">
                      <w:pPr>
                        <w:ind w:firstLine="100"/>
                        <w:rPr>
                          <w:rFonts w:ascii="Segoe UI"/>
                          <w:b/>
                          <w:color w:val="9A9C9E"/>
                          <w:spacing w:val="-2"/>
                          <w:sz w:val="16"/>
                        </w:rPr>
                      </w:pPr>
                    </w:p>
                    <w:p w14:paraId="7220095F" w14:textId="77777777" w:rsidR="001A38D2" w:rsidRDefault="001A38D2" w:rsidP="001A38D2">
                      <w:pPr>
                        <w:ind w:firstLine="100"/>
                        <w:rPr>
                          <w:rFonts w:ascii="Segoe UI"/>
                          <w:b/>
                          <w:color w:val="9A9C9E"/>
                          <w:spacing w:val="-2"/>
                          <w:sz w:val="16"/>
                        </w:rPr>
                      </w:pPr>
                    </w:p>
                    <w:p w14:paraId="521484B6" w14:textId="77777777" w:rsidR="001A38D2" w:rsidRDefault="001A38D2" w:rsidP="001A38D2">
                      <w:pPr>
                        <w:ind w:firstLine="100"/>
                        <w:rPr>
                          <w:rFonts w:ascii="Segoe UI"/>
                          <w:b/>
                          <w:color w:val="9A9C9E"/>
                          <w:spacing w:val="-2"/>
                          <w:sz w:val="16"/>
                        </w:rPr>
                      </w:pPr>
                    </w:p>
                    <w:p w14:paraId="7834160D" w14:textId="77777777" w:rsidR="001A38D2" w:rsidRDefault="001A38D2" w:rsidP="001A38D2">
                      <w:pPr>
                        <w:ind w:firstLine="100"/>
                        <w:rPr>
                          <w:rFonts w:ascii="Segoe UI"/>
                          <w:b/>
                          <w:color w:val="9A9C9E"/>
                          <w:spacing w:val="-2"/>
                          <w:sz w:val="16"/>
                        </w:rPr>
                      </w:pPr>
                    </w:p>
                    <w:p w14:paraId="013EEC0F" w14:textId="77777777" w:rsidR="001A38D2" w:rsidRDefault="001A38D2" w:rsidP="001A38D2">
                      <w:pPr>
                        <w:ind w:firstLine="100"/>
                        <w:rPr>
                          <w:rFonts w:ascii="Segoe UI"/>
                          <w:b/>
                          <w:color w:val="9A9C9E"/>
                          <w:spacing w:val="-2"/>
                          <w:sz w:val="16"/>
                        </w:rPr>
                      </w:pPr>
                    </w:p>
                    <w:p w14:paraId="65F2AE53" w14:textId="77777777" w:rsidR="001A38D2" w:rsidRDefault="001A38D2" w:rsidP="001A38D2">
                      <w:pPr>
                        <w:ind w:firstLine="100"/>
                        <w:rPr>
                          <w:rFonts w:ascii="Segoe UI"/>
                          <w:b/>
                          <w:color w:val="9A9C9E"/>
                          <w:spacing w:val="-2"/>
                          <w:sz w:val="16"/>
                        </w:rPr>
                      </w:pPr>
                    </w:p>
                    <w:p w14:paraId="2A168CCF" w14:textId="77777777" w:rsidR="001A38D2" w:rsidRDefault="001A38D2" w:rsidP="001A38D2">
                      <w:pPr>
                        <w:ind w:firstLine="100"/>
                        <w:rPr>
                          <w:rFonts w:ascii="Segoe UI"/>
                          <w:b/>
                          <w:color w:val="9A9C9E"/>
                          <w:spacing w:val="-2"/>
                          <w:sz w:val="16"/>
                        </w:rPr>
                      </w:pPr>
                    </w:p>
                    <w:p w14:paraId="3E249A4C" w14:textId="77777777" w:rsidR="001A38D2" w:rsidRDefault="001A38D2" w:rsidP="001A38D2">
                      <w:pPr>
                        <w:ind w:firstLine="100"/>
                        <w:rPr>
                          <w:rFonts w:ascii="Segoe UI"/>
                          <w:b/>
                          <w:color w:val="9A9C9E"/>
                          <w:spacing w:val="-2"/>
                          <w:sz w:val="16"/>
                        </w:rPr>
                      </w:pPr>
                    </w:p>
                    <w:p w14:paraId="1D4018D3" w14:textId="77777777" w:rsidR="001A38D2" w:rsidRDefault="001A38D2" w:rsidP="001A38D2">
                      <w:pPr>
                        <w:rPr>
                          <w:rFonts w:ascii="Segoe UI"/>
                          <w:b/>
                          <w:color w:val="9A9C9E"/>
                          <w:spacing w:val="-2"/>
                          <w:sz w:val="16"/>
                        </w:rPr>
                      </w:pPr>
                    </w:p>
                    <w:p w14:paraId="3F050782" w14:textId="77777777" w:rsidR="001A38D2" w:rsidRDefault="001A38D2" w:rsidP="001A38D2">
                      <w:pPr>
                        <w:ind w:firstLine="100"/>
                        <w:rPr>
                          <w:rFonts w:ascii="Segoe UI"/>
                          <w:b/>
                          <w:color w:val="9A9C9E"/>
                          <w:spacing w:val="-2"/>
                          <w:sz w:val="16"/>
                        </w:rPr>
                      </w:pPr>
                    </w:p>
                    <w:p w14:paraId="3EFDCA30" w14:textId="77777777" w:rsidR="001A38D2" w:rsidRPr="001043F0" w:rsidRDefault="001A38D2" w:rsidP="001A38D2">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2942639D" w14:textId="77777777" w:rsidR="001A38D2" w:rsidRPr="001043F0" w:rsidRDefault="001A38D2" w:rsidP="001A38D2">
                      <w:pPr>
                        <w:pStyle w:val="Textkrper"/>
                        <w:spacing w:before="2"/>
                        <w:rPr>
                          <w:rFonts w:ascii="Segoe UI"/>
                          <w:b/>
                          <w:color w:val="A6A6A6" w:themeColor="background1" w:themeShade="A6"/>
                          <w:sz w:val="14"/>
                        </w:rPr>
                      </w:pPr>
                    </w:p>
                    <w:p w14:paraId="72F43F25" w14:textId="77777777" w:rsidR="001A38D2" w:rsidRPr="001043F0" w:rsidRDefault="001A38D2" w:rsidP="001A38D2">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1F2768BA" w14:textId="77777777" w:rsidR="001A38D2" w:rsidRPr="001043F0" w:rsidRDefault="001A38D2" w:rsidP="001A38D2">
                      <w:pPr>
                        <w:pStyle w:val="Textkrper"/>
                        <w:spacing w:line="240" w:lineRule="exact"/>
                        <w:rPr>
                          <w:rFonts w:ascii="Segoe UI Light"/>
                          <w:color w:val="A6A6A6" w:themeColor="background1" w:themeShade="A6"/>
                        </w:rPr>
                      </w:pPr>
                    </w:p>
                    <w:p w14:paraId="45E96BD4" w14:textId="77777777" w:rsidR="001A38D2" w:rsidRPr="001043F0" w:rsidRDefault="001A38D2" w:rsidP="001A38D2">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26DA9010" w14:textId="77777777" w:rsidR="001A38D2" w:rsidRPr="001043F0" w:rsidRDefault="001A38D2" w:rsidP="001A38D2">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Pr>
                          <w:rFonts w:ascii="Segoe UI Light"/>
                          <w:color w:val="A6A6A6" w:themeColor="background1" w:themeShade="A6"/>
                          <w:sz w:val="16"/>
                        </w:rPr>
                        <w:t xml:space="preserve"> Presse- und</w:t>
                      </w:r>
                      <w:r w:rsidRPr="001043F0">
                        <w:rPr>
                          <w:rFonts w:ascii="Segoe UI Light"/>
                          <w:color w:val="A6A6A6" w:themeColor="background1" w:themeShade="A6"/>
                          <w:sz w:val="16"/>
                        </w:rPr>
                        <w:t xml:space="preserve"> </w:t>
                      </w:r>
                      <w:r>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9D58CCE" w14:textId="77777777" w:rsidR="001A38D2" w:rsidRPr="00991E62" w:rsidRDefault="001A38D2" w:rsidP="001A38D2">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00879042" w14:textId="77777777" w:rsidR="001A38D2" w:rsidRPr="00991E62" w:rsidRDefault="001A38D2" w:rsidP="001A38D2">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6BB5EA26" w14:textId="77777777" w:rsidR="001A38D2" w:rsidRPr="00991E62" w:rsidRDefault="001A38D2" w:rsidP="001A38D2">
                      <w:pPr>
                        <w:pStyle w:val="Textkrper"/>
                        <w:spacing w:before="12"/>
                        <w:rPr>
                          <w:rFonts w:ascii="Segoe UI Light"/>
                          <w:color w:val="A6A6A6" w:themeColor="background1" w:themeShade="A6"/>
                          <w:sz w:val="3"/>
                        </w:rPr>
                      </w:pPr>
                    </w:p>
                    <w:p w14:paraId="3CE49A29" w14:textId="77777777" w:rsidR="001A38D2" w:rsidRPr="001043F0" w:rsidRDefault="001A38D2" w:rsidP="001A38D2">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39F4F371" wp14:editId="052C19B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28FADA8E" w14:textId="77777777" w:rsidR="001A38D2" w:rsidRPr="001043F0" w:rsidRDefault="001A38D2" w:rsidP="001A38D2">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A9F5440" w14:textId="77777777" w:rsidR="001A38D2" w:rsidRPr="004240D9" w:rsidRDefault="001A38D2" w:rsidP="001A38D2">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 xml:space="preserve">Enterprises, </w:t>
                      </w:r>
                      <w:r>
                        <w:rPr>
                          <w:rFonts w:ascii="Segoe UI Light"/>
                          <w:color w:val="A6A6A6" w:themeColor="background1" w:themeShade="A6"/>
                          <w:sz w:val="16"/>
                          <w:lang w:val="en-US"/>
                        </w:rPr>
                        <w:t xml:space="preserve">Cyber Security, </w:t>
                      </w:r>
                      <w:r w:rsidRPr="004240D9">
                        <w:rPr>
                          <w:rFonts w:ascii="Segoe UI Light"/>
                          <w:color w:val="A6A6A6" w:themeColor="background1" w:themeShade="A6"/>
                          <w:sz w:val="16"/>
                          <w:lang w:val="en-US"/>
                        </w:rPr>
                        <w:t>F</w:t>
                      </w:r>
                      <w:r>
                        <w:rPr>
                          <w:rFonts w:ascii="Segoe UI Light"/>
                          <w:color w:val="A6A6A6" w:themeColor="background1" w:themeShade="A6"/>
                          <w:sz w:val="16"/>
                          <w:lang w:val="en-US"/>
                        </w:rPr>
                        <w:t>uture of Work &amp; CSR</w:t>
                      </w:r>
                    </w:p>
                    <w:p w14:paraId="0D6FECDA" w14:textId="77777777" w:rsidR="001A38D2" w:rsidRPr="004240D9" w:rsidRDefault="001A38D2" w:rsidP="001A38D2">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22 60 56 61</w:t>
                      </w:r>
                    </w:p>
                    <w:p w14:paraId="19DE1341" w14:textId="77777777" w:rsidR="001A38D2" w:rsidRPr="00DA3F2C" w:rsidRDefault="001A38D2" w:rsidP="001A38D2">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779576F5" w14:textId="77777777" w:rsidR="001A38D2" w:rsidRPr="00AA4004" w:rsidRDefault="001A38D2" w:rsidP="001A38D2">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C0186BF" w14:textId="77777777" w:rsidR="001A38D2" w:rsidRPr="001043F0" w:rsidRDefault="001A38D2" w:rsidP="001A38D2">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219B1D0A" w14:textId="77777777" w:rsidR="001A38D2" w:rsidRPr="005E61AC" w:rsidRDefault="001A38D2" w:rsidP="001A38D2">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07E2FE90" wp14:editId="2A4C8A91">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56B5BF54" w14:textId="77777777" w:rsidR="001A38D2" w:rsidRDefault="001A38D2" w:rsidP="001A38D2">
                      <w:pPr>
                        <w:pStyle w:val="Textkrper"/>
                        <w:spacing w:before="2"/>
                        <w:rPr>
                          <w:rFonts w:ascii="Segoe UI Light"/>
                          <w:sz w:val="17"/>
                        </w:rPr>
                      </w:pPr>
                    </w:p>
                    <w:p w14:paraId="1579EA49" w14:textId="77777777" w:rsidR="001A38D2" w:rsidRDefault="001A38D2" w:rsidP="001A38D2">
                      <w:pPr>
                        <w:pStyle w:val="Textkrper"/>
                        <w:spacing w:before="2"/>
                        <w:rPr>
                          <w:rFonts w:ascii="Segoe UI Light"/>
                          <w:sz w:val="17"/>
                        </w:rPr>
                      </w:pPr>
                    </w:p>
                    <w:p w14:paraId="011DB429" w14:textId="77777777" w:rsidR="001A38D2" w:rsidRDefault="001A38D2" w:rsidP="001A38D2">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6B9540DD" w14:textId="77777777" w:rsidR="001A38D2" w:rsidRPr="005D74C7" w:rsidRDefault="001A38D2" w:rsidP="001A38D2">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Pr="005D74C7">
                        <w:rPr>
                          <w:rStyle w:val="Hyperlink"/>
                          <w:sz w:val="16"/>
                          <w:szCs w:val="16"/>
                          <w:lang w:val="en-US"/>
                        </w:rPr>
                        <w:t>www.mhp.com/newsroom</w:t>
                      </w:r>
                    </w:p>
                    <w:p w14:paraId="57E6526D" w14:textId="77777777" w:rsidR="001A38D2" w:rsidRPr="00BE78EA" w:rsidRDefault="001A38D2" w:rsidP="001A38D2">
                      <w:pPr>
                        <w:rPr>
                          <w:lang w:val="en-US"/>
                        </w:rPr>
                      </w:pPr>
                      <w:r>
                        <w:rPr>
                          <w:color w:val="9A9C9E"/>
                          <w:sz w:val="16"/>
                          <w:szCs w:val="16"/>
                          <w:lang w:val="en-US"/>
                        </w:rPr>
                        <w:fldChar w:fldCharType="end"/>
                      </w:r>
                    </w:p>
                  </w:txbxContent>
                </v:textbox>
                <w10:wrap type="square"/>
              </v:shape>
            </w:pict>
          </mc:Fallback>
        </mc:AlternateContent>
      </w:r>
      <w:r w:rsidRPr="00033443">
        <w:rPr>
          <w:noProof/>
          <w:color w:val="575757" w:themeColor="text1"/>
        </w:rPr>
        <w:drawing>
          <wp:anchor distT="0" distB="0" distL="114300" distR="114300" simplePos="0" relativeHeight="251661319" behindDoc="0" locked="0" layoutInCell="1" allowOverlap="1" wp14:anchorId="75A208E5" wp14:editId="643C2E27">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bCs/>
          <w:color w:val="575757" w:themeColor="text1"/>
          <w:sz w:val="54"/>
          <w:szCs w:val="54"/>
        </w:rPr>
        <w:t>MHP und Ivalua schließen strategische Partnerschaft</w:t>
      </w:r>
    </w:p>
    <w:p w14:paraId="401E57D4" w14:textId="77777777" w:rsidR="001A38D2" w:rsidRPr="005C418F" w:rsidRDefault="001A38D2" w:rsidP="001A38D2">
      <w:pPr>
        <w:pStyle w:val="Listenabsatz"/>
        <w:widowControl/>
        <w:numPr>
          <w:ilvl w:val="0"/>
          <w:numId w:val="4"/>
        </w:numPr>
        <w:tabs>
          <w:tab w:val="left" w:pos="5715"/>
        </w:tabs>
        <w:suppressAutoHyphens/>
        <w:autoSpaceDE/>
        <w:autoSpaceDN/>
        <w:ind w:right="-425"/>
        <w:contextualSpacing w:val="0"/>
        <w:rPr>
          <w:rFonts w:eastAsiaTheme="minorHAnsi"/>
          <w:color w:val="5C5D5F"/>
          <w:sz w:val="20"/>
          <w:szCs w:val="20"/>
        </w:rPr>
      </w:pPr>
      <w:r>
        <w:rPr>
          <w:rFonts w:eastAsiaTheme="minorHAnsi"/>
          <w:color w:val="5C5D5F"/>
          <w:sz w:val="20"/>
          <w:szCs w:val="20"/>
        </w:rPr>
        <w:t xml:space="preserve">MHP und Ivalua vereinbaren </w:t>
      </w:r>
      <w:r w:rsidRPr="005C418F">
        <w:rPr>
          <w:rFonts w:eastAsiaTheme="minorHAnsi"/>
          <w:color w:val="5C5D5F"/>
          <w:sz w:val="20"/>
          <w:szCs w:val="20"/>
        </w:rPr>
        <w:t>umfassende Kooperation</w:t>
      </w:r>
    </w:p>
    <w:p w14:paraId="671C29BE" w14:textId="77777777" w:rsidR="001A38D2" w:rsidRDefault="001A38D2" w:rsidP="001A38D2">
      <w:pPr>
        <w:pStyle w:val="Listenabsatz"/>
        <w:widowControl/>
        <w:numPr>
          <w:ilvl w:val="0"/>
          <w:numId w:val="4"/>
        </w:numPr>
        <w:tabs>
          <w:tab w:val="left" w:pos="5715"/>
        </w:tabs>
        <w:suppressAutoHyphens/>
        <w:autoSpaceDE/>
        <w:autoSpaceDN/>
        <w:ind w:right="-425"/>
        <w:contextualSpacing w:val="0"/>
        <w:rPr>
          <w:rFonts w:eastAsiaTheme="minorHAnsi"/>
          <w:color w:val="5C5D5F"/>
          <w:sz w:val="20"/>
          <w:szCs w:val="20"/>
        </w:rPr>
      </w:pPr>
      <w:r>
        <w:rPr>
          <w:rFonts w:eastAsiaTheme="minorHAnsi"/>
          <w:color w:val="5C5D5F"/>
          <w:sz w:val="20"/>
          <w:szCs w:val="20"/>
        </w:rPr>
        <w:t>Ganzheitliche Lösungen für moderne Source-to-Pay-Prozesse</w:t>
      </w:r>
      <w:r w:rsidDel="00B33ADC">
        <w:rPr>
          <w:rFonts w:eastAsiaTheme="minorHAnsi"/>
          <w:color w:val="5C5D5F"/>
          <w:sz w:val="20"/>
          <w:szCs w:val="20"/>
        </w:rPr>
        <w:t xml:space="preserve"> </w:t>
      </w:r>
    </w:p>
    <w:p w14:paraId="3E7A5409" w14:textId="77777777" w:rsidR="001A38D2" w:rsidRDefault="001A38D2" w:rsidP="001A38D2">
      <w:pPr>
        <w:pStyle w:val="Listenabsatz"/>
        <w:widowControl/>
        <w:numPr>
          <w:ilvl w:val="0"/>
          <w:numId w:val="4"/>
        </w:numPr>
        <w:tabs>
          <w:tab w:val="left" w:pos="5715"/>
        </w:tabs>
        <w:suppressAutoHyphens/>
        <w:autoSpaceDE/>
        <w:autoSpaceDN/>
        <w:ind w:right="-425"/>
        <w:contextualSpacing w:val="0"/>
        <w:rPr>
          <w:rFonts w:eastAsiaTheme="minorHAnsi"/>
          <w:color w:val="5C5D5F"/>
          <w:sz w:val="20"/>
          <w:szCs w:val="20"/>
        </w:rPr>
      </w:pPr>
      <w:r>
        <w:rPr>
          <w:rFonts w:eastAsiaTheme="minorHAnsi"/>
          <w:color w:val="5C5D5F"/>
          <w:sz w:val="20"/>
          <w:szCs w:val="20"/>
        </w:rPr>
        <w:t xml:space="preserve">Ivalua stellt die technische Infrastruktur bereit, MHP unterstützt die gemeinsamen Kunden bei der Digitalisierung ihrer Beschaffungsprozesse </w:t>
      </w:r>
    </w:p>
    <w:p w14:paraId="75F6BA54" w14:textId="77777777" w:rsidR="001A38D2" w:rsidRPr="00C47A2C" w:rsidRDefault="001A38D2" w:rsidP="001A38D2">
      <w:pPr>
        <w:pStyle w:val="Listenabsatz"/>
        <w:ind w:left="360"/>
        <w:rPr>
          <w:rFonts w:eastAsiaTheme="minorHAnsi"/>
          <w:color w:val="575757" w:themeColor="text1"/>
          <w:sz w:val="20"/>
          <w:szCs w:val="20"/>
        </w:rPr>
      </w:pPr>
    </w:p>
    <w:p w14:paraId="15571949" w14:textId="253373E9" w:rsidR="001A38D2" w:rsidRDefault="001A38D2" w:rsidP="001A38D2">
      <w:pPr>
        <w:widowControl/>
        <w:tabs>
          <w:tab w:val="left" w:pos="5715"/>
        </w:tabs>
        <w:suppressAutoHyphens/>
        <w:autoSpaceDE/>
        <w:autoSpaceDN/>
        <w:ind w:right="-425"/>
        <w:jc w:val="both"/>
        <w:rPr>
          <w:color w:val="575757" w:themeColor="text1"/>
          <w:sz w:val="20"/>
          <w:szCs w:val="20"/>
        </w:rPr>
      </w:pPr>
      <w:r w:rsidRPr="00530661">
        <w:rPr>
          <w:rFonts w:ascii="Segoe UI" w:hAnsi="Segoe UI" w:cs="Segoe UI"/>
          <w:b/>
          <w:bCs/>
          <w:color w:val="575757" w:themeColor="text1"/>
          <w:sz w:val="20"/>
          <w:szCs w:val="20"/>
        </w:rPr>
        <w:t xml:space="preserve">Ludwigsburg </w:t>
      </w:r>
      <w:r w:rsidRPr="00530661">
        <w:rPr>
          <w:color w:val="575757" w:themeColor="text1"/>
          <w:sz w:val="20"/>
          <w:szCs w:val="20"/>
        </w:rPr>
        <w:t xml:space="preserve">– </w:t>
      </w:r>
      <w:r>
        <w:rPr>
          <w:color w:val="575757" w:themeColor="text1"/>
          <w:sz w:val="20"/>
          <w:szCs w:val="20"/>
        </w:rPr>
        <w:t>Bei der offiziellen Signing Ceremony am 2. Juli 2025 gab die Management- und IT-Beratung MHP eine neue strategische Partnerschaft mit Ivalua, einem international führenden Anbieter von cloudbasierten Spend-Management-Lösungen</w:t>
      </w:r>
      <w:r w:rsidR="00DE6627">
        <w:rPr>
          <w:color w:val="575757" w:themeColor="text1"/>
          <w:sz w:val="20"/>
          <w:szCs w:val="20"/>
        </w:rPr>
        <w:t>,</w:t>
      </w:r>
      <w:r>
        <w:rPr>
          <w:color w:val="575757" w:themeColor="text1"/>
          <w:sz w:val="20"/>
          <w:szCs w:val="20"/>
        </w:rPr>
        <w:t xml:space="preserve"> bekannt.</w:t>
      </w:r>
    </w:p>
    <w:p w14:paraId="4971C73B" w14:textId="77777777" w:rsidR="001A38D2" w:rsidRDefault="001A38D2" w:rsidP="001A38D2">
      <w:pPr>
        <w:widowControl/>
        <w:tabs>
          <w:tab w:val="left" w:pos="5715"/>
        </w:tabs>
        <w:suppressAutoHyphens/>
        <w:autoSpaceDE/>
        <w:autoSpaceDN/>
        <w:ind w:right="-425"/>
        <w:jc w:val="both"/>
        <w:rPr>
          <w:color w:val="575757" w:themeColor="text1"/>
          <w:sz w:val="20"/>
          <w:szCs w:val="20"/>
        </w:rPr>
      </w:pPr>
    </w:p>
    <w:p w14:paraId="2CF507BD" w14:textId="7F10FAE7" w:rsidR="001A38D2" w:rsidRDefault="001A38D2" w:rsidP="001A38D2">
      <w:pPr>
        <w:widowControl/>
        <w:tabs>
          <w:tab w:val="left" w:pos="5715"/>
        </w:tabs>
        <w:suppressAutoHyphens/>
        <w:autoSpaceDE/>
        <w:autoSpaceDN/>
        <w:ind w:right="-425"/>
        <w:jc w:val="both"/>
        <w:rPr>
          <w:color w:val="5C5D5F"/>
          <w:sz w:val="20"/>
          <w:szCs w:val="20"/>
        </w:rPr>
      </w:pPr>
      <w:r>
        <w:rPr>
          <w:color w:val="5C5D5F"/>
          <w:sz w:val="20"/>
          <w:szCs w:val="20"/>
        </w:rPr>
        <w:t xml:space="preserve">Beide Unternehmen eint das Ziel, ihre Kunden aus der </w:t>
      </w:r>
      <w:r w:rsidRPr="00E52453">
        <w:rPr>
          <w:color w:val="5C5D5F"/>
          <w:sz w:val="20"/>
          <w:szCs w:val="20"/>
        </w:rPr>
        <w:t xml:space="preserve">Automobil- und Fertigungsindustrie </w:t>
      </w:r>
      <w:r>
        <w:rPr>
          <w:color w:val="5C5D5F"/>
          <w:sz w:val="20"/>
          <w:szCs w:val="20"/>
        </w:rPr>
        <w:t xml:space="preserve">künftig noch </w:t>
      </w:r>
      <w:r w:rsidRPr="00821B71">
        <w:rPr>
          <w:color w:val="5C5D5F"/>
          <w:sz w:val="20"/>
          <w:szCs w:val="20"/>
        </w:rPr>
        <w:t>umfassender</w:t>
      </w:r>
      <w:r>
        <w:rPr>
          <w:color w:val="5C5D5F"/>
          <w:sz w:val="20"/>
          <w:szCs w:val="20"/>
        </w:rPr>
        <w:t xml:space="preserve"> bei der Digitalisierung der Einkaufs- und Beschaffungsprozesse zu unterstützen. Dazu kombinieren die Beteiligten u. a. die leicht konfigurierbare und hochleistungsfähige Source-to-Pay-Plattform von Ivalua mit der Beratungs-, Projekt- und Prozess-Expertise von MHP.</w:t>
      </w:r>
    </w:p>
    <w:p w14:paraId="4F36A750" w14:textId="77777777" w:rsidR="001A38D2" w:rsidRDefault="001A38D2" w:rsidP="001A38D2">
      <w:pPr>
        <w:widowControl/>
        <w:tabs>
          <w:tab w:val="left" w:pos="5715"/>
        </w:tabs>
        <w:suppressAutoHyphens/>
        <w:autoSpaceDE/>
        <w:autoSpaceDN/>
        <w:ind w:right="-425"/>
        <w:jc w:val="both"/>
        <w:rPr>
          <w:color w:val="5C5D5F"/>
          <w:sz w:val="20"/>
          <w:szCs w:val="20"/>
        </w:rPr>
      </w:pPr>
    </w:p>
    <w:p w14:paraId="7EBD971A" w14:textId="173353C7" w:rsidR="001A38D2" w:rsidRDefault="001A38D2" w:rsidP="001A38D2">
      <w:pPr>
        <w:widowControl/>
        <w:tabs>
          <w:tab w:val="left" w:pos="5715"/>
        </w:tabs>
        <w:suppressAutoHyphens/>
        <w:autoSpaceDE/>
        <w:autoSpaceDN/>
        <w:ind w:right="-425"/>
        <w:jc w:val="both"/>
        <w:rPr>
          <w:color w:val="5C5D5F"/>
          <w:sz w:val="20"/>
          <w:szCs w:val="20"/>
        </w:rPr>
      </w:pPr>
      <w:r>
        <w:rPr>
          <w:color w:val="5C5D5F"/>
          <w:sz w:val="20"/>
          <w:szCs w:val="20"/>
        </w:rPr>
        <w:t>Markus Wambach, Group COO bei MHP, erklärt hierzu: „</w:t>
      </w:r>
      <w:r w:rsidRPr="00461D2C">
        <w:rPr>
          <w:color w:val="5C5D5F"/>
          <w:sz w:val="20"/>
          <w:szCs w:val="20"/>
        </w:rPr>
        <w:t>Durch die Kooperation mit Ivalua</w:t>
      </w:r>
      <w:r>
        <w:rPr>
          <w:color w:val="5C5D5F"/>
          <w:sz w:val="20"/>
          <w:szCs w:val="20"/>
        </w:rPr>
        <w:t xml:space="preserve"> erweitern wir unser Portfolio an Beschaffungsdienstleistungen um eine moderne Plattformlösung. Damit bieten wir unseren Kunden ein noch breiteres Spektrum an Fachwissen für Softwarelösungen – und können damit ganze Einkaufstransformations</w:t>
      </w:r>
      <w:r w:rsidR="008E6433">
        <w:rPr>
          <w:color w:val="5C5D5F"/>
          <w:sz w:val="20"/>
          <w:szCs w:val="20"/>
        </w:rPr>
        <w:t>-</w:t>
      </w:r>
      <w:r>
        <w:rPr>
          <w:color w:val="5C5D5F"/>
          <w:sz w:val="20"/>
          <w:szCs w:val="20"/>
        </w:rPr>
        <w:t>projekte aus einer Hand liefern: von der Prozessoptimierung über die Implementierung bis hin zum Change Management.“</w:t>
      </w:r>
    </w:p>
    <w:p w14:paraId="4A5AC7FE" w14:textId="77777777" w:rsidR="001A38D2" w:rsidRDefault="001A38D2" w:rsidP="001A38D2">
      <w:pPr>
        <w:widowControl/>
        <w:tabs>
          <w:tab w:val="left" w:pos="5715"/>
        </w:tabs>
        <w:suppressAutoHyphens/>
        <w:autoSpaceDE/>
        <w:autoSpaceDN/>
        <w:ind w:right="-425"/>
        <w:jc w:val="both"/>
        <w:rPr>
          <w:color w:val="5C5D5F"/>
          <w:sz w:val="20"/>
          <w:szCs w:val="20"/>
        </w:rPr>
      </w:pPr>
    </w:p>
    <w:p w14:paraId="17B72561" w14:textId="77777777" w:rsidR="001A38D2" w:rsidRPr="000C240D" w:rsidRDefault="001A38D2" w:rsidP="001A38D2">
      <w:pPr>
        <w:widowControl/>
        <w:tabs>
          <w:tab w:val="left" w:pos="5715"/>
        </w:tabs>
        <w:suppressAutoHyphens/>
        <w:autoSpaceDE/>
        <w:autoSpaceDN/>
        <w:spacing w:after="120"/>
        <w:ind w:right="-425"/>
        <w:jc w:val="both"/>
        <w:rPr>
          <w:rFonts w:ascii="Segoe UI" w:hAnsi="Segoe UI" w:cs="Segoe UI"/>
          <w:b/>
          <w:bCs/>
          <w:color w:val="5C5D5F"/>
          <w:sz w:val="20"/>
          <w:szCs w:val="20"/>
        </w:rPr>
      </w:pPr>
      <w:r w:rsidRPr="000C240D">
        <w:rPr>
          <w:rFonts w:ascii="Segoe UI" w:hAnsi="Segoe UI" w:cs="Segoe UI"/>
          <w:b/>
          <w:bCs/>
          <w:color w:val="5C5D5F"/>
          <w:sz w:val="20"/>
          <w:szCs w:val="20"/>
        </w:rPr>
        <w:t>Lösungen bieten Flexibilität in komplexem Marktumfeld</w:t>
      </w:r>
    </w:p>
    <w:p w14:paraId="6821C65D" w14:textId="6CC11694" w:rsidR="001A38D2" w:rsidRDefault="001A38D2" w:rsidP="001A38D2">
      <w:pPr>
        <w:widowControl/>
        <w:tabs>
          <w:tab w:val="left" w:pos="5715"/>
        </w:tabs>
        <w:suppressAutoHyphens/>
        <w:autoSpaceDE/>
        <w:autoSpaceDN/>
        <w:ind w:right="-59"/>
        <w:jc w:val="both"/>
        <w:rPr>
          <w:color w:val="5C5D5F"/>
          <w:sz w:val="20"/>
          <w:szCs w:val="20"/>
        </w:rPr>
      </w:pPr>
      <w:r w:rsidRPr="00E71EE6">
        <w:rPr>
          <w:color w:val="5C5D5F"/>
          <w:sz w:val="20"/>
          <w:szCs w:val="20"/>
        </w:rPr>
        <w:t xml:space="preserve">Um dies zu verwirklichen, wird MHP </w:t>
      </w:r>
      <w:r>
        <w:rPr>
          <w:color w:val="5C5D5F"/>
          <w:sz w:val="20"/>
          <w:szCs w:val="20"/>
        </w:rPr>
        <w:t>künftig bei gemeinsamen Kunden als Implemen</w:t>
      </w:r>
      <w:r w:rsidR="008E6433">
        <w:rPr>
          <w:color w:val="5C5D5F"/>
          <w:sz w:val="20"/>
          <w:szCs w:val="20"/>
        </w:rPr>
        <w:t>-</w:t>
      </w:r>
      <w:r>
        <w:rPr>
          <w:color w:val="5C5D5F"/>
          <w:sz w:val="20"/>
          <w:szCs w:val="20"/>
        </w:rPr>
        <w:t xml:space="preserve">tierungspartner von Ivalua fungieren und darüber hinaus auf Wunsch bei der Prozessoptimierung begleiten. Beide Unternehmen werden zudem im Vertrieb enger zusammenarbeiten, um ganzheitliche Ansätze zur Modernisierung der Beschaffung anbieten zu können. </w:t>
      </w:r>
    </w:p>
    <w:p w14:paraId="72C3CC9A" w14:textId="77777777" w:rsidR="001A38D2" w:rsidRDefault="001A38D2" w:rsidP="001A38D2">
      <w:pPr>
        <w:widowControl/>
        <w:tabs>
          <w:tab w:val="left" w:pos="5715"/>
        </w:tabs>
        <w:suppressAutoHyphens/>
        <w:autoSpaceDE/>
        <w:autoSpaceDN/>
        <w:ind w:right="-59"/>
        <w:jc w:val="both"/>
        <w:rPr>
          <w:color w:val="5C5D5F"/>
          <w:sz w:val="20"/>
          <w:szCs w:val="20"/>
        </w:rPr>
      </w:pPr>
    </w:p>
    <w:p w14:paraId="5C8D2296" w14:textId="27CA0878" w:rsidR="001A38D2" w:rsidRDefault="001A38D2" w:rsidP="001A38D2">
      <w:pPr>
        <w:widowControl/>
        <w:tabs>
          <w:tab w:val="left" w:pos="5715"/>
        </w:tabs>
        <w:suppressAutoHyphens/>
        <w:autoSpaceDE/>
        <w:autoSpaceDN/>
        <w:ind w:right="-59"/>
        <w:jc w:val="both"/>
        <w:rPr>
          <w:color w:val="5C5D5F"/>
          <w:sz w:val="20"/>
          <w:szCs w:val="20"/>
        </w:rPr>
      </w:pPr>
      <w:r>
        <w:rPr>
          <w:color w:val="5C5D5F"/>
          <w:sz w:val="20"/>
          <w:szCs w:val="20"/>
        </w:rPr>
        <w:t>Die Partner reagieren damit auf einen unmittelbaren Bedarf vieler Unternehmen</w:t>
      </w:r>
      <w:r w:rsidR="001D30FD">
        <w:rPr>
          <w:color w:val="5C5D5F"/>
          <w:sz w:val="20"/>
          <w:szCs w:val="20"/>
        </w:rPr>
        <w:t>,</w:t>
      </w:r>
      <w:r>
        <w:rPr>
          <w:color w:val="5C5D5F"/>
          <w:sz w:val="20"/>
          <w:szCs w:val="20"/>
        </w:rPr>
        <w:t xml:space="preserve"> </w:t>
      </w:r>
      <w:r w:rsidR="001D30FD">
        <w:rPr>
          <w:color w:val="5C5D5F"/>
          <w:sz w:val="20"/>
          <w:szCs w:val="20"/>
        </w:rPr>
        <w:t>d</w:t>
      </w:r>
      <w:r>
        <w:rPr>
          <w:color w:val="5C5D5F"/>
          <w:sz w:val="20"/>
          <w:szCs w:val="20"/>
        </w:rPr>
        <w:t xml:space="preserve">enn diese kämpfen häufig noch immer mit schwer überschaubaren Lieferketten, volatilen Märkten und </w:t>
      </w:r>
      <w:r>
        <w:rPr>
          <w:color w:val="5C5D5F"/>
          <w:sz w:val="20"/>
          <w:szCs w:val="20"/>
        </w:rPr>
        <w:lastRenderedPageBreak/>
        <w:t>geopolitischen Risiken. Hinzu kommen strenge regulatorische Anforderungen</w:t>
      </w:r>
      <w:r w:rsidR="009C3A10">
        <w:rPr>
          <w:color w:val="5C5D5F"/>
          <w:sz w:val="20"/>
          <w:szCs w:val="20"/>
        </w:rPr>
        <w:t>,</w:t>
      </w:r>
      <w:r>
        <w:rPr>
          <w:color w:val="5C5D5F"/>
          <w:sz w:val="20"/>
          <w:szCs w:val="20"/>
        </w:rPr>
        <w:t xml:space="preserve"> beispielsweise durch das ESG. </w:t>
      </w:r>
    </w:p>
    <w:p w14:paraId="2D74AB09" w14:textId="77777777" w:rsidR="001A38D2" w:rsidRDefault="001A38D2" w:rsidP="001A38D2">
      <w:pPr>
        <w:widowControl/>
        <w:tabs>
          <w:tab w:val="left" w:pos="5715"/>
        </w:tabs>
        <w:suppressAutoHyphens/>
        <w:autoSpaceDE/>
        <w:autoSpaceDN/>
        <w:ind w:right="-59"/>
        <w:jc w:val="both"/>
        <w:rPr>
          <w:color w:val="5C5D5F"/>
          <w:sz w:val="20"/>
          <w:szCs w:val="20"/>
        </w:rPr>
      </w:pPr>
    </w:p>
    <w:p w14:paraId="6FD24A3D" w14:textId="77777777" w:rsidR="001A38D2" w:rsidRDefault="001A38D2" w:rsidP="001A38D2">
      <w:pPr>
        <w:widowControl/>
        <w:tabs>
          <w:tab w:val="left" w:pos="5715"/>
        </w:tabs>
        <w:suppressAutoHyphens/>
        <w:autoSpaceDE/>
        <w:autoSpaceDN/>
        <w:ind w:right="-59"/>
        <w:jc w:val="both"/>
        <w:rPr>
          <w:color w:val="5C5D5F"/>
          <w:sz w:val="20"/>
          <w:szCs w:val="20"/>
        </w:rPr>
      </w:pPr>
      <w:r w:rsidRPr="002D7199">
        <w:rPr>
          <w:color w:val="5C5D5F"/>
          <w:sz w:val="20"/>
          <w:szCs w:val="20"/>
        </w:rPr>
        <w:t>Friederike von Jordans, Manager Human Capital &amp; Finance Platforms (HFP) bei MHP: „</w:t>
      </w:r>
      <w:r>
        <w:rPr>
          <w:color w:val="5C5D5F"/>
          <w:sz w:val="20"/>
          <w:szCs w:val="20"/>
        </w:rPr>
        <w:t>Hier</w:t>
      </w:r>
      <w:r w:rsidRPr="002D7199">
        <w:rPr>
          <w:color w:val="5C5D5F"/>
          <w:sz w:val="20"/>
          <w:szCs w:val="20"/>
        </w:rPr>
        <w:t>für benötigen</w:t>
      </w:r>
      <w:r>
        <w:rPr>
          <w:color w:val="5C5D5F"/>
          <w:sz w:val="20"/>
          <w:szCs w:val="20"/>
        </w:rPr>
        <w:t xml:space="preserve"> Unternehmen Lösungen, die die Komplexität reduzieren, den gesetzlichen Anforderungen gerecht werden und mit denen in Notfällen schnell reagiert werden kann. Die wichtigsten Bedingungen dafür sind eine moderne Systemlandschaft und effiziente End-to-End-Prozesse.“</w:t>
      </w:r>
    </w:p>
    <w:p w14:paraId="7176FB6C" w14:textId="77777777" w:rsidR="001A38D2" w:rsidRDefault="001A38D2" w:rsidP="001A38D2">
      <w:pPr>
        <w:widowControl/>
        <w:tabs>
          <w:tab w:val="left" w:pos="5715"/>
        </w:tabs>
        <w:suppressAutoHyphens/>
        <w:autoSpaceDE/>
        <w:autoSpaceDN/>
        <w:ind w:right="-59"/>
        <w:jc w:val="both"/>
        <w:rPr>
          <w:color w:val="5C5D5F"/>
          <w:sz w:val="20"/>
          <w:szCs w:val="20"/>
        </w:rPr>
      </w:pPr>
    </w:p>
    <w:p w14:paraId="7C984269" w14:textId="77777777" w:rsidR="001A38D2" w:rsidRPr="00E6165B" w:rsidRDefault="001A38D2" w:rsidP="001A38D2">
      <w:pPr>
        <w:widowControl/>
        <w:tabs>
          <w:tab w:val="left" w:pos="5715"/>
        </w:tabs>
        <w:suppressAutoHyphens/>
        <w:autoSpaceDE/>
        <w:autoSpaceDN/>
        <w:ind w:right="-59"/>
        <w:jc w:val="both"/>
        <w:rPr>
          <w:color w:val="5C5D5F"/>
          <w:sz w:val="20"/>
          <w:szCs w:val="20"/>
        </w:rPr>
      </w:pPr>
      <w:r w:rsidRPr="00E6165B">
        <w:rPr>
          <w:color w:val="5C5D5F"/>
          <w:sz w:val="20"/>
          <w:szCs w:val="20"/>
        </w:rPr>
        <w:t xml:space="preserve">„Dank der Partnerschaft mit MHP können wir Kunden aus der Mobilitäts- und Fertigungsindustrie nun noch besser und schneller bei der Digitalisierung ihrer Einkaufsprozesse unterstützen“, sagt Simon Eger, Director Central Europe bei Ivalua. „MHP verfügt über umfangreiche Erfahrungen bei der Implementierung komplexer Softwarelösungen, und ich </w:t>
      </w:r>
      <w:r>
        <w:rPr>
          <w:color w:val="5C5D5F"/>
          <w:sz w:val="20"/>
          <w:szCs w:val="20"/>
        </w:rPr>
        <w:t xml:space="preserve">bin </w:t>
      </w:r>
      <w:r w:rsidRPr="00E6165B">
        <w:rPr>
          <w:color w:val="5C5D5F"/>
          <w:sz w:val="20"/>
          <w:szCs w:val="20"/>
        </w:rPr>
        <w:t>davon überzeugt, dass unsere gemeinsamen Kunden davon profitieren werden.“</w:t>
      </w:r>
    </w:p>
    <w:p w14:paraId="7838B0CD" w14:textId="77777777" w:rsidR="001A38D2" w:rsidRDefault="001A38D2" w:rsidP="001A38D2">
      <w:pPr>
        <w:widowControl/>
        <w:tabs>
          <w:tab w:val="left" w:pos="5715"/>
        </w:tabs>
        <w:suppressAutoHyphens/>
        <w:autoSpaceDE/>
        <w:autoSpaceDN/>
        <w:ind w:right="-59"/>
        <w:jc w:val="both"/>
        <w:rPr>
          <w:color w:val="5C5D5F"/>
          <w:sz w:val="20"/>
          <w:szCs w:val="20"/>
        </w:rPr>
      </w:pPr>
    </w:p>
    <w:p w14:paraId="31E38FA6" w14:textId="77777777" w:rsidR="001A38D2" w:rsidRPr="000C240D" w:rsidRDefault="001A38D2" w:rsidP="001A38D2">
      <w:pPr>
        <w:pStyle w:val="StandardWeb"/>
        <w:spacing w:before="0" w:beforeAutospacing="0" w:after="120" w:afterAutospacing="0"/>
        <w:jc w:val="both"/>
        <w:rPr>
          <w:rFonts w:ascii="Segoe UI" w:eastAsia="Segoe UI Semilight" w:hAnsi="Segoe UI" w:cs="Segoe UI"/>
          <w:b/>
          <w:bCs/>
          <w:color w:val="5C5D5F"/>
          <w:sz w:val="20"/>
          <w:szCs w:val="20"/>
          <w:lang w:eastAsia="en-US"/>
        </w:rPr>
      </w:pPr>
      <w:r w:rsidRPr="000C240D">
        <w:rPr>
          <w:rFonts w:ascii="Segoe UI" w:eastAsia="Segoe UI Semilight" w:hAnsi="Segoe UI" w:cs="Segoe UI"/>
          <w:b/>
          <w:bCs/>
          <w:color w:val="5C5D5F"/>
          <w:sz w:val="20"/>
          <w:szCs w:val="20"/>
          <w:lang w:eastAsia="en-US"/>
        </w:rPr>
        <w:t>Über Ivalua</w:t>
      </w:r>
    </w:p>
    <w:p w14:paraId="020AB1CB" w14:textId="1DA6AA9B" w:rsidR="001A38D2" w:rsidRPr="00227708" w:rsidRDefault="001A38D2" w:rsidP="001A38D2">
      <w:pPr>
        <w:pStyle w:val="StandardWeb"/>
        <w:spacing w:before="0" w:beforeAutospacing="0" w:after="0" w:afterAutospacing="0"/>
        <w:jc w:val="both"/>
        <w:rPr>
          <w:rFonts w:ascii="Segoe UI Semilight" w:eastAsia="Segoe UI Semilight" w:hAnsi="Segoe UI Semilight" w:cs="Segoe UI Semilight"/>
          <w:color w:val="5C5D5F"/>
          <w:sz w:val="20"/>
          <w:szCs w:val="20"/>
          <w:lang w:val="en-US" w:eastAsia="en-US"/>
        </w:rPr>
      </w:pPr>
      <w:r w:rsidRPr="00B33ADC">
        <w:rPr>
          <w:rFonts w:ascii="Segoe UI Semilight" w:eastAsia="Segoe UI Semilight" w:hAnsi="Segoe UI Semilight" w:cs="Segoe UI Semilight"/>
          <w:color w:val="5C5D5F"/>
          <w:sz w:val="20"/>
          <w:szCs w:val="20"/>
          <w:lang w:eastAsia="en-US"/>
        </w:rPr>
        <w:t xml:space="preserve">Ivalua ist ein führender Anbieter von </w:t>
      </w:r>
      <w:r>
        <w:rPr>
          <w:rFonts w:ascii="Segoe UI Semilight" w:eastAsia="Segoe UI Semilight" w:hAnsi="Segoe UI Semilight" w:cs="Segoe UI Semilight"/>
          <w:color w:val="5C5D5F"/>
          <w:sz w:val="20"/>
          <w:szCs w:val="20"/>
          <w:lang w:eastAsia="en-US"/>
        </w:rPr>
        <w:t>c</w:t>
      </w:r>
      <w:r w:rsidRPr="00B33ADC">
        <w:rPr>
          <w:rFonts w:ascii="Segoe UI Semilight" w:eastAsia="Segoe UI Semilight" w:hAnsi="Segoe UI Semilight" w:cs="Segoe UI Semilight"/>
          <w:color w:val="5C5D5F"/>
          <w:sz w:val="20"/>
          <w:szCs w:val="20"/>
          <w:lang w:eastAsia="en-US"/>
        </w:rPr>
        <w:t>loudbasierten und mit KI-Agenten unterstützten Spend-Management-Lösungen. Unsere durchgängige Source-to-Pay-Plattform ermöglicht es Unternehmen, alle Ausgabenkategorien und alle Lieferanten effektiv zu verwalten, die Rentabilität zu steigern, die Nachhaltigkeit zu verbessern, Risiken zu senken und die Produktivität der Mitarbeite</w:t>
      </w:r>
      <w:r>
        <w:rPr>
          <w:rFonts w:ascii="Segoe UI Semilight" w:eastAsia="Segoe UI Semilight" w:hAnsi="Segoe UI Semilight" w:cs="Segoe UI Semilight"/>
          <w:color w:val="5C5D5F"/>
          <w:sz w:val="20"/>
          <w:szCs w:val="20"/>
          <w:lang w:eastAsia="en-US"/>
        </w:rPr>
        <w:t>nden</w:t>
      </w:r>
      <w:r w:rsidRPr="00B33ADC">
        <w:rPr>
          <w:rFonts w:ascii="Segoe UI Semilight" w:eastAsia="Segoe UI Semilight" w:hAnsi="Segoe UI Semilight" w:cs="Segoe UI Semilight"/>
          <w:color w:val="5C5D5F"/>
          <w:sz w:val="20"/>
          <w:szCs w:val="20"/>
          <w:lang w:eastAsia="en-US"/>
        </w:rPr>
        <w:t xml:space="preserve"> zu erhöhen. Ivalua genießt das Vertrauen von Hunderten der weltweit angesehensten Marken und wird von Gartner und anderen Analysten als führendes Unternehmen anerkannt. </w:t>
      </w:r>
      <w:r w:rsidR="00F60B77" w:rsidRPr="00227708">
        <w:rPr>
          <w:rFonts w:ascii="Segoe UI Semilight" w:eastAsia="Segoe UI Semilight" w:hAnsi="Segoe UI Semilight" w:cs="Segoe UI Semilight"/>
          <w:color w:val="5C5D5F"/>
          <w:sz w:val="20"/>
          <w:szCs w:val="20"/>
          <w:lang w:val="en-US" w:eastAsia="en-US"/>
        </w:rPr>
        <w:t>Weiter</w:t>
      </w:r>
      <w:r w:rsidR="00F60B77">
        <w:rPr>
          <w:rFonts w:ascii="Segoe UI Semilight" w:eastAsia="Segoe UI Semilight" w:hAnsi="Segoe UI Semilight" w:cs="Segoe UI Semilight"/>
          <w:color w:val="5C5D5F"/>
          <w:sz w:val="20"/>
          <w:szCs w:val="20"/>
          <w:lang w:val="en-US" w:eastAsia="en-US"/>
        </w:rPr>
        <w:t>e</w:t>
      </w:r>
      <w:r w:rsidRPr="00227708">
        <w:rPr>
          <w:rFonts w:ascii="Segoe UI Semilight" w:eastAsia="Segoe UI Semilight" w:hAnsi="Segoe UI Semilight" w:cs="Segoe UI Semilight"/>
          <w:color w:val="5C5D5F"/>
          <w:sz w:val="20"/>
          <w:szCs w:val="20"/>
          <w:lang w:val="en-US" w:eastAsia="en-US"/>
        </w:rPr>
        <w:t xml:space="preserve"> Informationen unter </w:t>
      </w:r>
      <w:hyperlink r:id="rId19" w:history="1">
        <w:r w:rsidRPr="00227708">
          <w:rPr>
            <w:rFonts w:ascii="Segoe UI Semilight" w:eastAsia="Segoe UI Semilight" w:hAnsi="Segoe UI Semilight" w:cs="Segoe UI Semilight"/>
            <w:color w:val="5C5D5F"/>
            <w:sz w:val="20"/>
            <w:szCs w:val="20"/>
            <w:lang w:val="en-US" w:eastAsia="en-US"/>
          </w:rPr>
          <w:t>de.ivalua.com</w:t>
        </w:r>
      </w:hyperlink>
      <w:r w:rsidRPr="00227708">
        <w:rPr>
          <w:rFonts w:ascii="Segoe UI Semilight" w:eastAsia="Segoe UI Semilight" w:hAnsi="Segoe UI Semilight" w:cs="Segoe UI Semilight"/>
          <w:color w:val="5C5D5F"/>
          <w:sz w:val="20"/>
          <w:szCs w:val="20"/>
          <w:lang w:val="en-US" w:eastAsia="en-US"/>
        </w:rPr>
        <w:t xml:space="preserve">.  </w:t>
      </w:r>
    </w:p>
    <w:p w14:paraId="2A985341" w14:textId="7AA687AC" w:rsidR="009A5E27" w:rsidRPr="00C47A2C" w:rsidRDefault="009A5E27" w:rsidP="006D0623">
      <w:pPr>
        <w:widowControl/>
        <w:tabs>
          <w:tab w:val="left" w:pos="5715"/>
        </w:tabs>
        <w:suppressAutoHyphens/>
        <w:autoSpaceDE/>
        <w:autoSpaceDN/>
        <w:ind w:right="57"/>
        <w:jc w:val="both"/>
        <w:rPr>
          <w:color w:val="575757" w:themeColor="text1"/>
          <w:sz w:val="20"/>
          <w:szCs w:val="20"/>
          <w:lang w:val="en-GB"/>
        </w:rPr>
      </w:pPr>
      <w:r w:rsidRPr="00C47A2C">
        <w:rPr>
          <w:rFonts w:ascii="Frutiger LT Pro 55 Roman"/>
          <w:color w:val="575757" w:themeColor="text1"/>
          <w:sz w:val="54"/>
          <w:lang w:val="en-GB"/>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22CB1" id="Rechteck 1" o:spid="_x0000_s1026" style="position:absolute;margin-left:568.3pt;margin-top:-56.3pt;width:619.5pt;height:852.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5B66" id="Rechteck 1945242585" o:spid="_x0000_s1026" style="position:absolute;margin-left:568.3pt;margin-top:-56.3pt;width:619.5pt;height:852.75pt;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3D4EC458">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Pr="006D0623" w:rsidRDefault="00B42868" w:rsidP="00764B46">
      <w:pPr>
        <w:pStyle w:val="berschrift1"/>
        <w:ind w:left="0"/>
      </w:pPr>
      <w:r w:rsidRPr="006D0623">
        <w:rPr>
          <w:color w:val="FFFFFF"/>
        </w:rPr>
        <w:t xml:space="preserve">Über </w:t>
      </w:r>
      <w:r w:rsidRPr="006D0623">
        <w:rPr>
          <w:color w:val="FFFFFF"/>
          <w:spacing w:val="-5"/>
        </w:rPr>
        <w:t>MHP</w:t>
      </w:r>
    </w:p>
    <w:p w14:paraId="3DE4F4B6" w14:textId="77777777" w:rsidR="00B42868" w:rsidRPr="006D0623" w:rsidRDefault="00B42868" w:rsidP="00B42868">
      <w:pPr>
        <w:pStyle w:val="Textkrper"/>
        <w:spacing w:before="2"/>
        <w:rPr>
          <w:b/>
          <w:sz w:val="26"/>
        </w:rPr>
      </w:pPr>
    </w:p>
    <w:p w14:paraId="1B861FD1"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1EF79860"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8C7C4A">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E4023" w14:textId="77777777" w:rsidR="00A9259D" w:rsidRDefault="00A9259D" w:rsidP="009B4D20">
      <w:r>
        <w:separator/>
      </w:r>
    </w:p>
  </w:endnote>
  <w:endnote w:type="continuationSeparator" w:id="0">
    <w:p w14:paraId="63B6E7D1" w14:textId="77777777" w:rsidR="00A9259D" w:rsidRDefault="00A9259D" w:rsidP="009B4D20">
      <w:r>
        <w:continuationSeparator/>
      </w:r>
    </w:p>
  </w:endnote>
  <w:endnote w:type="continuationNotice" w:id="1">
    <w:p w14:paraId="3598A50C" w14:textId="77777777" w:rsidR="00A9259D" w:rsidRDefault="00A92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EAEF" w14:textId="77777777" w:rsidR="00A9259D" w:rsidRDefault="00A9259D" w:rsidP="009B4D20">
      <w:r>
        <w:separator/>
      </w:r>
    </w:p>
  </w:footnote>
  <w:footnote w:type="continuationSeparator" w:id="0">
    <w:p w14:paraId="4F7E5259" w14:textId="77777777" w:rsidR="00A9259D" w:rsidRDefault="00A9259D" w:rsidP="009B4D20">
      <w:r>
        <w:continuationSeparator/>
      </w:r>
    </w:p>
  </w:footnote>
  <w:footnote w:type="continuationNotice" w:id="1">
    <w:p w14:paraId="342F7BF9" w14:textId="77777777" w:rsidR="00A9259D" w:rsidRDefault="00A925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6922721">
    <w:abstractNumId w:val="4"/>
  </w:num>
  <w:num w:numId="2" w16cid:durableId="2122649656">
    <w:abstractNumId w:val="8"/>
  </w:num>
  <w:num w:numId="3" w16cid:durableId="1305544019">
    <w:abstractNumId w:val="9"/>
  </w:num>
  <w:num w:numId="4" w16cid:durableId="1810320350">
    <w:abstractNumId w:val="7"/>
  </w:num>
  <w:num w:numId="5" w16cid:durableId="1978217018">
    <w:abstractNumId w:val="6"/>
  </w:num>
  <w:num w:numId="6" w16cid:durableId="640235517">
    <w:abstractNumId w:val="5"/>
  </w:num>
  <w:num w:numId="7" w16cid:durableId="441656476">
    <w:abstractNumId w:val="0"/>
  </w:num>
  <w:num w:numId="8" w16cid:durableId="1342313976">
    <w:abstractNumId w:val="1"/>
  </w:num>
  <w:num w:numId="9" w16cid:durableId="1754736343">
    <w:abstractNumId w:val="2"/>
  </w:num>
  <w:num w:numId="10" w16cid:durableId="917522757">
    <w:abstractNumId w:val="3"/>
  </w:num>
  <w:num w:numId="11" w16cid:durableId="1023168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43D6"/>
    <w:rsid w:val="00026BBB"/>
    <w:rsid w:val="00030D6B"/>
    <w:rsid w:val="00032918"/>
    <w:rsid w:val="00033443"/>
    <w:rsid w:val="00033EA5"/>
    <w:rsid w:val="00040A1B"/>
    <w:rsid w:val="00043662"/>
    <w:rsid w:val="00045A91"/>
    <w:rsid w:val="000473E3"/>
    <w:rsid w:val="00050500"/>
    <w:rsid w:val="000506CC"/>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6057"/>
    <w:rsid w:val="000A6EC1"/>
    <w:rsid w:val="000B1534"/>
    <w:rsid w:val="000B38D3"/>
    <w:rsid w:val="000B4D41"/>
    <w:rsid w:val="000B7566"/>
    <w:rsid w:val="000C0BBB"/>
    <w:rsid w:val="000C4365"/>
    <w:rsid w:val="000C5DAC"/>
    <w:rsid w:val="000C682B"/>
    <w:rsid w:val="000D0B3E"/>
    <w:rsid w:val="000D1F5B"/>
    <w:rsid w:val="000D4F17"/>
    <w:rsid w:val="000D7657"/>
    <w:rsid w:val="000E4FC8"/>
    <w:rsid w:val="000F1560"/>
    <w:rsid w:val="000F4F3A"/>
    <w:rsid w:val="000F5D70"/>
    <w:rsid w:val="000F7294"/>
    <w:rsid w:val="00104505"/>
    <w:rsid w:val="00104DC8"/>
    <w:rsid w:val="00106988"/>
    <w:rsid w:val="001071D9"/>
    <w:rsid w:val="001118CB"/>
    <w:rsid w:val="00111E34"/>
    <w:rsid w:val="001131D4"/>
    <w:rsid w:val="00114603"/>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D78"/>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51B"/>
    <w:rsid w:val="00194B4E"/>
    <w:rsid w:val="0019723F"/>
    <w:rsid w:val="001A20E2"/>
    <w:rsid w:val="001A38D2"/>
    <w:rsid w:val="001A51A4"/>
    <w:rsid w:val="001A5F22"/>
    <w:rsid w:val="001B0C01"/>
    <w:rsid w:val="001B21AF"/>
    <w:rsid w:val="001B23C3"/>
    <w:rsid w:val="001B35EE"/>
    <w:rsid w:val="001C42C0"/>
    <w:rsid w:val="001C4375"/>
    <w:rsid w:val="001C4479"/>
    <w:rsid w:val="001D1464"/>
    <w:rsid w:val="001D1E8F"/>
    <w:rsid w:val="001D30FD"/>
    <w:rsid w:val="001D60ED"/>
    <w:rsid w:val="001D6904"/>
    <w:rsid w:val="001E0FD4"/>
    <w:rsid w:val="001E299A"/>
    <w:rsid w:val="001E34E6"/>
    <w:rsid w:val="001E43FD"/>
    <w:rsid w:val="001E4CD0"/>
    <w:rsid w:val="001E6157"/>
    <w:rsid w:val="001F25D4"/>
    <w:rsid w:val="001F2844"/>
    <w:rsid w:val="001F2E73"/>
    <w:rsid w:val="001F5CA9"/>
    <w:rsid w:val="001F5F45"/>
    <w:rsid w:val="00200DD5"/>
    <w:rsid w:val="002044D2"/>
    <w:rsid w:val="002048ED"/>
    <w:rsid w:val="002069E6"/>
    <w:rsid w:val="00207814"/>
    <w:rsid w:val="002165D9"/>
    <w:rsid w:val="00220137"/>
    <w:rsid w:val="0022222D"/>
    <w:rsid w:val="00222453"/>
    <w:rsid w:val="002224F2"/>
    <w:rsid w:val="002227A4"/>
    <w:rsid w:val="00223EAD"/>
    <w:rsid w:val="0022410F"/>
    <w:rsid w:val="002241C7"/>
    <w:rsid w:val="00227997"/>
    <w:rsid w:val="00230F4B"/>
    <w:rsid w:val="00231B1C"/>
    <w:rsid w:val="00231CAF"/>
    <w:rsid w:val="0023255E"/>
    <w:rsid w:val="00235C5F"/>
    <w:rsid w:val="00235D47"/>
    <w:rsid w:val="00241146"/>
    <w:rsid w:val="00241375"/>
    <w:rsid w:val="002460D2"/>
    <w:rsid w:val="00252803"/>
    <w:rsid w:val="002530D0"/>
    <w:rsid w:val="002537F6"/>
    <w:rsid w:val="00260765"/>
    <w:rsid w:val="00261565"/>
    <w:rsid w:val="00262A70"/>
    <w:rsid w:val="00263BAF"/>
    <w:rsid w:val="00270286"/>
    <w:rsid w:val="00270AA7"/>
    <w:rsid w:val="00271C39"/>
    <w:rsid w:val="00271DAD"/>
    <w:rsid w:val="002736FB"/>
    <w:rsid w:val="0027447E"/>
    <w:rsid w:val="0028081A"/>
    <w:rsid w:val="00282BC4"/>
    <w:rsid w:val="00286A96"/>
    <w:rsid w:val="00287B76"/>
    <w:rsid w:val="00290D7E"/>
    <w:rsid w:val="00292AA9"/>
    <w:rsid w:val="00293320"/>
    <w:rsid w:val="00294770"/>
    <w:rsid w:val="0029780B"/>
    <w:rsid w:val="00297919"/>
    <w:rsid w:val="002A0B01"/>
    <w:rsid w:val="002A2EC8"/>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D13B9"/>
    <w:rsid w:val="002D1630"/>
    <w:rsid w:val="002D3D65"/>
    <w:rsid w:val="002D651D"/>
    <w:rsid w:val="002E0CD7"/>
    <w:rsid w:val="002E11B5"/>
    <w:rsid w:val="002E1797"/>
    <w:rsid w:val="002E4D12"/>
    <w:rsid w:val="002E6AE4"/>
    <w:rsid w:val="002F0979"/>
    <w:rsid w:val="002F18CC"/>
    <w:rsid w:val="002F311C"/>
    <w:rsid w:val="002F5794"/>
    <w:rsid w:val="002F5D01"/>
    <w:rsid w:val="003033D5"/>
    <w:rsid w:val="003049FE"/>
    <w:rsid w:val="0030699D"/>
    <w:rsid w:val="00310BB0"/>
    <w:rsid w:val="003131F5"/>
    <w:rsid w:val="0031387A"/>
    <w:rsid w:val="0031397F"/>
    <w:rsid w:val="00317086"/>
    <w:rsid w:val="00320B16"/>
    <w:rsid w:val="0032209E"/>
    <w:rsid w:val="003243EF"/>
    <w:rsid w:val="00325040"/>
    <w:rsid w:val="00325D6B"/>
    <w:rsid w:val="0032637B"/>
    <w:rsid w:val="00331B7E"/>
    <w:rsid w:val="00337C60"/>
    <w:rsid w:val="00341E3B"/>
    <w:rsid w:val="00346C1A"/>
    <w:rsid w:val="0035237A"/>
    <w:rsid w:val="0035303F"/>
    <w:rsid w:val="00354C28"/>
    <w:rsid w:val="00356602"/>
    <w:rsid w:val="00357ACC"/>
    <w:rsid w:val="003611F5"/>
    <w:rsid w:val="00361DC5"/>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7049"/>
    <w:rsid w:val="003B71A6"/>
    <w:rsid w:val="003C5578"/>
    <w:rsid w:val="003C5AAC"/>
    <w:rsid w:val="003C6788"/>
    <w:rsid w:val="003D15AF"/>
    <w:rsid w:val="003D2F9B"/>
    <w:rsid w:val="003D7688"/>
    <w:rsid w:val="003E30B3"/>
    <w:rsid w:val="003E6A1E"/>
    <w:rsid w:val="003E79FC"/>
    <w:rsid w:val="003F009D"/>
    <w:rsid w:val="003F2FB1"/>
    <w:rsid w:val="003F3242"/>
    <w:rsid w:val="003F399A"/>
    <w:rsid w:val="003F54CA"/>
    <w:rsid w:val="003F7F95"/>
    <w:rsid w:val="00400AE2"/>
    <w:rsid w:val="00401139"/>
    <w:rsid w:val="00403B86"/>
    <w:rsid w:val="00406267"/>
    <w:rsid w:val="004113B2"/>
    <w:rsid w:val="0041324E"/>
    <w:rsid w:val="00413DF9"/>
    <w:rsid w:val="004229E1"/>
    <w:rsid w:val="004240D9"/>
    <w:rsid w:val="0043048F"/>
    <w:rsid w:val="00432F4D"/>
    <w:rsid w:val="00433D92"/>
    <w:rsid w:val="0043728A"/>
    <w:rsid w:val="00440B23"/>
    <w:rsid w:val="00446176"/>
    <w:rsid w:val="0044662A"/>
    <w:rsid w:val="00446797"/>
    <w:rsid w:val="00453A8A"/>
    <w:rsid w:val="00454227"/>
    <w:rsid w:val="00461401"/>
    <w:rsid w:val="00461D2C"/>
    <w:rsid w:val="00461D9D"/>
    <w:rsid w:val="0046260C"/>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37E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502A01"/>
    <w:rsid w:val="00507EC5"/>
    <w:rsid w:val="00513B5B"/>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2DF5"/>
    <w:rsid w:val="00583AD2"/>
    <w:rsid w:val="0058523D"/>
    <w:rsid w:val="00591818"/>
    <w:rsid w:val="0059483D"/>
    <w:rsid w:val="00595316"/>
    <w:rsid w:val="00596F9E"/>
    <w:rsid w:val="005A0484"/>
    <w:rsid w:val="005A1DB6"/>
    <w:rsid w:val="005A2692"/>
    <w:rsid w:val="005A4508"/>
    <w:rsid w:val="005B34C0"/>
    <w:rsid w:val="005C1D1A"/>
    <w:rsid w:val="005C20F2"/>
    <w:rsid w:val="005C3D3C"/>
    <w:rsid w:val="005C418F"/>
    <w:rsid w:val="005C743B"/>
    <w:rsid w:val="005C78EA"/>
    <w:rsid w:val="005D74C7"/>
    <w:rsid w:val="005D7B5B"/>
    <w:rsid w:val="005E0FB9"/>
    <w:rsid w:val="005E1B6B"/>
    <w:rsid w:val="005E3D51"/>
    <w:rsid w:val="005E49BB"/>
    <w:rsid w:val="005E5D9E"/>
    <w:rsid w:val="005E5F6B"/>
    <w:rsid w:val="005E61AC"/>
    <w:rsid w:val="005E7C00"/>
    <w:rsid w:val="005F12A6"/>
    <w:rsid w:val="005F2325"/>
    <w:rsid w:val="005F7368"/>
    <w:rsid w:val="005F7502"/>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1E9C"/>
    <w:rsid w:val="006345D6"/>
    <w:rsid w:val="00635D78"/>
    <w:rsid w:val="006360C9"/>
    <w:rsid w:val="0063634F"/>
    <w:rsid w:val="00640401"/>
    <w:rsid w:val="00641289"/>
    <w:rsid w:val="00642A64"/>
    <w:rsid w:val="00642A99"/>
    <w:rsid w:val="00643F9B"/>
    <w:rsid w:val="00644AA7"/>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159"/>
    <w:rsid w:val="00675DCD"/>
    <w:rsid w:val="00676904"/>
    <w:rsid w:val="00681939"/>
    <w:rsid w:val="00682FB9"/>
    <w:rsid w:val="00686A01"/>
    <w:rsid w:val="00691778"/>
    <w:rsid w:val="006929D0"/>
    <w:rsid w:val="006A151B"/>
    <w:rsid w:val="006A20D3"/>
    <w:rsid w:val="006A5C91"/>
    <w:rsid w:val="006A6878"/>
    <w:rsid w:val="006B423F"/>
    <w:rsid w:val="006B5959"/>
    <w:rsid w:val="006C0D0A"/>
    <w:rsid w:val="006C2A4A"/>
    <w:rsid w:val="006C3E08"/>
    <w:rsid w:val="006C427F"/>
    <w:rsid w:val="006C52F0"/>
    <w:rsid w:val="006C58F6"/>
    <w:rsid w:val="006C6555"/>
    <w:rsid w:val="006D0623"/>
    <w:rsid w:val="006D0656"/>
    <w:rsid w:val="006D1697"/>
    <w:rsid w:val="006D1FC4"/>
    <w:rsid w:val="006D25EC"/>
    <w:rsid w:val="006D7EC0"/>
    <w:rsid w:val="006E1F6B"/>
    <w:rsid w:val="006E3486"/>
    <w:rsid w:val="006E4F59"/>
    <w:rsid w:val="006E79DB"/>
    <w:rsid w:val="006F04CC"/>
    <w:rsid w:val="006F0899"/>
    <w:rsid w:val="006F2774"/>
    <w:rsid w:val="0070505A"/>
    <w:rsid w:val="00712FC7"/>
    <w:rsid w:val="0071504B"/>
    <w:rsid w:val="0071554B"/>
    <w:rsid w:val="00715627"/>
    <w:rsid w:val="007176C7"/>
    <w:rsid w:val="00717E94"/>
    <w:rsid w:val="007225B9"/>
    <w:rsid w:val="00722F7E"/>
    <w:rsid w:val="0072383B"/>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161D"/>
    <w:rsid w:val="00773088"/>
    <w:rsid w:val="00780D66"/>
    <w:rsid w:val="00784088"/>
    <w:rsid w:val="00784B70"/>
    <w:rsid w:val="007854E9"/>
    <w:rsid w:val="0078596B"/>
    <w:rsid w:val="00786277"/>
    <w:rsid w:val="00787608"/>
    <w:rsid w:val="007879DB"/>
    <w:rsid w:val="00787E9D"/>
    <w:rsid w:val="00790E20"/>
    <w:rsid w:val="00793861"/>
    <w:rsid w:val="007942EB"/>
    <w:rsid w:val="00795DB9"/>
    <w:rsid w:val="007978F8"/>
    <w:rsid w:val="007A07E4"/>
    <w:rsid w:val="007A42B3"/>
    <w:rsid w:val="007A4901"/>
    <w:rsid w:val="007A4DB7"/>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508C"/>
    <w:rsid w:val="00825161"/>
    <w:rsid w:val="00825B49"/>
    <w:rsid w:val="00826EDA"/>
    <w:rsid w:val="008314D2"/>
    <w:rsid w:val="00832DD8"/>
    <w:rsid w:val="00833E45"/>
    <w:rsid w:val="00837AEF"/>
    <w:rsid w:val="00842CA2"/>
    <w:rsid w:val="008430DF"/>
    <w:rsid w:val="00843D4E"/>
    <w:rsid w:val="008449DF"/>
    <w:rsid w:val="0084679B"/>
    <w:rsid w:val="00846818"/>
    <w:rsid w:val="00853466"/>
    <w:rsid w:val="00853836"/>
    <w:rsid w:val="00853C63"/>
    <w:rsid w:val="00854531"/>
    <w:rsid w:val="00854796"/>
    <w:rsid w:val="00856D80"/>
    <w:rsid w:val="00857630"/>
    <w:rsid w:val="00860774"/>
    <w:rsid w:val="0086138B"/>
    <w:rsid w:val="008636C9"/>
    <w:rsid w:val="008656B1"/>
    <w:rsid w:val="00870578"/>
    <w:rsid w:val="00874779"/>
    <w:rsid w:val="0087479A"/>
    <w:rsid w:val="008749F1"/>
    <w:rsid w:val="00877610"/>
    <w:rsid w:val="0088024C"/>
    <w:rsid w:val="00881632"/>
    <w:rsid w:val="00882872"/>
    <w:rsid w:val="00882C35"/>
    <w:rsid w:val="008908FF"/>
    <w:rsid w:val="00890917"/>
    <w:rsid w:val="00890F5F"/>
    <w:rsid w:val="00891400"/>
    <w:rsid w:val="008931EA"/>
    <w:rsid w:val="00894335"/>
    <w:rsid w:val="008A04C9"/>
    <w:rsid w:val="008A0DA0"/>
    <w:rsid w:val="008A41D1"/>
    <w:rsid w:val="008A5E50"/>
    <w:rsid w:val="008A61E7"/>
    <w:rsid w:val="008B0344"/>
    <w:rsid w:val="008B11AC"/>
    <w:rsid w:val="008B28FB"/>
    <w:rsid w:val="008B39B9"/>
    <w:rsid w:val="008B6529"/>
    <w:rsid w:val="008B67FC"/>
    <w:rsid w:val="008C001A"/>
    <w:rsid w:val="008C03E5"/>
    <w:rsid w:val="008C0A5C"/>
    <w:rsid w:val="008C29C3"/>
    <w:rsid w:val="008C3570"/>
    <w:rsid w:val="008C5808"/>
    <w:rsid w:val="008C7C4A"/>
    <w:rsid w:val="008D00DF"/>
    <w:rsid w:val="008D6D62"/>
    <w:rsid w:val="008E13E7"/>
    <w:rsid w:val="008E3067"/>
    <w:rsid w:val="008E4B88"/>
    <w:rsid w:val="008E5E65"/>
    <w:rsid w:val="008E6433"/>
    <w:rsid w:val="008E7423"/>
    <w:rsid w:val="008F37EC"/>
    <w:rsid w:val="008F477B"/>
    <w:rsid w:val="008F4956"/>
    <w:rsid w:val="00902B5B"/>
    <w:rsid w:val="00904985"/>
    <w:rsid w:val="009052D3"/>
    <w:rsid w:val="00905821"/>
    <w:rsid w:val="0090789D"/>
    <w:rsid w:val="0091551F"/>
    <w:rsid w:val="009178A5"/>
    <w:rsid w:val="00920092"/>
    <w:rsid w:val="00921F63"/>
    <w:rsid w:val="00924368"/>
    <w:rsid w:val="0092461F"/>
    <w:rsid w:val="00924717"/>
    <w:rsid w:val="00924B96"/>
    <w:rsid w:val="00924E83"/>
    <w:rsid w:val="00926EDA"/>
    <w:rsid w:val="00931BA9"/>
    <w:rsid w:val="0093212A"/>
    <w:rsid w:val="00932E89"/>
    <w:rsid w:val="0094379C"/>
    <w:rsid w:val="00945FF9"/>
    <w:rsid w:val="00951C52"/>
    <w:rsid w:val="00953CFE"/>
    <w:rsid w:val="009550CC"/>
    <w:rsid w:val="00956011"/>
    <w:rsid w:val="009624E1"/>
    <w:rsid w:val="00967AAE"/>
    <w:rsid w:val="009705E6"/>
    <w:rsid w:val="0097195D"/>
    <w:rsid w:val="00972CE6"/>
    <w:rsid w:val="0097430B"/>
    <w:rsid w:val="00983242"/>
    <w:rsid w:val="0098588D"/>
    <w:rsid w:val="00987668"/>
    <w:rsid w:val="009877E4"/>
    <w:rsid w:val="00991E62"/>
    <w:rsid w:val="009931BD"/>
    <w:rsid w:val="0099335C"/>
    <w:rsid w:val="009946D2"/>
    <w:rsid w:val="009951E5"/>
    <w:rsid w:val="009A279F"/>
    <w:rsid w:val="009A5DBA"/>
    <w:rsid w:val="009A5E27"/>
    <w:rsid w:val="009A6854"/>
    <w:rsid w:val="009B09B6"/>
    <w:rsid w:val="009B3F4A"/>
    <w:rsid w:val="009B3FB0"/>
    <w:rsid w:val="009B449A"/>
    <w:rsid w:val="009B4678"/>
    <w:rsid w:val="009B4D20"/>
    <w:rsid w:val="009C0570"/>
    <w:rsid w:val="009C191E"/>
    <w:rsid w:val="009C3A10"/>
    <w:rsid w:val="009C4B7B"/>
    <w:rsid w:val="009C5050"/>
    <w:rsid w:val="009C5910"/>
    <w:rsid w:val="009C5ADB"/>
    <w:rsid w:val="009C6D64"/>
    <w:rsid w:val="009D00B4"/>
    <w:rsid w:val="009D06DD"/>
    <w:rsid w:val="009D18CC"/>
    <w:rsid w:val="009D28F5"/>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7CF"/>
    <w:rsid w:val="00A10D05"/>
    <w:rsid w:val="00A12807"/>
    <w:rsid w:val="00A166E9"/>
    <w:rsid w:val="00A16FA3"/>
    <w:rsid w:val="00A20481"/>
    <w:rsid w:val="00A212E0"/>
    <w:rsid w:val="00A21836"/>
    <w:rsid w:val="00A2517B"/>
    <w:rsid w:val="00A26D68"/>
    <w:rsid w:val="00A27CE2"/>
    <w:rsid w:val="00A30D28"/>
    <w:rsid w:val="00A33E2F"/>
    <w:rsid w:val="00A346B2"/>
    <w:rsid w:val="00A36876"/>
    <w:rsid w:val="00A369BA"/>
    <w:rsid w:val="00A36A78"/>
    <w:rsid w:val="00A41026"/>
    <w:rsid w:val="00A419F7"/>
    <w:rsid w:val="00A46989"/>
    <w:rsid w:val="00A50F2D"/>
    <w:rsid w:val="00A54EA9"/>
    <w:rsid w:val="00A5537A"/>
    <w:rsid w:val="00A567F6"/>
    <w:rsid w:val="00A610CD"/>
    <w:rsid w:val="00A62903"/>
    <w:rsid w:val="00A660A6"/>
    <w:rsid w:val="00A71F27"/>
    <w:rsid w:val="00A7281B"/>
    <w:rsid w:val="00A730A7"/>
    <w:rsid w:val="00A7616C"/>
    <w:rsid w:val="00A76216"/>
    <w:rsid w:val="00A763F8"/>
    <w:rsid w:val="00A76D37"/>
    <w:rsid w:val="00A80FCE"/>
    <w:rsid w:val="00A82354"/>
    <w:rsid w:val="00A83E1F"/>
    <w:rsid w:val="00A84A0C"/>
    <w:rsid w:val="00A9259D"/>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2721"/>
    <w:rsid w:val="00AD3D14"/>
    <w:rsid w:val="00AD5D45"/>
    <w:rsid w:val="00AE022C"/>
    <w:rsid w:val="00AE7F13"/>
    <w:rsid w:val="00AE7F5A"/>
    <w:rsid w:val="00AF04A8"/>
    <w:rsid w:val="00AF42C3"/>
    <w:rsid w:val="00AF7975"/>
    <w:rsid w:val="00B03B31"/>
    <w:rsid w:val="00B05710"/>
    <w:rsid w:val="00B057A8"/>
    <w:rsid w:val="00B10384"/>
    <w:rsid w:val="00B13A31"/>
    <w:rsid w:val="00B147CA"/>
    <w:rsid w:val="00B1663A"/>
    <w:rsid w:val="00B17B72"/>
    <w:rsid w:val="00B20A93"/>
    <w:rsid w:val="00B215A3"/>
    <w:rsid w:val="00B2287D"/>
    <w:rsid w:val="00B2308D"/>
    <w:rsid w:val="00B23652"/>
    <w:rsid w:val="00B25CBB"/>
    <w:rsid w:val="00B31A2D"/>
    <w:rsid w:val="00B32914"/>
    <w:rsid w:val="00B32C29"/>
    <w:rsid w:val="00B34354"/>
    <w:rsid w:val="00B35BC4"/>
    <w:rsid w:val="00B367C3"/>
    <w:rsid w:val="00B37170"/>
    <w:rsid w:val="00B37301"/>
    <w:rsid w:val="00B40BFA"/>
    <w:rsid w:val="00B41D13"/>
    <w:rsid w:val="00B420C1"/>
    <w:rsid w:val="00B42868"/>
    <w:rsid w:val="00B429A3"/>
    <w:rsid w:val="00B45196"/>
    <w:rsid w:val="00B453EA"/>
    <w:rsid w:val="00B471BD"/>
    <w:rsid w:val="00B5030D"/>
    <w:rsid w:val="00B538C3"/>
    <w:rsid w:val="00B549AA"/>
    <w:rsid w:val="00B5583C"/>
    <w:rsid w:val="00B578D7"/>
    <w:rsid w:val="00B6160F"/>
    <w:rsid w:val="00B65D90"/>
    <w:rsid w:val="00B6617B"/>
    <w:rsid w:val="00B67808"/>
    <w:rsid w:val="00B7045B"/>
    <w:rsid w:val="00B74AA4"/>
    <w:rsid w:val="00B80A1D"/>
    <w:rsid w:val="00B81F97"/>
    <w:rsid w:val="00B837AF"/>
    <w:rsid w:val="00B86C3D"/>
    <w:rsid w:val="00B9297E"/>
    <w:rsid w:val="00B92DB9"/>
    <w:rsid w:val="00B96B40"/>
    <w:rsid w:val="00BA1907"/>
    <w:rsid w:val="00BA2205"/>
    <w:rsid w:val="00BA3501"/>
    <w:rsid w:val="00BA368C"/>
    <w:rsid w:val="00BA6D17"/>
    <w:rsid w:val="00BB1D6F"/>
    <w:rsid w:val="00BB2F41"/>
    <w:rsid w:val="00BB3A1B"/>
    <w:rsid w:val="00BB3BC7"/>
    <w:rsid w:val="00BB3DAD"/>
    <w:rsid w:val="00BB3FB7"/>
    <w:rsid w:val="00BB4421"/>
    <w:rsid w:val="00BC080A"/>
    <w:rsid w:val="00BC231B"/>
    <w:rsid w:val="00BC4256"/>
    <w:rsid w:val="00BC6B6E"/>
    <w:rsid w:val="00BD1EFC"/>
    <w:rsid w:val="00BD5025"/>
    <w:rsid w:val="00BE4BC4"/>
    <w:rsid w:val="00BE517F"/>
    <w:rsid w:val="00BE6B45"/>
    <w:rsid w:val="00BF11E8"/>
    <w:rsid w:val="00BF44B4"/>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027A"/>
    <w:rsid w:val="00C34F5F"/>
    <w:rsid w:val="00C35DEE"/>
    <w:rsid w:val="00C36AA8"/>
    <w:rsid w:val="00C37CD5"/>
    <w:rsid w:val="00C4024C"/>
    <w:rsid w:val="00C436BD"/>
    <w:rsid w:val="00C4632E"/>
    <w:rsid w:val="00C47A2C"/>
    <w:rsid w:val="00C508B4"/>
    <w:rsid w:val="00C54FFF"/>
    <w:rsid w:val="00C626A8"/>
    <w:rsid w:val="00C64795"/>
    <w:rsid w:val="00C7170F"/>
    <w:rsid w:val="00C71D90"/>
    <w:rsid w:val="00C7590F"/>
    <w:rsid w:val="00C763C7"/>
    <w:rsid w:val="00C80D75"/>
    <w:rsid w:val="00C82AA5"/>
    <w:rsid w:val="00C85B92"/>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E0C39"/>
    <w:rsid w:val="00CE1B56"/>
    <w:rsid w:val="00CE46D0"/>
    <w:rsid w:val="00CF3837"/>
    <w:rsid w:val="00CF5227"/>
    <w:rsid w:val="00CF5B6B"/>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4090C"/>
    <w:rsid w:val="00D42598"/>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2BC"/>
    <w:rsid w:val="00D874D4"/>
    <w:rsid w:val="00D9050E"/>
    <w:rsid w:val="00D929C0"/>
    <w:rsid w:val="00D935CA"/>
    <w:rsid w:val="00D93B68"/>
    <w:rsid w:val="00D94745"/>
    <w:rsid w:val="00D9482E"/>
    <w:rsid w:val="00D968B8"/>
    <w:rsid w:val="00DA3726"/>
    <w:rsid w:val="00DA3F2C"/>
    <w:rsid w:val="00DA5F41"/>
    <w:rsid w:val="00DB0E01"/>
    <w:rsid w:val="00DB25B1"/>
    <w:rsid w:val="00DB4026"/>
    <w:rsid w:val="00DC2911"/>
    <w:rsid w:val="00DC2DA0"/>
    <w:rsid w:val="00DC365E"/>
    <w:rsid w:val="00DC4305"/>
    <w:rsid w:val="00DC4DC6"/>
    <w:rsid w:val="00DC605D"/>
    <w:rsid w:val="00DC6DB3"/>
    <w:rsid w:val="00DC6F56"/>
    <w:rsid w:val="00DD069C"/>
    <w:rsid w:val="00DD07D5"/>
    <w:rsid w:val="00DD4081"/>
    <w:rsid w:val="00DD7963"/>
    <w:rsid w:val="00DE1842"/>
    <w:rsid w:val="00DE2BB8"/>
    <w:rsid w:val="00DE4CDD"/>
    <w:rsid w:val="00DE6627"/>
    <w:rsid w:val="00DF3C6E"/>
    <w:rsid w:val="00DF46B4"/>
    <w:rsid w:val="00DF4B94"/>
    <w:rsid w:val="00E02A60"/>
    <w:rsid w:val="00E0470F"/>
    <w:rsid w:val="00E048B5"/>
    <w:rsid w:val="00E0658F"/>
    <w:rsid w:val="00E11175"/>
    <w:rsid w:val="00E11F0F"/>
    <w:rsid w:val="00E13FFC"/>
    <w:rsid w:val="00E20644"/>
    <w:rsid w:val="00E24338"/>
    <w:rsid w:val="00E26EEC"/>
    <w:rsid w:val="00E3023F"/>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4ABB"/>
    <w:rsid w:val="00E67986"/>
    <w:rsid w:val="00E67BB0"/>
    <w:rsid w:val="00E72689"/>
    <w:rsid w:val="00E75D4D"/>
    <w:rsid w:val="00E77034"/>
    <w:rsid w:val="00E77A5D"/>
    <w:rsid w:val="00E80BD9"/>
    <w:rsid w:val="00E80E69"/>
    <w:rsid w:val="00E84FE1"/>
    <w:rsid w:val="00E86B0F"/>
    <w:rsid w:val="00E86D85"/>
    <w:rsid w:val="00E86DE4"/>
    <w:rsid w:val="00E93C77"/>
    <w:rsid w:val="00E94600"/>
    <w:rsid w:val="00E94EB6"/>
    <w:rsid w:val="00E97129"/>
    <w:rsid w:val="00EA4486"/>
    <w:rsid w:val="00EA4BFF"/>
    <w:rsid w:val="00EA5808"/>
    <w:rsid w:val="00EB0728"/>
    <w:rsid w:val="00EB1DCE"/>
    <w:rsid w:val="00EB1EC2"/>
    <w:rsid w:val="00EB341C"/>
    <w:rsid w:val="00EB3D29"/>
    <w:rsid w:val="00EB483C"/>
    <w:rsid w:val="00EB4E25"/>
    <w:rsid w:val="00EC0745"/>
    <w:rsid w:val="00EC1F99"/>
    <w:rsid w:val="00EC2C6C"/>
    <w:rsid w:val="00EC2DDA"/>
    <w:rsid w:val="00EC306F"/>
    <w:rsid w:val="00EC76EE"/>
    <w:rsid w:val="00ED26E2"/>
    <w:rsid w:val="00EE3E2C"/>
    <w:rsid w:val="00EE4E73"/>
    <w:rsid w:val="00EE525E"/>
    <w:rsid w:val="00EE5868"/>
    <w:rsid w:val="00EF0ADA"/>
    <w:rsid w:val="00EF4DDA"/>
    <w:rsid w:val="00EF4F34"/>
    <w:rsid w:val="00EF6FB2"/>
    <w:rsid w:val="00F00F02"/>
    <w:rsid w:val="00F03867"/>
    <w:rsid w:val="00F050A3"/>
    <w:rsid w:val="00F05B83"/>
    <w:rsid w:val="00F075BE"/>
    <w:rsid w:val="00F07C61"/>
    <w:rsid w:val="00F127E8"/>
    <w:rsid w:val="00F17273"/>
    <w:rsid w:val="00F17794"/>
    <w:rsid w:val="00F20AAE"/>
    <w:rsid w:val="00F2498A"/>
    <w:rsid w:val="00F258B9"/>
    <w:rsid w:val="00F265FD"/>
    <w:rsid w:val="00F35CD8"/>
    <w:rsid w:val="00F37899"/>
    <w:rsid w:val="00F40973"/>
    <w:rsid w:val="00F41432"/>
    <w:rsid w:val="00F42498"/>
    <w:rsid w:val="00F42A0C"/>
    <w:rsid w:val="00F45146"/>
    <w:rsid w:val="00F47556"/>
    <w:rsid w:val="00F60B77"/>
    <w:rsid w:val="00F60F19"/>
    <w:rsid w:val="00F65814"/>
    <w:rsid w:val="00F70FC0"/>
    <w:rsid w:val="00F73606"/>
    <w:rsid w:val="00F75A7A"/>
    <w:rsid w:val="00F810CE"/>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775"/>
    <w:rsid w:val="00FA7114"/>
    <w:rsid w:val="00FB0F61"/>
    <w:rsid w:val="00FB2AB6"/>
    <w:rsid w:val="00FB4DFA"/>
    <w:rsid w:val="00FB542F"/>
    <w:rsid w:val="00FC0BDB"/>
    <w:rsid w:val="00FC2FA1"/>
    <w:rsid w:val="00FC5DF5"/>
    <w:rsid w:val="00FC5F82"/>
    <w:rsid w:val="00FC77B2"/>
    <w:rsid w:val="00FD1194"/>
    <w:rsid w:val="00FD1D58"/>
    <w:rsid w:val="00FD4CFB"/>
    <w:rsid w:val="00FD4E7E"/>
    <w:rsid w:val="00FD5F2F"/>
    <w:rsid w:val="00FE0680"/>
    <w:rsid w:val="00FE0894"/>
    <w:rsid w:val="00FE53F3"/>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807D00BC-F949-41A8-A44B-85115A3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paragraph" w:styleId="Sprechblasentext">
    <w:name w:val="Balloon Text"/>
    <w:basedOn w:val="Standard"/>
    <w:link w:val="SprechblasentextZchn"/>
    <w:uiPriority w:val="99"/>
    <w:semiHidden/>
    <w:unhideWhenUsed/>
    <w:rsid w:val="001D30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0FD"/>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ann-holz/"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de.ivalua.com/?utm_source=ivalua-press-release&amp;utm_medium=pr&amp;utm_campaign=2025-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6D4E6-9094-4CA5-A73D-539466A38C0B}">
  <ds:schemaRefs>
    <ds:schemaRef ds:uri="http://schemas.openxmlformats.org/officeDocument/2006/bibliography"/>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aad8768c-6e8d-45b8-8301-64f3634fba0e"/>
    <ds:schemaRef ds:uri="81262cf1-d3c1-470b-b471-54dca1c39218"/>
  </ds:schemaRefs>
</ds:datastoreItem>
</file>

<file path=customXml/itemProps3.xml><?xml version="1.0" encoding="utf-8"?>
<ds:datastoreItem xmlns:ds="http://schemas.openxmlformats.org/officeDocument/2006/customXml" ds:itemID="{97A93B79-B1A5-4BF0-8EBE-0E7A7A44C016}"/>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Ann Holz</cp:lastModifiedBy>
  <cp:revision>6</cp:revision>
  <cp:lastPrinted>2023-02-03T10:27:00Z</cp:lastPrinted>
  <dcterms:created xsi:type="dcterms:W3CDTF">2025-07-16T14:31:00Z</dcterms:created>
  <dcterms:modified xsi:type="dcterms:W3CDTF">2025-07-16T14:35:00Z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