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A91CC" w14:textId="29D3C0D9" w:rsidR="008C3570" w:rsidRDefault="00D61240" w:rsidP="0037022C">
      <w:pPr>
        <w:rPr>
          <w:noProof/>
          <w:color w:val="5D5D60"/>
        </w:rPr>
      </w:pPr>
      <w:r>
        <w:rPr>
          <w:noProof/>
          <w:color w:val="5D5D60"/>
          <w:shd w:val="clear" w:color="auto" w:fill="E6E6E6"/>
        </w:rPr>
        <w:drawing>
          <wp:anchor distT="0" distB="0" distL="114300" distR="114300" simplePos="0" relativeHeight="251658245" behindDoc="0" locked="0" layoutInCell="1" allowOverlap="1" wp14:anchorId="40E6A3B2" wp14:editId="2450A816">
            <wp:simplePos x="0" y="0"/>
            <wp:positionH relativeFrom="page">
              <wp:posOffset>-47708</wp:posOffset>
            </wp:positionH>
            <wp:positionV relativeFrom="paragraph">
              <wp:posOffset>-656286</wp:posOffset>
            </wp:positionV>
            <wp:extent cx="7607300" cy="318897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29" b="12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745">
        <w:rPr>
          <w:noProof/>
          <w:color w:val="2B579A"/>
          <w:sz w:val="20"/>
          <w:shd w:val="clear" w:color="auto" w:fill="E6E6E6"/>
        </w:rPr>
        <w:drawing>
          <wp:anchor distT="0" distB="0" distL="114300" distR="114300" simplePos="0" relativeHeight="251658244" behindDoc="0" locked="0" layoutInCell="1" allowOverlap="1" wp14:anchorId="5C6A63BB" wp14:editId="3ED4699E">
            <wp:simplePos x="0" y="0"/>
            <wp:positionH relativeFrom="column">
              <wp:posOffset>4900930</wp:posOffset>
            </wp:positionH>
            <wp:positionV relativeFrom="paragraph">
              <wp:posOffset>-637540</wp:posOffset>
            </wp:positionV>
            <wp:extent cx="1614218" cy="860634"/>
            <wp:effectExtent l="0" t="0" r="5080" b="0"/>
            <wp:wrapNone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218" cy="860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02852" w14:textId="62148C8B" w:rsidR="009B4D20" w:rsidRDefault="009B4D20" w:rsidP="0037022C"/>
    <w:p w14:paraId="5A85B309" w14:textId="07F099CC" w:rsidR="00EC1F99" w:rsidRDefault="00EC1F99" w:rsidP="0037022C"/>
    <w:p w14:paraId="05244922" w14:textId="7C36E1E5" w:rsidR="009B4D20" w:rsidRDefault="009B4D20" w:rsidP="0037022C"/>
    <w:p w14:paraId="61412E80" w14:textId="7FF3CAC1" w:rsidR="009B4D20" w:rsidRDefault="009B4D20" w:rsidP="0037022C"/>
    <w:p w14:paraId="093D05A9" w14:textId="21084BD0" w:rsidR="009B4D20" w:rsidRDefault="009B4D20" w:rsidP="0037022C"/>
    <w:p w14:paraId="282B58C7" w14:textId="63B56608" w:rsidR="009B4D20" w:rsidRDefault="009B4D20" w:rsidP="0037022C"/>
    <w:p w14:paraId="62AC093E" w14:textId="12987C6B" w:rsidR="009B4D20" w:rsidRDefault="009B4D20" w:rsidP="0037022C"/>
    <w:p w14:paraId="331A958E" w14:textId="5EC42AF7" w:rsidR="009B4D20" w:rsidRDefault="009B4D20" w:rsidP="0037022C">
      <w:pPr>
        <w:rPr>
          <w:sz w:val="20"/>
        </w:rPr>
      </w:pPr>
    </w:p>
    <w:p w14:paraId="2F7C50BE" w14:textId="7BEC74E8" w:rsidR="009B4D20" w:rsidRDefault="009B4D20" w:rsidP="0037022C">
      <w:pPr>
        <w:rPr>
          <w:sz w:val="20"/>
        </w:rPr>
      </w:pPr>
    </w:p>
    <w:p w14:paraId="58D4234E" w14:textId="354DE2C5" w:rsidR="009B4D20" w:rsidRDefault="009B4D20" w:rsidP="0037022C">
      <w:pPr>
        <w:rPr>
          <w:sz w:val="20"/>
        </w:rPr>
      </w:pPr>
    </w:p>
    <w:p w14:paraId="35B28D22" w14:textId="06EFAA7F" w:rsidR="00FB0F61" w:rsidRDefault="00FB0F61" w:rsidP="0037022C">
      <w:pPr>
        <w:pStyle w:val="Textkrper"/>
        <w:spacing w:before="101"/>
        <w:rPr>
          <w:color w:val="717073"/>
        </w:rPr>
      </w:pPr>
    </w:p>
    <w:p w14:paraId="2F11086A" w14:textId="6BBF8BF6" w:rsidR="008C3570" w:rsidRDefault="008C3570" w:rsidP="0037022C">
      <w:pPr>
        <w:pStyle w:val="Textkrper"/>
        <w:spacing w:before="101"/>
        <w:rPr>
          <w:color w:val="717073"/>
        </w:rPr>
      </w:pPr>
    </w:p>
    <w:p w14:paraId="02881519" w14:textId="2E694531" w:rsidR="008C3570" w:rsidRDefault="00921F63" w:rsidP="0037022C">
      <w:pPr>
        <w:pStyle w:val="Textkrper"/>
        <w:spacing w:before="101"/>
        <w:rPr>
          <w:color w:val="717073"/>
        </w:rPr>
      </w:pPr>
      <w:r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2226751" wp14:editId="550A8B8B">
                <wp:simplePos x="0" y="0"/>
                <wp:positionH relativeFrom="margin">
                  <wp:posOffset>-635</wp:posOffset>
                </wp:positionH>
                <wp:positionV relativeFrom="paragraph">
                  <wp:posOffset>74246</wp:posOffset>
                </wp:positionV>
                <wp:extent cx="6493510" cy="441960"/>
                <wp:effectExtent l="0" t="0" r="254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3510" cy="4419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96ACBD" w14:textId="55F668F1" w:rsidR="00DF4B94" w:rsidRPr="002E0CD7" w:rsidRDefault="00845C56" w:rsidP="00DF4B94">
                            <w:pPr>
                              <w:pStyle w:val="Beschriftung"/>
                              <w:rPr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Neue Lösung </w:t>
                            </w:r>
                            <w:r w:rsidR="0065448B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supply_it von MHP aus dem Portfolio Industrial Cloud Solutions (ICS) </w:t>
                            </w:r>
                            <w:r w:rsidR="001D5039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trägt zu einer effizienteren</w:t>
                            </w:r>
                            <w:r w:rsidR="0065448B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B7059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Intralogistik</w:t>
                            </w:r>
                            <w:r w:rsidR="0065448B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D5039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bei </w:t>
                            </w:r>
                            <w:r w:rsidR="009D7BF8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(Foto: </w:t>
                            </w:r>
                            <w:r w:rsidR="00E21861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Adobe Stock</w:t>
                            </w:r>
                            <w:r w:rsidR="009D7BF8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)</w:t>
                            </w:r>
                            <w:r w:rsidR="00E21861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26751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-.05pt;margin-top:5.85pt;width:511.3pt;height:34.8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" stroked="f">
                <v:textbox inset="0,0,0,0">
                  <w:txbxContent>
                    <w:p w14:paraId="3D96ACBD" w14:textId="55F668F1" w:rsidR="00DF4B94" w:rsidRPr="002E0CD7" w:rsidRDefault="00845C56" w:rsidP="00DF4B94">
                      <w:pPr>
                        <w:pStyle w:val="Beschriftung"/>
                        <w:rPr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Neue Lösung </w:t>
                      </w:r>
                      <w:r w:rsidR="0065448B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supply_it von MHP aus dem Portfolio Industrial Cloud Solutions (ICS) </w:t>
                      </w:r>
                      <w:r w:rsidR="001D5039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trägt zu einer effizienteren</w:t>
                      </w:r>
                      <w:r w:rsidR="0065448B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="002B7059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Intralogistik</w:t>
                      </w:r>
                      <w:r w:rsidR="0065448B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="001D5039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bei </w:t>
                      </w:r>
                      <w:r w:rsidR="009D7BF8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(Foto: </w:t>
                      </w:r>
                      <w:r w:rsidR="00E21861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Adobe Stock</w:t>
                      </w:r>
                      <w:r w:rsidR="009D7BF8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)</w:t>
                      </w:r>
                      <w:r w:rsidR="00E21861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0CA81F" w14:textId="52498ABF" w:rsidR="00A07133" w:rsidRDefault="00A07133" w:rsidP="0037022C">
      <w:pPr>
        <w:pStyle w:val="Textkrper"/>
        <w:spacing w:before="101"/>
        <w:rPr>
          <w:color w:val="717073"/>
        </w:rPr>
      </w:pPr>
    </w:p>
    <w:p w14:paraId="1DDA637E" w14:textId="1FB1935D" w:rsidR="00FB0F61" w:rsidRPr="00BF6337" w:rsidRDefault="0055227C" w:rsidP="0037022C">
      <w:pPr>
        <w:pStyle w:val="Textkrper"/>
        <w:spacing w:before="101"/>
        <w:rPr>
          <w:color w:val="545456" w:themeColor="text1" w:themeShade="BF"/>
        </w:rPr>
      </w:pPr>
      <w:r w:rsidRPr="00BF6337">
        <w:rPr>
          <w:rFonts w:ascii="Segoe UI"/>
          <w:noProof/>
          <w:color w:val="545456" w:themeColor="text1" w:themeShade="BF"/>
          <w:sz w:val="17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E82CB72" wp14:editId="0E1B7EF3">
                <wp:simplePos x="0" y="0"/>
                <wp:positionH relativeFrom="page">
                  <wp:posOffset>5826760</wp:posOffset>
                </wp:positionH>
                <wp:positionV relativeFrom="paragraph">
                  <wp:posOffset>71755</wp:posOffset>
                </wp:positionV>
                <wp:extent cx="1729740" cy="510540"/>
                <wp:effectExtent l="0" t="0" r="3810" b="381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389725" w14:textId="3A1EE600" w:rsidR="00645EE8" w:rsidRPr="00DC365E" w:rsidRDefault="00E21861" w:rsidP="00645EE8">
                            <w:pP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27</w:t>
                            </w:r>
                            <w:r w:rsidR="00645EE8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982068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Februar</w:t>
                            </w:r>
                            <w:r w:rsidR="006D05AB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45EE8" w:rsidRPr="00DC365E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202</w:t>
                            </w:r>
                            <w:r w:rsidR="0019042E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46169172" w14:textId="2645353E" w:rsidR="00722F7E" w:rsidRPr="00DC365E" w:rsidRDefault="00722F7E" w:rsidP="00722F7E">
                            <w:pP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2CB72" id="Textfeld 8" o:spid="_x0000_s1027" type="#_x0000_t202" style="position:absolute;margin-left:458.8pt;margin-top:5.65pt;width:136.2pt;height:40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" filled="f" stroked="f" strokeweight=".5pt">
                <v:textbox inset="4mm,0,0,0">
                  <w:txbxContent>
                    <w:p w14:paraId="23389725" w14:textId="3A1EE600" w:rsidR="00645EE8" w:rsidRPr="00DC365E" w:rsidRDefault="00E21861" w:rsidP="00645EE8">
                      <w:pP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</w:pPr>
                      <w: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27</w:t>
                      </w:r>
                      <w:r w:rsidR="00645EE8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 xml:space="preserve">. </w:t>
                      </w:r>
                      <w:r w:rsidR="00982068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Februar</w:t>
                      </w:r>
                      <w:r w:rsidR="006D05AB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645EE8" w:rsidRPr="00DC365E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202</w:t>
                      </w:r>
                      <w:r w:rsidR="0019042E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4</w:t>
                      </w:r>
                    </w:p>
                    <w:p w14:paraId="46169172" w14:textId="2645353E" w:rsidR="00722F7E" w:rsidRPr="00DC365E" w:rsidRDefault="00722F7E" w:rsidP="00722F7E">
                      <w:pP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B0F61" w:rsidRPr="00BF6337">
        <w:rPr>
          <w:color w:val="545456" w:themeColor="text1" w:themeShade="BF"/>
        </w:rPr>
        <w:t>PRESSE</w:t>
      </w:r>
      <w:r w:rsidR="00FB0F61" w:rsidRPr="00BF6337">
        <w:rPr>
          <w:color w:val="545456" w:themeColor="text1" w:themeShade="BF"/>
          <w:position w:val="1"/>
        </w:rPr>
        <w:t>-</w:t>
      </w:r>
      <w:r w:rsidR="00FB0F61" w:rsidRPr="00BF6337">
        <w:rPr>
          <w:color w:val="545456" w:themeColor="text1" w:themeShade="BF"/>
          <w:spacing w:val="-2"/>
        </w:rPr>
        <w:t>INFORMATION</w:t>
      </w:r>
    </w:p>
    <w:p w14:paraId="787B8B71" w14:textId="1FC1A0D4" w:rsidR="005D7B5B" w:rsidRPr="00EE3E2C" w:rsidRDefault="00D72C80" w:rsidP="00EE3E2C">
      <w:pPr>
        <w:pStyle w:val="EinfAbs"/>
        <w:spacing w:after="240" w:line="240" w:lineRule="auto"/>
        <w:jc w:val="both"/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</w:pPr>
      <w:r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 xml:space="preserve">Neue Intralogistik-Lösung </w:t>
      </w:r>
      <w:r w:rsidR="00EA6339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 xml:space="preserve">supply_it </w:t>
      </w:r>
      <w:r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>aus dem ICS-Portfolio</w:t>
      </w:r>
    </w:p>
    <w:p w14:paraId="2DBEE600" w14:textId="7B27E9EC" w:rsidR="00E72689" w:rsidRPr="00B41990" w:rsidRDefault="001F5F45" w:rsidP="00EE3E2C">
      <w:pPr>
        <w:pStyle w:val="EinfAbs"/>
        <w:spacing w:after="240" w:line="240" w:lineRule="auto"/>
        <w:jc w:val="both"/>
        <w:rPr>
          <w:rFonts w:ascii="Segoe UI" w:hAnsi="Segoe UI" w:cs="Segoe UI"/>
          <w:b/>
          <w:bCs/>
          <w:color w:val="545456" w:themeColor="text1" w:themeShade="BF"/>
          <w:sz w:val="52"/>
          <w:szCs w:val="52"/>
        </w:rPr>
      </w:pPr>
      <w:r w:rsidRPr="00FF5F85">
        <w:rPr>
          <w:rFonts w:ascii="Segoe UI"/>
          <w:noProof/>
          <w:color w:val="545456" w:themeColor="text1" w:themeShade="BF"/>
          <w:sz w:val="52"/>
          <w:szCs w:val="52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29C606" wp14:editId="62FA0B0C">
                <wp:simplePos x="0" y="0"/>
                <wp:positionH relativeFrom="column">
                  <wp:posOffset>5089525</wp:posOffset>
                </wp:positionH>
                <wp:positionV relativeFrom="paragraph">
                  <wp:posOffset>10795</wp:posOffset>
                </wp:positionV>
                <wp:extent cx="1600200" cy="5859780"/>
                <wp:effectExtent l="0" t="0" r="0" b="762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859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36631C" w14:textId="77777777" w:rsidR="006929D0" w:rsidRDefault="006929D0" w:rsidP="006929D0">
                            <w:pPr>
                              <w:pStyle w:val="Textkrper"/>
                              <w:spacing w:before="11"/>
                              <w:rPr>
                                <w:sz w:val="26"/>
                              </w:rPr>
                            </w:pPr>
                          </w:p>
                          <w:p w14:paraId="6384E39D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  <w:bookmarkStart w:id="0" w:name="_Hlk119950735"/>
                          </w:p>
                          <w:p w14:paraId="7C1CF1F2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7D7AD10A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BB25DD9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4C7395B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59F024B5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CBD2CFC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073BBB4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2F4C17B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2AF6466" w14:textId="77777777" w:rsidR="006929D0" w:rsidRDefault="006929D0" w:rsidP="006929D0">
                            <w:pPr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7DAB794A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658FCBA" w14:textId="77777777" w:rsidR="006929D0" w:rsidRPr="001043F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Presse-Kontakt</w:t>
                            </w:r>
                          </w:p>
                          <w:p w14:paraId="0EE43454" w14:textId="77777777" w:rsidR="006929D0" w:rsidRPr="001043F0" w:rsidRDefault="006929D0" w:rsidP="006929D0">
                            <w:pPr>
                              <w:pStyle w:val="Textkrper"/>
                              <w:spacing w:before="2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4"/>
                              </w:rPr>
                            </w:pPr>
                          </w:p>
                          <w:p w14:paraId="63B83C4D" w14:textId="77777777" w:rsidR="006929D0" w:rsidRPr="001043F0" w:rsidRDefault="006929D0" w:rsidP="006929D0">
                            <w:pPr>
                              <w:spacing w:line="216" w:lineRule="auto"/>
                              <w:ind w:left="100" w:right="544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MHP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Management-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und IT-Beratung GmbH</w:t>
                            </w:r>
                          </w:p>
                          <w:p w14:paraId="2DEE423F" w14:textId="77777777" w:rsidR="006929D0" w:rsidRPr="001043F0" w:rsidRDefault="006929D0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</w:p>
                          <w:p w14:paraId="2870306C" w14:textId="77777777" w:rsidR="006929D0" w:rsidRPr="001043F0" w:rsidRDefault="006929D0" w:rsidP="006929D0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  <w:t>Benjamin</w:t>
                            </w: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Brodbeck</w:t>
                            </w:r>
                          </w:p>
                          <w:p w14:paraId="72FE6849" w14:textId="77777777" w:rsidR="006929D0" w:rsidRPr="001043F0" w:rsidRDefault="006929D0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 xml:space="preserve">Leitung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Ö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ffentlichkeitsarbeit und Presse</w:t>
                            </w:r>
                          </w:p>
                          <w:p w14:paraId="24F3BC8C" w14:textId="77777777" w:rsidR="006929D0" w:rsidRPr="001043F0" w:rsidRDefault="006929D0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+49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(0)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152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33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14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58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5"/>
                                <w:sz w:val="16"/>
                                <w:lang w:val="en-US"/>
                              </w:rPr>
                              <w:t>09</w:t>
                            </w:r>
                          </w:p>
                          <w:p w14:paraId="3594FC6F" w14:textId="77777777" w:rsidR="006929D0" w:rsidRPr="001043F0" w:rsidRDefault="003105AC" w:rsidP="006929D0">
                            <w:pPr>
                              <w:spacing w:line="20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hyperlink r:id="rId13" w:history="1">
                              <w:r w:rsidR="006929D0" w:rsidRPr="001043F0">
                                <w:rPr>
                                  <w:rStyle w:val="Hyperlink"/>
                                  <w:rFonts w:ascii="Segoe UI Light"/>
                                  <w:color w:val="A6A6A6" w:themeColor="background1" w:themeShade="A6"/>
                                  <w:spacing w:val="-2"/>
                                  <w:sz w:val="16"/>
                                  <w:lang w:val="en-US"/>
                                </w:rPr>
                                <w:t>Benjamin.Brodbeck@mhp.com</w:t>
                              </w:r>
                            </w:hyperlink>
                          </w:p>
                          <w:p w14:paraId="2FA5034B" w14:textId="77777777" w:rsidR="006929D0" w:rsidRPr="001043F0" w:rsidRDefault="006929D0" w:rsidP="006929D0">
                            <w:pPr>
                              <w:pStyle w:val="Textkrper"/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  <w:lang w:val="en-US"/>
                              </w:rPr>
                            </w:pPr>
                          </w:p>
                          <w:p w14:paraId="687C2D55" w14:textId="77777777" w:rsidR="006929D0" w:rsidRPr="001043F0" w:rsidRDefault="006929D0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5"/>
                              </w:rPr>
                            </w:pPr>
                            <w:r w:rsidRPr="001043F0"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  <w:position w:val="-4"/>
                              </w:rPr>
                              <w:drawing>
                                <wp:inline distT="0" distB="0" distL="0" distR="0" wp14:anchorId="4B55E5F6" wp14:editId="3963E4D6">
                                  <wp:extent cx="160020" cy="160020"/>
                                  <wp:effectExtent l="0" t="0" r="0" b="0"/>
                                  <wp:docPr id="1597392251" name="Grafik 1597392251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160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E414F4" w14:textId="77777777" w:rsidR="006929D0" w:rsidRPr="001043F0" w:rsidRDefault="006929D0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5"/>
                              </w:rPr>
                            </w:pPr>
                          </w:p>
                          <w:bookmarkEnd w:id="0"/>
                          <w:p w14:paraId="0F04D73E" w14:textId="77777777" w:rsidR="006929D0" w:rsidRPr="001043F0" w:rsidRDefault="006929D0" w:rsidP="006929D0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  <w:t>Rebecca Vlassakidis</w:t>
                            </w:r>
                          </w:p>
                          <w:p w14:paraId="47C23014" w14:textId="77777777" w:rsidR="006929D0" w:rsidRPr="001043F0" w:rsidRDefault="006929D0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Ö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ffentlichkeitsarbeit und Presse</w:t>
                            </w:r>
                          </w:p>
                          <w:p w14:paraId="7FBB3ED6" w14:textId="77777777" w:rsidR="006929D0" w:rsidRPr="001043F0" w:rsidRDefault="006929D0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pacing w:val="-5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+49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(0)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152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55 86 1049</w:t>
                            </w:r>
                          </w:p>
                          <w:p w14:paraId="4D669433" w14:textId="77777777" w:rsidR="006929D0" w:rsidRPr="001043F0" w:rsidRDefault="006929D0" w:rsidP="006929D0">
                            <w:pPr>
                              <w:spacing w:line="202" w:lineRule="exact"/>
                              <w:ind w:left="100"/>
                              <w:rPr>
                                <w:rStyle w:val="Hyperlink"/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fldChar w:fldCharType="begin"/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instrText>HYPERLINK "mailto:Rebecca.Vlassakidis@mhp.com"</w:instrTex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fldChar w:fldCharType="separate"/>
                            </w:r>
                            <w:r w:rsidRPr="001043F0">
                              <w:rPr>
                                <w:rStyle w:val="Hyperlink"/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Rebecca.Vlassakidis@mhp.com</w:t>
                            </w:r>
                          </w:p>
                          <w:p w14:paraId="73503720" w14:textId="77777777" w:rsidR="006929D0" w:rsidRPr="001043F0" w:rsidRDefault="006929D0" w:rsidP="006929D0">
                            <w:pPr>
                              <w:pStyle w:val="Textkrper"/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szCs w:val="22"/>
                              </w:rPr>
                              <w:fldChar w:fldCharType="end"/>
                            </w:r>
                          </w:p>
                          <w:p w14:paraId="675FB538" w14:textId="77777777" w:rsidR="006929D0" w:rsidRPr="001043F0" w:rsidRDefault="006929D0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  <w:r w:rsidRPr="001043F0"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  <w:position w:val="-4"/>
                              </w:rPr>
                              <w:drawing>
                                <wp:inline distT="0" distB="0" distL="0" distR="0" wp14:anchorId="484EB0BF" wp14:editId="0DDF6269">
                                  <wp:extent cx="152400" cy="152400"/>
                                  <wp:effectExtent l="0" t="0" r="0" b="0"/>
                                  <wp:docPr id="14" name="Grafik 14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Grafik 14">
                                            <a:hlinkClick r:id="rId16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27C651" w14:textId="77777777" w:rsidR="00475CD3" w:rsidRDefault="00475CD3" w:rsidP="000F4F3A">
                            <w:pPr>
                              <w:pStyle w:val="Textkrper"/>
                              <w:spacing w:before="2"/>
                              <w:rPr>
                                <w:rFonts w:ascii="Segoe UI Light"/>
                                <w:sz w:val="17"/>
                              </w:rPr>
                            </w:pPr>
                          </w:p>
                          <w:p w14:paraId="585DF95E" w14:textId="2E84AC7E" w:rsidR="000F4F3A" w:rsidRDefault="000F4F3A" w:rsidP="000F4F3A">
                            <w:pPr>
                              <w:spacing w:line="216" w:lineRule="auto"/>
                              <w:ind w:left="100"/>
                              <w:rPr>
                                <w:rFonts w:ascii="Segoe UI Light"/>
                                <w:color w:val="9A9C9E"/>
                                <w:sz w:val="16"/>
                                <w:lang w:val="en-US"/>
                              </w:rPr>
                            </w:pPr>
                            <w:r w:rsidRPr="00BE6714">
                              <w:rPr>
                                <w:rFonts w:ascii="Segoe UI Light"/>
                                <w:color w:val="9A9C9E"/>
                                <w:sz w:val="16"/>
                                <w:lang w:val="en-US"/>
                              </w:rPr>
                              <w:t>MHP Media / Newsroom</w:t>
                            </w:r>
                          </w:p>
                          <w:p w14:paraId="2D6D0550" w14:textId="411B8FD7" w:rsidR="007D1E0D" w:rsidRPr="005434D4" w:rsidRDefault="005434D4" w:rsidP="007D1E0D">
                            <w:pPr>
                              <w:spacing w:line="216" w:lineRule="auto"/>
                              <w:ind w:left="100"/>
                              <w:rPr>
                                <w:rFonts w:ascii="Segoe UI Light"/>
                                <w:color w:val="9A9C9E"/>
                                <w:sz w:val="16"/>
                                <w:lang w:val="en-US"/>
                              </w:rPr>
                            </w:pPr>
                            <w:r w:rsidRPr="005434D4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>https://www.mhp.com/de/insights/newsroom</w:t>
                            </w:r>
                          </w:p>
                          <w:p w14:paraId="3E6799FE" w14:textId="108DE486" w:rsidR="00FB0F61" w:rsidRPr="00BE78EA" w:rsidRDefault="00FB0F61" w:rsidP="00FB0F6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9C606" id="Textfeld 7" o:spid="_x0000_s1028" type="#_x0000_t202" style="position:absolute;left:0;text-align:left;margin-left:400.75pt;margin-top:.85pt;width:126pt;height:461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" filled="f" stroked="f" strokeweight=".5pt">
                <v:textbox inset="4mm,0,0,0">
                  <w:txbxContent>
                    <w:p w14:paraId="0A36631C" w14:textId="77777777" w:rsidR="006929D0" w:rsidRDefault="006929D0" w:rsidP="006929D0">
                      <w:pPr>
                        <w:pStyle w:val="Textkrper"/>
                        <w:spacing w:before="11"/>
                        <w:rPr>
                          <w:sz w:val="26"/>
                        </w:rPr>
                      </w:pPr>
                    </w:p>
                    <w:p w14:paraId="6384E39D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  <w:bookmarkStart w:id="1" w:name="_Hlk119950735"/>
                    </w:p>
                    <w:p w14:paraId="7C1CF1F2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7D7AD10A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BB25DD9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4C7395B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59F024B5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CBD2CFC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073BBB4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2F4C17B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2AF6466" w14:textId="77777777" w:rsidR="006929D0" w:rsidRDefault="006929D0" w:rsidP="006929D0">
                      <w:pPr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7DAB794A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658FCBA" w14:textId="77777777" w:rsidR="006929D0" w:rsidRPr="001043F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  <w:t>Presse-Kontakt</w:t>
                      </w:r>
                    </w:p>
                    <w:p w14:paraId="0EE43454" w14:textId="77777777" w:rsidR="006929D0" w:rsidRPr="001043F0" w:rsidRDefault="006929D0" w:rsidP="006929D0">
                      <w:pPr>
                        <w:pStyle w:val="Textkrper"/>
                        <w:spacing w:before="2"/>
                        <w:rPr>
                          <w:rFonts w:ascii="Segoe UI"/>
                          <w:b/>
                          <w:color w:val="A6A6A6" w:themeColor="background1" w:themeShade="A6"/>
                          <w:sz w:val="14"/>
                        </w:rPr>
                      </w:pPr>
                    </w:p>
                    <w:p w14:paraId="63B83C4D" w14:textId="77777777" w:rsidR="006929D0" w:rsidRPr="001043F0" w:rsidRDefault="006929D0" w:rsidP="006929D0">
                      <w:pPr>
                        <w:spacing w:line="216" w:lineRule="auto"/>
                        <w:ind w:left="100" w:right="544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MHP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Management-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und IT-Beratung GmbH</w:t>
                      </w:r>
                    </w:p>
                    <w:p w14:paraId="2DEE423F" w14:textId="77777777" w:rsidR="006929D0" w:rsidRPr="001043F0" w:rsidRDefault="006929D0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</w:p>
                    <w:p w14:paraId="2870306C" w14:textId="77777777" w:rsidR="006929D0" w:rsidRPr="001043F0" w:rsidRDefault="006929D0" w:rsidP="006929D0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  <w:t>Benjamin</w:t>
                      </w: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10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  <w:t>Brodbeck</w:t>
                      </w:r>
                    </w:p>
                    <w:p w14:paraId="72FE6849" w14:textId="77777777" w:rsidR="006929D0" w:rsidRPr="001043F0" w:rsidRDefault="006929D0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 xml:space="preserve">Leitung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Ö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ffentlichkeitsarbeit und Presse</w:t>
                      </w:r>
                    </w:p>
                    <w:p w14:paraId="24F3BC8C" w14:textId="77777777" w:rsidR="006929D0" w:rsidRPr="001043F0" w:rsidRDefault="006929D0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+49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(0)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152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33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14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58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5"/>
                          <w:sz w:val="16"/>
                          <w:lang w:val="en-US"/>
                        </w:rPr>
                        <w:t>09</w:t>
                      </w:r>
                    </w:p>
                    <w:p w14:paraId="3594FC6F" w14:textId="77777777" w:rsidR="006929D0" w:rsidRPr="001043F0" w:rsidRDefault="003105AC" w:rsidP="006929D0">
                      <w:pPr>
                        <w:spacing w:line="20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hyperlink r:id="rId17" w:history="1">
                        <w:r w:rsidR="006929D0" w:rsidRPr="001043F0">
                          <w:rPr>
                            <w:rStyle w:val="Hyperlink"/>
                            <w:rFonts w:ascii="Segoe UI Light"/>
                            <w:color w:val="A6A6A6" w:themeColor="background1" w:themeShade="A6"/>
                            <w:spacing w:val="-2"/>
                            <w:sz w:val="16"/>
                            <w:lang w:val="en-US"/>
                          </w:rPr>
                          <w:t>Benjamin.Brodbeck@mhp.com</w:t>
                        </w:r>
                      </w:hyperlink>
                    </w:p>
                    <w:p w14:paraId="2FA5034B" w14:textId="77777777" w:rsidR="006929D0" w:rsidRPr="001043F0" w:rsidRDefault="006929D0" w:rsidP="006929D0">
                      <w:pPr>
                        <w:pStyle w:val="Textkrper"/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  <w:lang w:val="en-US"/>
                        </w:rPr>
                      </w:pPr>
                    </w:p>
                    <w:p w14:paraId="687C2D55" w14:textId="77777777" w:rsidR="006929D0" w:rsidRPr="001043F0" w:rsidRDefault="006929D0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5"/>
                        </w:rPr>
                      </w:pPr>
                      <w:r w:rsidRPr="001043F0">
                        <w:rPr>
                          <w:rFonts w:ascii="Segoe UI Light"/>
                          <w:noProof/>
                          <w:color w:val="A6A6A6" w:themeColor="background1" w:themeShade="A6"/>
                          <w:position w:val="-4"/>
                        </w:rPr>
                        <w:drawing>
                          <wp:inline distT="0" distB="0" distL="0" distR="0" wp14:anchorId="4B55E5F6" wp14:editId="3963E4D6">
                            <wp:extent cx="160020" cy="160020"/>
                            <wp:effectExtent l="0" t="0" r="0" b="0"/>
                            <wp:docPr id="1597392251" name="Grafik 1597392251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160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E414F4" w14:textId="77777777" w:rsidR="006929D0" w:rsidRPr="001043F0" w:rsidRDefault="006929D0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5"/>
                        </w:rPr>
                      </w:pPr>
                    </w:p>
                    <w:bookmarkEnd w:id="1"/>
                    <w:p w14:paraId="0F04D73E" w14:textId="77777777" w:rsidR="006929D0" w:rsidRPr="001043F0" w:rsidRDefault="006929D0" w:rsidP="006929D0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  <w:t>Rebecca Vlassakidis</w:t>
                      </w:r>
                    </w:p>
                    <w:p w14:paraId="47C23014" w14:textId="77777777" w:rsidR="006929D0" w:rsidRPr="001043F0" w:rsidRDefault="006929D0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Ö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ffentlichkeitsarbeit und Presse</w:t>
                      </w:r>
                    </w:p>
                    <w:p w14:paraId="7FBB3ED6" w14:textId="77777777" w:rsidR="006929D0" w:rsidRPr="001043F0" w:rsidRDefault="006929D0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pacing w:val="-5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+49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(0)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152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55 86 1049</w:t>
                      </w:r>
                    </w:p>
                    <w:p w14:paraId="4D669433" w14:textId="77777777" w:rsidR="006929D0" w:rsidRPr="001043F0" w:rsidRDefault="006929D0" w:rsidP="006929D0">
                      <w:pPr>
                        <w:spacing w:line="202" w:lineRule="exact"/>
                        <w:ind w:left="100"/>
                        <w:rPr>
                          <w:rStyle w:val="Hyperlink"/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fldChar w:fldCharType="begin"/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instrText>HYPERLINK "mailto:Rebecca.Vlassakidis@mhp.com"</w:instrTex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fldChar w:fldCharType="separate"/>
                      </w:r>
                      <w:r w:rsidRPr="001043F0">
                        <w:rPr>
                          <w:rStyle w:val="Hyperlink"/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>Rebecca.Vlassakidis@mhp.com</w:t>
                      </w:r>
                    </w:p>
                    <w:p w14:paraId="73503720" w14:textId="77777777" w:rsidR="006929D0" w:rsidRPr="001043F0" w:rsidRDefault="006929D0" w:rsidP="006929D0">
                      <w:pPr>
                        <w:pStyle w:val="Textkrper"/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szCs w:val="22"/>
                        </w:rPr>
                        <w:fldChar w:fldCharType="end"/>
                      </w:r>
                    </w:p>
                    <w:p w14:paraId="675FB538" w14:textId="77777777" w:rsidR="006929D0" w:rsidRPr="001043F0" w:rsidRDefault="006929D0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  <w:r w:rsidRPr="001043F0">
                        <w:rPr>
                          <w:rFonts w:ascii="Segoe UI Light"/>
                          <w:noProof/>
                          <w:color w:val="A6A6A6" w:themeColor="background1" w:themeShade="A6"/>
                          <w:position w:val="-4"/>
                        </w:rPr>
                        <w:drawing>
                          <wp:inline distT="0" distB="0" distL="0" distR="0" wp14:anchorId="484EB0BF" wp14:editId="0DDF6269">
                            <wp:extent cx="152400" cy="152400"/>
                            <wp:effectExtent l="0" t="0" r="0" b="0"/>
                            <wp:docPr id="14" name="Grafik 14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Grafik 14">
                                      <a:hlinkClick r:id="rId16"/>
                                    </pic:cNvPr>
                                    <pic:cNvPicPr/>
                                  </pic:nvPicPr>
                                  <pic:blipFill>
                                    <a:blip r:embed="rId1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27C651" w14:textId="77777777" w:rsidR="00475CD3" w:rsidRDefault="00475CD3" w:rsidP="000F4F3A">
                      <w:pPr>
                        <w:pStyle w:val="Textkrper"/>
                        <w:spacing w:before="2"/>
                        <w:rPr>
                          <w:rFonts w:ascii="Segoe UI Light"/>
                          <w:sz w:val="17"/>
                        </w:rPr>
                      </w:pPr>
                    </w:p>
                    <w:p w14:paraId="585DF95E" w14:textId="2E84AC7E" w:rsidR="000F4F3A" w:rsidRDefault="000F4F3A" w:rsidP="000F4F3A">
                      <w:pPr>
                        <w:spacing w:line="216" w:lineRule="auto"/>
                        <w:ind w:left="100"/>
                        <w:rPr>
                          <w:rFonts w:ascii="Segoe UI Light"/>
                          <w:color w:val="9A9C9E"/>
                          <w:sz w:val="16"/>
                          <w:lang w:val="en-US"/>
                        </w:rPr>
                      </w:pPr>
                      <w:r w:rsidRPr="00BE6714">
                        <w:rPr>
                          <w:rFonts w:ascii="Segoe UI Light"/>
                          <w:color w:val="9A9C9E"/>
                          <w:sz w:val="16"/>
                          <w:lang w:val="en-US"/>
                        </w:rPr>
                        <w:t>MHP Media / Newsroom</w:t>
                      </w:r>
                    </w:p>
                    <w:p w14:paraId="2D6D0550" w14:textId="411B8FD7" w:rsidR="007D1E0D" w:rsidRPr="005434D4" w:rsidRDefault="005434D4" w:rsidP="007D1E0D">
                      <w:pPr>
                        <w:spacing w:line="216" w:lineRule="auto"/>
                        <w:ind w:left="100"/>
                        <w:rPr>
                          <w:rFonts w:ascii="Segoe UI Light"/>
                          <w:color w:val="9A9C9E"/>
                          <w:sz w:val="16"/>
                          <w:lang w:val="en-US"/>
                        </w:rPr>
                      </w:pPr>
                      <w:r w:rsidRPr="005434D4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>https://www.mhp.com/de/insights/newsroom</w:t>
                      </w:r>
                    </w:p>
                    <w:p w14:paraId="3E6799FE" w14:textId="108DE486" w:rsidR="00FB0F61" w:rsidRPr="00BE78EA" w:rsidRDefault="00FB0F61" w:rsidP="00FB0F6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A6339">
        <w:rPr>
          <w:rFonts w:ascii="Segoe UI" w:hAnsi="Segoe UI" w:cs="Segoe UI"/>
          <w:b/>
          <w:bCs/>
          <w:color w:val="545456" w:themeColor="text1" w:themeShade="BF"/>
          <w:sz w:val="52"/>
          <w:szCs w:val="52"/>
        </w:rPr>
        <w:t xml:space="preserve">MHP bringt </w:t>
      </w:r>
      <w:r w:rsidR="00542AA9">
        <w:rPr>
          <w:rFonts w:ascii="Segoe UI" w:hAnsi="Segoe UI" w:cs="Segoe UI"/>
          <w:b/>
          <w:bCs/>
          <w:color w:val="545456" w:themeColor="text1" w:themeShade="BF"/>
          <w:sz w:val="52"/>
          <w:szCs w:val="52"/>
        </w:rPr>
        <w:t>smarten</w:t>
      </w:r>
      <w:r w:rsidR="00CE5D65">
        <w:rPr>
          <w:rFonts w:ascii="Segoe UI" w:hAnsi="Segoe UI" w:cs="Segoe UI"/>
          <w:b/>
          <w:bCs/>
          <w:color w:val="545456" w:themeColor="text1" w:themeShade="BF"/>
          <w:sz w:val="52"/>
          <w:szCs w:val="52"/>
        </w:rPr>
        <w:t xml:space="preserve"> Co-Pilot</w:t>
      </w:r>
      <w:r w:rsidR="00FC7CDD">
        <w:rPr>
          <w:rFonts w:ascii="Segoe UI" w:hAnsi="Segoe UI" w:cs="Segoe UI"/>
          <w:b/>
          <w:bCs/>
          <w:color w:val="545456" w:themeColor="text1" w:themeShade="BF"/>
          <w:sz w:val="52"/>
          <w:szCs w:val="52"/>
        </w:rPr>
        <w:t>en</w:t>
      </w:r>
      <w:r w:rsidR="00CE5D65">
        <w:rPr>
          <w:rFonts w:ascii="Segoe UI" w:hAnsi="Segoe UI" w:cs="Segoe UI"/>
          <w:b/>
          <w:bCs/>
          <w:color w:val="545456" w:themeColor="text1" w:themeShade="BF"/>
          <w:sz w:val="52"/>
          <w:szCs w:val="52"/>
        </w:rPr>
        <w:t xml:space="preserve"> für Logistikplaner</w:t>
      </w:r>
      <w:r w:rsidR="00722A2D">
        <w:rPr>
          <w:rFonts w:ascii="Segoe UI" w:hAnsi="Segoe UI" w:cs="Segoe UI"/>
          <w:b/>
          <w:bCs/>
          <w:color w:val="545456" w:themeColor="text1" w:themeShade="BF"/>
          <w:sz w:val="52"/>
          <w:szCs w:val="52"/>
        </w:rPr>
        <w:t xml:space="preserve"> </w:t>
      </w:r>
      <w:r w:rsidR="00EA6339">
        <w:rPr>
          <w:rFonts w:ascii="Segoe UI" w:hAnsi="Segoe UI" w:cs="Segoe UI"/>
          <w:b/>
          <w:bCs/>
          <w:color w:val="545456" w:themeColor="text1" w:themeShade="BF"/>
          <w:sz w:val="52"/>
          <w:szCs w:val="52"/>
        </w:rPr>
        <w:t>heraus</w:t>
      </w:r>
    </w:p>
    <w:p w14:paraId="39169FBA" w14:textId="1EB90BC1" w:rsidR="00443E5C" w:rsidRDefault="00D223C4" w:rsidP="007C0163">
      <w:pPr>
        <w:pStyle w:val="Listenabsatz"/>
        <w:widowControl/>
        <w:numPr>
          <w:ilvl w:val="0"/>
          <w:numId w:val="4"/>
        </w:numPr>
        <w:tabs>
          <w:tab w:val="left" w:pos="5715"/>
        </w:tabs>
        <w:suppressAutoHyphens/>
        <w:autoSpaceDE/>
        <w:autoSpaceDN/>
        <w:spacing w:after="240"/>
        <w:jc w:val="both"/>
        <w:rPr>
          <w:rFonts w:eastAsiaTheme="minorHAnsi"/>
          <w:color w:val="545456" w:themeColor="text1" w:themeShade="BF"/>
          <w:sz w:val="20"/>
          <w:szCs w:val="20"/>
        </w:rPr>
      </w:pPr>
      <w:r>
        <w:rPr>
          <w:rFonts w:eastAsiaTheme="minorHAnsi"/>
          <w:color w:val="545456" w:themeColor="text1" w:themeShade="BF"/>
          <w:sz w:val="20"/>
          <w:szCs w:val="20"/>
        </w:rPr>
        <w:t>Neue Software-Lösung supply_it aus dem Portfolio Industrial Cloud Solutions (ICS)</w:t>
      </w:r>
    </w:p>
    <w:p w14:paraId="2EE1A9C3" w14:textId="23F006FF" w:rsidR="00D223C4" w:rsidRDefault="00443E5C" w:rsidP="007C0163">
      <w:pPr>
        <w:pStyle w:val="Listenabsatz"/>
        <w:widowControl/>
        <w:numPr>
          <w:ilvl w:val="0"/>
          <w:numId w:val="4"/>
        </w:numPr>
        <w:tabs>
          <w:tab w:val="left" w:pos="5715"/>
        </w:tabs>
        <w:suppressAutoHyphens/>
        <w:autoSpaceDE/>
        <w:autoSpaceDN/>
        <w:spacing w:after="240"/>
        <w:jc w:val="both"/>
        <w:rPr>
          <w:rFonts w:eastAsiaTheme="minorHAnsi"/>
          <w:color w:val="545456" w:themeColor="text1" w:themeShade="BF"/>
          <w:sz w:val="20"/>
          <w:szCs w:val="20"/>
        </w:rPr>
      </w:pPr>
      <w:r>
        <w:rPr>
          <w:rFonts w:eastAsiaTheme="minorHAnsi"/>
          <w:color w:val="545456" w:themeColor="text1" w:themeShade="BF"/>
          <w:sz w:val="20"/>
          <w:szCs w:val="20"/>
        </w:rPr>
        <w:t>Gemeinschaftsinitiative mit Porsche Consulting</w:t>
      </w:r>
      <w:r w:rsidR="00D223C4">
        <w:rPr>
          <w:rFonts w:eastAsiaTheme="minorHAnsi"/>
          <w:color w:val="545456" w:themeColor="text1" w:themeShade="BF"/>
          <w:sz w:val="20"/>
          <w:szCs w:val="20"/>
        </w:rPr>
        <w:t xml:space="preserve"> </w:t>
      </w:r>
    </w:p>
    <w:p w14:paraId="10CCB8DF" w14:textId="2518827A" w:rsidR="00A91FBD" w:rsidRDefault="00ED494B" w:rsidP="007C0163">
      <w:pPr>
        <w:pStyle w:val="Listenabsatz"/>
        <w:widowControl/>
        <w:numPr>
          <w:ilvl w:val="0"/>
          <w:numId w:val="4"/>
        </w:numPr>
        <w:tabs>
          <w:tab w:val="left" w:pos="5715"/>
        </w:tabs>
        <w:suppressAutoHyphens/>
        <w:autoSpaceDE/>
        <w:autoSpaceDN/>
        <w:spacing w:after="240"/>
        <w:jc w:val="both"/>
        <w:rPr>
          <w:rFonts w:eastAsiaTheme="minorHAnsi"/>
          <w:color w:val="545456" w:themeColor="text1" w:themeShade="BF"/>
          <w:sz w:val="20"/>
          <w:szCs w:val="20"/>
        </w:rPr>
      </w:pPr>
      <w:r>
        <w:rPr>
          <w:rFonts w:eastAsiaTheme="minorHAnsi"/>
          <w:color w:val="545456" w:themeColor="text1" w:themeShade="BF"/>
          <w:sz w:val="20"/>
          <w:szCs w:val="20"/>
        </w:rPr>
        <w:t xml:space="preserve">Effizientere </w:t>
      </w:r>
      <w:r w:rsidR="00A91FBD">
        <w:rPr>
          <w:rFonts w:eastAsiaTheme="minorHAnsi"/>
          <w:color w:val="545456" w:themeColor="text1" w:themeShade="BF"/>
          <w:sz w:val="20"/>
          <w:szCs w:val="20"/>
        </w:rPr>
        <w:t xml:space="preserve">Logistikplanung </w:t>
      </w:r>
      <w:r w:rsidR="00265A27">
        <w:rPr>
          <w:rFonts w:eastAsiaTheme="minorHAnsi"/>
          <w:color w:val="545456" w:themeColor="text1" w:themeShade="BF"/>
          <w:sz w:val="20"/>
          <w:szCs w:val="20"/>
        </w:rPr>
        <w:t xml:space="preserve">in der Intralogistik </w:t>
      </w:r>
      <w:r w:rsidR="00B70EBC">
        <w:rPr>
          <w:rFonts w:eastAsiaTheme="minorHAnsi"/>
          <w:color w:val="545456" w:themeColor="text1" w:themeShade="BF"/>
          <w:sz w:val="20"/>
          <w:szCs w:val="20"/>
        </w:rPr>
        <w:t>optimiert Materialfluss</w:t>
      </w:r>
    </w:p>
    <w:p w14:paraId="48F1C1C3" w14:textId="1AEBCAEA" w:rsidR="003C4C5D" w:rsidRPr="00142D39" w:rsidRDefault="007E0F5A" w:rsidP="00142D39">
      <w:pPr>
        <w:pStyle w:val="Listenabsatz"/>
        <w:widowControl/>
        <w:numPr>
          <w:ilvl w:val="0"/>
          <w:numId w:val="4"/>
        </w:numPr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>
        <w:rPr>
          <w:rFonts w:eastAsiaTheme="minorHAnsi"/>
          <w:color w:val="545456" w:themeColor="text1" w:themeShade="BF"/>
          <w:sz w:val="20"/>
          <w:szCs w:val="20"/>
        </w:rPr>
        <w:t xml:space="preserve">MHP </w:t>
      </w:r>
      <w:r w:rsidR="00A91FBD">
        <w:rPr>
          <w:rFonts w:eastAsiaTheme="minorHAnsi"/>
          <w:color w:val="545456" w:themeColor="text1" w:themeShade="BF"/>
          <w:sz w:val="20"/>
          <w:szCs w:val="20"/>
        </w:rPr>
        <w:t xml:space="preserve">stellt Lösung erstmals </w:t>
      </w:r>
      <w:r>
        <w:rPr>
          <w:rFonts w:eastAsiaTheme="minorHAnsi"/>
          <w:color w:val="545456" w:themeColor="text1" w:themeShade="BF"/>
          <w:sz w:val="20"/>
          <w:szCs w:val="20"/>
        </w:rPr>
        <w:t>auf der Logi</w:t>
      </w:r>
      <w:r w:rsidR="00512677">
        <w:rPr>
          <w:rFonts w:eastAsiaTheme="minorHAnsi"/>
          <w:color w:val="545456" w:themeColor="text1" w:themeShade="BF"/>
          <w:sz w:val="20"/>
          <w:szCs w:val="20"/>
        </w:rPr>
        <w:t>MAT</w:t>
      </w:r>
      <w:r>
        <w:rPr>
          <w:rFonts w:eastAsiaTheme="minorHAnsi"/>
          <w:color w:val="545456" w:themeColor="text1" w:themeShade="BF"/>
          <w:sz w:val="20"/>
          <w:szCs w:val="20"/>
        </w:rPr>
        <w:t xml:space="preserve"> 2024</w:t>
      </w:r>
      <w:r w:rsidR="00142D39">
        <w:rPr>
          <w:rFonts w:eastAsiaTheme="minorHAnsi"/>
          <w:color w:val="545456" w:themeColor="text1" w:themeShade="BF"/>
          <w:sz w:val="20"/>
          <w:szCs w:val="20"/>
        </w:rPr>
        <w:t xml:space="preserve"> (19.</w:t>
      </w:r>
      <w:r w:rsidR="003105AC">
        <w:rPr>
          <w:rFonts w:eastAsiaTheme="minorHAnsi"/>
          <w:color w:val="545456" w:themeColor="text1" w:themeShade="BF"/>
          <w:sz w:val="20"/>
          <w:szCs w:val="20"/>
        </w:rPr>
        <w:t xml:space="preserve"> bis</w:t>
      </w:r>
      <w:r w:rsidR="00B3154B">
        <w:rPr>
          <w:rFonts w:eastAsiaTheme="minorHAnsi"/>
          <w:color w:val="545456" w:themeColor="text1" w:themeShade="BF"/>
          <w:sz w:val="20"/>
          <w:szCs w:val="20"/>
        </w:rPr>
        <w:t xml:space="preserve"> </w:t>
      </w:r>
      <w:r w:rsidR="00142D39" w:rsidRPr="00142D39">
        <w:rPr>
          <w:rFonts w:eastAsiaTheme="minorHAnsi"/>
          <w:color w:val="545456" w:themeColor="text1" w:themeShade="BF"/>
          <w:sz w:val="20"/>
          <w:szCs w:val="20"/>
        </w:rPr>
        <w:t>21. März 2024)</w:t>
      </w:r>
      <w:r w:rsidR="004878EA" w:rsidRPr="00142D39">
        <w:rPr>
          <w:rFonts w:eastAsiaTheme="minorHAnsi"/>
          <w:color w:val="545456" w:themeColor="text1" w:themeShade="BF"/>
          <w:sz w:val="20"/>
          <w:szCs w:val="20"/>
        </w:rPr>
        <w:t xml:space="preserve"> in Stuttgart</w:t>
      </w:r>
      <w:r w:rsidR="00D25595" w:rsidRPr="00142D39">
        <w:rPr>
          <w:rFonts w:eastAsiaTheme="minorHAnsi"/>
          <w:color w:val="545456" w:themeColor="text1" w:themeShade="BF"/>
          <w:sz w:val="20"/>
          <w:szCs w:val="20"/>
        </w:rPr>
        <w:t xml:space="preserve"> </w:t>
      </w:r>
      <w:r w:rsidR="00605368" w:rsidRPr="00142D39">
        <w:rPr>
          <w:rFonts w:eastAsiaTheme="minorHAnsi"/>
          <w:color w:val="545456" w:themeColor="text1" w:themeShade="BF"/>
          <w:sz w:val="20"/>
          <w:szCs w:val="20"/>
        </w:rPr>
        <w:t>vor</w:t>
      </w:r>
    </w:p>
    <w:p w14:paraId="7E908BB8" w14:textId="62D0711A" w:rsidR="0087452A" w:rsidRDefault="00CD2B5D" w:rsidP="001E1C04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 w:rsidRPr="003C4C5D">
        <w:rPr>
          <w:rFonts w:ascii="Segoe UI" w:hAnsi="Segoe UI" w:cs="Segoe UI"/>
          <w:b/>
          <w:bCs/>
          <w:color w:val="5C5D5F"/>
          <w:sz w:val="20"/>
          <w:szCs w:val="20"/>
        </w:rPr>
        <w:t>Lu</w:t>
      </w:r>
      <w:r w:rsidR="007C0163" w:rsidRPr="003C4C5D">
        <w:rPr>
          <w:rFonts w:ascii="Segoe UI" w:hAnsi="Segoe UI" w:cs="Segoe UI"/>
          <w:b/>
          <w:bCs/>
          <w:color w:val="5C5D5F"/>
          <w:sz w:val="20"/>
          <w:szCs w:val="20"/>
        </w:rPr>
        <w:t>d</w:t>
      </w:r>
      <w:r w:rsidRPr="003C4C5D">
        <w:rPr>
          <w:rFonts w:ascii="Segoe UI" w:hAnsi="Segoe UI" w:cs="Segoe UI"/>
          <w:b/>
          <w:bCs/>
          <w:color w:val="5C5D5F"/>
          <w:sz w:val="20"/>
          <w:szCs w:val="20"/>
        </w:rPr>
        <w:t xml:space="preserve">wigsburg </w:t>
      </w:r>
      <w:r w:rsidRPr="003C4C5D">
        <w:rPr>
          <w:color w:val="5C5D5F"/>
          <w:sz w:val="20"/>
          <w:szCs w:val="20"/>
        </w:rPr>
        <w:t>–</w:t>
      </w:r>
      <w:r w:rsidR="00B87938">
        <w:rPr>
          <w:color w:val="5C5D5F"/>
          <w:sz w:val="20"/>
          <w:szCs w:val="20"/>
        </w:rPr>
        <w:t xml:space="preserve"> </w:t>
      </w:r>
      <w:r w:rsidR="001E1C04">
        <w:rPr>
          <w:color w:val="5C5D5F"/>
          <w:sz w:val="20"/>
          <w:szCs w:val="20"/>
        </w:rPr>
        <w:t>Die Management- und IT-Beratung MHP ergänzt</w:t>
      </w:r>
      <w:r w:rsidR="00724E49">
        <w:rPr>
          <w:color w:val="5C5D5F"/>
          <w:sz w:val="20"/>
          <w:szCs w:val="20"/>
        </w:rPr>
        <w:t xml:space="preserve"> mit supply_it</w:t>
      </w:r>
      <w:r w:rsidR="001E1C04">
        <w:rPr>
          <w:color w:val="5C5D5F"/>
          <w:sz w:val="20"/>
          <w:szCs w:val="20"/>
        </w:rPr>
        <w:t xml:space="preserve"> </w:t>
      </w:r>
      <w:r w:rsidR="00B26FD6">
        <w:rPr>
          <w:color w:val="5C5D5F"/>
          <w:sz w:val="20"/>
          <w:szCs w:val="20"/>
        </w:rPr>
        <w:t>ihr</w:t>
      </w:r>
      <w:r w:rsidR="00B30A6E">
        <w:rPr>
          <w:color w:val="5C5D5F"/>
          <w:sz w:val="20"/>
          <w:szCs w:val="20"/>
        </w:rPr>
        <w:t xml:space="preserve"> Portfolio Industrial Cloud Solutions (ICS) </w:t>
      </w:r>
      <w:r w:rsidR="00B26FD6">
        <w:rPr>
          <w:color w:val="5C5D5F"/>
          <w:sz w:val="20"/>
          <w:szCs w:val="20"/>
        </w:rPr>
        <w:t xml:space="preserve">um </w:t>
      </w:r>
      <w:r w:rsidR="00DE3C26">
        <w:rPr>
          <w:color w:val="5C5D5F"/>
          <w:sz w:val="20"/>
          <w:szCs w:val="20"/>
        </w:rPr>
        <w:t>ein weiteres Produkt für die Intralogistik</w:t>
      </w:r>
      <w:r w:rsidR="006B3F05">
        <w:rPr>
          <w:color w:val="5C5D5F"/>
          <w:sz w:val="20"/>
          <w:szCs w:val="20"/>
        </w:rPr>
        <w:t>. Nach der erfolgreichen</w:t>
      </w:r>
      <w:r w:rsidR="002445B3">
        <w:rPr>
          <w:color w:val="5C5D5F"/>
          <w:sz w:val="20"/>
          <w:szCs w:val="20"/>
        </w:rPr>
        <w:t xml:space="preserve"> Einführung </w:t>
      </w:r>
      <w:r w:rsidR="00242A5C">
        <w:rPr>
          <w:color w:val="5C5D5F"/>
          <w:sz w:val="20"/>
          <w:szCs w:val="20"/>
        </w:rPr>
        <w:t>des FleetExecuter</w:t>
      </w:r>
      <w:r w:rsidR="00352427">
        <w:rPr>
          <w:color w:val="5C5D5F"/>
          <w:sz w:val="20"/>
          <w:szCs w:val="20"/>
        </w:rPr>
        <w:t>,</w:t>
      </w:r>
      <w:r w:rsidR="00242A5C">
        <w:rPr>
          <w:color w:val="5C5D5F"/>
          <w:sz w:val="20"/>
          <w:szCs w:val="20"/>
        </w:rPr>
        <w:t xml:space="preserve"> mit dem sich</w:t>
      </w:r>
      <w:r w:rsidR="00066FA8">
        <w:rPr>
          <w:color w:val="5C5D5F"/>
          <w:sz w:val="20"/>
          <w:szCs w:val="20"/>
        </w:rPr>
        <w:t xml:space="preserve"> Automated Guided Vehicles (AGVs) </w:t>
      </w:r>
      <w:r w:rsidR="00A21E38">
        <w:rPr>
          <w:color w:val="5C5D5F"/>
          <w:sz w:val="20"/>
          <w:szCs w:val="20"/>
        </w:rPr>
        <w:t>über eine zentrale Flotte</w:t>
      </w:r>
      <w:r w:rsidR="003F3A4F">
        <w:rPr>
          <w:color w:val="5C5D5F"/>
          <w:sz w:val="20"/>
          <w:szCs w:val="20"/>
        </w:rPr>
        <w:t>n</w:t>
      </w:r>
      <w:r w:rsidR="00A21E38">
        <w:rPr>
          <w:color w:val="5C5D5F"/>
          <w:sz w:val="20"/>
          <w:szCs w:val="20"/>
        </w:rPr>
        <w:t xml:space="preserve">managementlösung </w:t>
      </w:r>
      <w:r w:rsidR="00066FA8">
        <w:rPr>
          <w:color w:val="5C5D5F"/>
          <w:sz w:val="20"/>
          <w:szCs w:val="20"/>
        </w:rPr>
        <w:t xml:space="preserve">steuern lassen, folgt </w:t>
      </w:r>
      <w:r w:rsidR="00461BFA">
        <w:rPr>
          <w:color w:val="5C5D5F"/>
          <w:sz w:val="20"/>
          <w:szCs w:val="20"/>
        </w:rPr>
        <w:t>nun konsequenterweise d</w:t>
      </w:r>
      <w:r w:rsidR="00C70F28">
        <w:rPr>
          <w:color w:val="5C5D5F"/>
          <w:sz w:val="20"/>
          <w:szCs w:val="20"/>
        </w:rPr>
        <w:t>ie</w:t>
      </w:r>
      <w:r w:rsidR="00461BFA">
        <w:rPr>
          <w:color w:val="5C5D5F"/>
          <w:sz w:val="20"/>
          <w:szCs w:val="20"/>
        </w:rPr>
        <w:t xml:space="preserve"> </w:t>
      </w:r>
      <w:r w:rsidR="005B6347">
        <w:rPr>
          <w:color w:val="5C5D5F"/>
          <w:sz w:val="20"/>
          <w:szCs w:val="20"/>
        </w:rPr>
        <w:t>Ergänzung zu</w:t>
      </w:r>
      <w:r w:rsidR="00741F87">
        <w:rPr>
          <w:color w:val="5C5D5F"/>
          <w:sz w:val="20"/>
          <w:szCs w:val="20"/>
        </w:rPr>
        <w:t xml:space="preserve"> einer effizienteren Planung der internen Logistikprozesse.</w:t>
      </w:r>
      <w:r w:rsidR="00C25FED">
        <w:rPr>
          <w:color w:val="5C5D5F"/>
          <w:sz w:val="20"/>
          <w:szCs w:val="20"/>
        </w:rPr>
        <w:t xml:space="preserve"> Gemeinsam mit Porsche Consulting wurde die </w:t>
      </w:r>
      <w:r w:rsidR="0087452A" w:rsidRPr="00691665">
        <w:rPr>
          <w:color w:val="5C5D5F"/>
          <w:sz w:val="20"/>
          <w:szCs w:val="20"/>
        </w:rPr>
        <w:t>Software-as-a-Service</w:t>
      </w:r>
      <w:r w:rsidR="0087452A">
        <w:rPr>
          <w:color w:val="5C5D5F"/>
          <w:sz w:val="20"/>
          <w:szCs w:val="20"/>
        </w:rPr>
        <w:t>-</w:t>
      </w:r>
      <w:r w:rsidR="0087452A" w:rsidRPr="4C293EA5">
        <w:rPr>
          <w:color w:val="5C5D5F"/>
          <w:sz w:val="20"/>
          <w:szCs w:val="20"/>
        </w:rPr>
        <w:t>Lösung</w:t>
      </w:r>
      <w:r w:rsidR="0087452A">
        <w:rPr>
          <w:color w:val="5C5D5F"/>
          <w:sz w:val="20"/>
          <w:szCs w:val="20"/>
        </w:rPr>
        <w:t xml:space="preserve"> </w:t>
      </w:r>
      <w:r w:rsidR="00C25FED">
        <w:rPr>
          <w:color w:val="5C5D5F"/>
          <w:sz w:val="20"/>
          <w:szCs w:val="20"/>
        </w:rPr>
        <w:t>auf den Weg gebracht</w:t>
      </w:r>
      <w:r w:rsidR="00B92204">
        <w:rPr>
          <w:color w:val="5C5D5F"/>
          <w:sz w:val="20"/>
          <w:szCs w:val="20"/>
        </w:rPr>
        <w:t xml:space="preserve">. </w:t>
      </w:r>
    </w:p>
    <w:p w14:paraId="4E333D10" w14:textId="0092FEB9" w:rsidR="00C82F37" w:rsidRDefault="00CA0377" w:rsidP="001E1C04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 xml:space="preserve">Michael Appel, </w:t>
      </w:r>
      <w:r w:rsidR="0058311E">
        <w:rPr>
          <w:color w:val="5C5D5F"/>
          <w:sz w:val="20"/>
          <w:szCs w:val="20"/>
        </w:rPr>
        <w:t>Partner bei MHP: „</w:t>
      </w:r>
      <w:r w:rsidR="00DA0427">
        <w:rPr>
          <w:color w:val="5C5D5F"/>
          <w:sz w:val="20"/>
          <w:szCs w:val="20"/>
        </w:rPr>
        <w:t xml:space="preserve">Um </w:t>
      </w:r>
      <w:r w:rsidR="00F11168">
        <w:rPr>
          <w:color w:val="5C5D5F"/>
          <w:sz w:val="20"/>
          <w:szCs w:val="20"/>
        </w:rPr>
        <w:t>den steigenden Anforderungen in der Logistik gerecht zu werden</w:t>
      </w:r>
      <w:r w:rsidR="00C912F4">
        <w:rPr>
          <w:color w:val="5C5D5F"/>
          <w:sz w:val="20"/>
          <w:szCs w:val="20"/>
        </w:rPr>
        <w:t xml:space="preserve"> und unsere Kundinnen und Kunden dabei zu unterstützen, wettbewerbsfähig zu bleiben, kommt es </w:t>
      </w:r>
      <w:r w:rsidR="004D0A4B">
        <w:rPr>
          <w:color w:val="5C5D5F"/>
          <w:sz w:val="20"/>
          <w:szCs w:val="20"/>
        </w:rPr>
        <w:t xml:space="preserve">immer mehr auf effiziente Prozesse an. </w:t>
      </w:r>
      <w:r w:rsidR="00E61BCD">
        <w:rPr>
          <w:color w:val="5C5D5F"/>
          <w:sz w:val="20"/>
          <w:szCs w:val="20"/>
        </w:rPr>
        <w:t>Smarte</w:t>
      </w:r>
      <w:r w:rsidR="00BE2016">
        <w:rPr>
          <w:color w:val="5C5D5F"/>
          <w:sz w:val="20"/>
          <w:szCs w:val="20"/>
        </w:rPr>
        <w:t xml:space="preserve"> Lösungen</w:t>
      </w:r>
      <w:r w:rsidR="003C5257">
        <w:rPr>
          <w:color w:val="5C5D5F"/>
          <w:sz w:val="20"/>
          <w:szCs w:val="20"/>
        </w:rPr>
        <w:t xml:space="preserve"> wie supply_it</w:t>
      </w:r>
      <w:r w:rsidR="00BE2016">
        <w:rPr>
          <w:color w:val="5C5D5F"/>
          <w:sz w:val="20"/>
          <w:szCs w:val="20"/>
        </w:rPr>
        <w:t xml:space="preserve"> können hier helfen und Mitarbeitende insbesondere bei der</w:t>
      </w:r>
      <w:r w:rsidR="007636BB">
        <w:rPr>
          <w:color w:val="5C5D5F"/>
          <w:sz w:val="20"/>
          <w:szCs w:val="20"/>
        </w:rPr>
        <w:t xml:space="preserve"> </w:t>
      </w:r>
      <w:r w:rsidR="008E2175">
        <w:rPr>
          <w:color w:val="5C5D5F"/>
          <w:sz w:val="20"/>
          <w:szCs w:val="20"/>
        </w:rPr>
        <w:t>Planung</w:t>
      </w:r>
      <w:r w:rsidR="00BE2016">
        <w:rPr>
          <w:color w:val="5C5D5F"/>
          <w:sz w:val="20"/>
          <w:szCs w:val="20"/>
        </w:rPr>
        <w:t xml:space="preserve"> der</w:t>
      </w:r>
      <w:r w:rsidR="0094788F">
        <w:rPr>
          <w:color w:val="5C5D5F"/>
          <w:sz w:val="20"/>
          <w:szCs w:val="20"/>
        </w:rPr>
        <w:t xml:space="preserve"> </w:t>
      </w:r>
      <w:r w:rsidR="008E2175">
        <w:rPr>
          <w:color w:val="5C5D5F"/>
          <w:sz w:val="20"/>
          <w:szCs w:val="20"/>
        </w:rPr>
        <w:t xml:space="preserve">optimalen </w:t>
      </w:r>
      <w:r w:rsidR="0094788F">
        <w:rPr>
          <w:color w:val="5C5D5F"/>
          <w:sz w:val="20"/>
          <w:szCs w:val="20"/>
        </w:rPr>
        <w:t>Materialbereitstellung in der Logistik</w:t>
      </w:r>
      <w:r w:rsidR="00BE2016">
        <w:rPr>
          <w:color w:val="5C5D5F"/>
          <w:sz w:val="20"/>
          <w:szCs w:val="20"/>
        </w:rPr>
        <w:t xml:space="preserve"> unterstützen.“</w:t>
      </w:r>
    </w:p>
    <w:p w14:paraId="64D26CD4" w14:textId="77777777" w:rsidR="00522FDF" w:rsidRPr="00CE6A6F" w:rsidRDefault="00522FDF" w:rsidP="00522FDF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rFonts w:ascii="Segoe UI" w:hAnsi="Segoe UI" w:cs="Segoe UI"/>
          <w:b/>
          <w:bCs/>
          <w:color w:val="5C5D5F"/>
          <w:sz w:val="20"/>
          <w:szCs w:val="20"/>
        </w:rPr>
      </w:pPr>
      <w:r w:rsidRPr="00CE6A6F">
        <w:rPr>
          <w:rFonts w:ascii="Segoe UI" w:hAnsi="Segoe UI" w:cs="Segoe UI"/>
          <w:b/>
          <w:bCs/>
          <w:color w:val="5C5D5F"/>
          <w:sz w:val="20"/>
          <w:szCs w:val="20"/>
        </w:rPr>
        <w:t>Einsparungen von bis zu 10 Prozent der Inhouse-Logistikkosten möglich</w:t>
      </w:r>
    </w:p>
    <w:p w14:paraId="1B938EF6" w14:textId="7BA06CA3" w:rsidR="00E04A0A" w:rsidRDefault="00743BCE" w:rsidP="001E1C04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 w:rsidRPr="50352080">
        <w:rPr>
          <w:color w:val="5C5D5F"/>
          <w:sz w:val="20"/>
          <w:szCs w:val="20"/>
        </w:rPr>
        <w:t xml:space="preserve">Noch immer </w:t>
      </w:r>
      <w:r w:rsidR="00903CD9" w:rsidRPr="50352080">
        <w:rPr>
          <w:color w:val="5C5D5F"/>
          <w:sz w:val="20"/>
          <w:szCs w:val="20"/>
        </w:rPr>
        <w:t>sind manuelle Prozesse</w:t>
      </w:r>
      <w:r w:rsidR="0077273B" w:rsidRPr="50352080">
        <w:rPr>
          <w:color w:val="5C5D5F"/>
          <w:sz w:val="20"/>
          <w:szCs w:val="20"/>
        </w:rPr>
        <w:t xml:space="preserve"> und unflexible Planungszyklen </w:t>
      </w:r>
      <w:r w:rsidR="00903CD9" w:rsidRPr="50352080">
        <w:rPr>
          <w:color w:val="5C5D5F"/>
          <w:sz w:val="20"/>
          <w:szCs w:val="20"/>
        </w:rPr>
        <w:t xml:space="preserve">in der </w:t>
      </w:r>
      <w:r w:rsidR="00DB2BFC" w:rsidRPr="50352080">
        <w:rPr>
          <w:color w:val="5C5D5F"/>
          <w:sz w:val="20"/>
          <w:szCs w:val="20"/>
        </w:rPr>
        <w:t>Intralogistik</w:t>
      </w:r>
      <w:r w:rsidR="00903CD9" w:rsidRPr="50352080">
        <w:rPr>
          <w:color w:val="5C5D5F"/>
          <w:sz w:val="20"/>
          <w:szCs w:val="20"/>
        </w:rPr>
        <w:t xml:space="preserve"> vorherrschen</w:t>
      </w:r>
      <w:r w:rsidR="00E8523A" w:rsidRPr="50352080">
        <w:rPr>
          <w:color w:val="5C5D5F"/>
          <w:sz w:val="20"/>
          <w:szCs w:val="20"/>
        </w:rPr>
        <w:t>d</w:t>
      </w:r>
      <w:r w:rsidR="00903CD9" w:rsidRPr="50352080">
        <w:rPr>
          <w:color w:val="5C5D5F"/>
          <w:sz w:val="20"/>
          <w:szCs w:val="20"/>
        </w:rPr>
        <w:t xml:space="preserve">. </w:t>
      </w:r>
      <w:r w:rsidR="00DB2BFC" w:rsidRPr="50352080">
        <w:rPr>
          <w:color w:val="5C5D5F"/>
          <w:sz w:val="20"/>
          <w:szCs w:val="20"/>
        </w:rPr>
        <w:t xml:space="preserve">Gleichzeitig </w:t>
      </w:r>
      <w:r w:rsidR="00903CD9" w:rsidRPr="50352080">
        <w:rPr>
          <w:color w:val="5C5D5F"/>
          <w:sz w:val="20"/>
          <w:szCs w:val="20"/>
        </w:rPr>
        <w:t>werden Plan</w:t>
      </w:r>
      <w:r w:rsidR="00A728B9" w:rsidRPr="50352080">
        <w:rPr>
          <w:color w:val="5C5D5F"/>
          <w:sz w:val="20"/>
          <w:szCs w:val="20"/>
        </w:rPr>
        <w:t xml:space="preserve">ungsaufgaben immer komplexer und beanspruchen </w:t>
      </w:r>
      <w:r w:rsidR="007C0EF6" w:rsidRPr="50352080">
        <w:rPr>
          <w:color w:val="5C5D5F"/>
          <w:sz w:val="20"/>
          <w:szCs w:val="20"/>
        </w:rPr>
        <w:t>mehr</w:t>
      </w:r>
      <w:r w:rsidR="00A728B9" w:rsidRPr="50352080">
        <w:rPr>
          <w:color w:val="5C5D5F"/>
          <w:sz w:val="20"/>
          <w:szCs w:val="20"/>
        </w:rPr>
        <w:t xml:space="preserve"> Zeit, insbesondere bei de</w:t>
      </w:r>
      <w:r w:rsidR="00F444B1" w:rsidRPr="50352080">
        <w:rPr>
          <w:color w:val="5C5D5F"/>
          <w:sz w:val="20"/>
          <w:szCs w:val="20"/>
        </w:rPr>
        <w:t xml:space="preserve">r Bewertung der </w:t>
      </w:r>
      <w:r w:rsidR="00A728B9" w:rsidRPr="50352080">
        <w:rPr>
          <w:color w:val="5C5D5F"/>
          <w:sz w:val="20"/>
          <w:szCs w:val="20"/>
        </w:rPr>
        <w:t>möglichen Anstell- und Prozessvarianten</w:t>
      </w:r>
      <w:r w:rsidR="00E8523A" w:rsidRPr="50352080">
        <w:rPr>
          <w:color w:val="5C5D5F"/>
          <w:sz w:val="20"/>
          <w:szCs w:val="20"/>
        </w:rPr>
        <w:t xml:space="preserve"> der Bauteile</w:t>
      </w:r>
      <w:r w:rsidR="00A728B9" w:rsidRPr="50352080">
        <w:rPr>
          <w:color w:val="5C5D5F"/>
          <w:sz w:val="20"/>
          <w:szCs w:val="20"/>
        </w:rPr>
        <w:t xml:space="preserve"> am Montageort</w:t>
      </w:r>
      <w:r w:rsidR="00E8523A" w:rsidRPr="50352080">
        <w:rPr>
          <w:color w:val="5C5D5F"/>
          <w:sz w:val="20"/>
          <w:szCs w:val="20"/>
        </w:rPr>
        <w:t>.</w:t>
      </w:r>
      <w:r w:rsidR="00BE02FE" w:rsidRPr="50352080">
        <w:rPr>
          <w:color w:val="5C5D5F"/>
          <w:sz w:val="20"/>
          <w:szCs w:val="20"/>
        </w:rPr>
        <w:t xml:space="preserve"> </w:t>
      </w:r>
      <w:r w:rsidR="00872F90" w:rsidRPr="50352080">
        <w:rPr>
          <w:color w:val="5C5D5F"/>
          <w:sz w:val="20"/>
          <w:szCs w:val="20"/>
        </w:rPr>
        <w:t>In der Automobilbranche sind beispielsweise mehr als 2.000 Bauteile in der Materialflussplanung zu berücksichtigen, die auf einer Montagelinie verbaut werden.</w:t>
      </w:r>
      <w:r w:rsidR="00ED1C4A" w:rsidRPr="50352080">
        <w:rPr>
          <w:color w:val="5C5D5F"/>
          <w:sz w:val="20"/>
          <w:szCs w:val="20"/>
        </w:rPr>
        <w:t xml:space="preserve"> Um diese komplexe Realität der Intralogistik-Prozesse einfacher darzustellen, hat</w:t>
      </w:r>
      <w:r w:rsidR="00872F90" w:rsidRPr="50352080">
        <w:rPr>
          <w:color w:val="5C5D5F"/>
          <w:sz w:val="20"/>
          <w:szCs w:val="20"/>
        </w:rPr>
        <w:t xml:space="preserve"> </w:t>
      </w:r>
      <w:r w:rsidR="00886C1E" w:rsidRPr="50352080">
        <w:rPr>
          <w:color w:val="5C5D5F"/>
          <w:sz w:val="20"/>
          <w:szCs w:val="20"/>
        </w:rPr>
        <w:t>MHP</w:t>
      </w:r>
      <w:r w:rsidR="00C50D04" w:rsidRPr="50352080">
        <w:rPr>
          <w:color w:val="5C5D5F"/>
          <w:sz w:val="20"/>
          <w:szCs w:val="20"/>
        </w:rPr>
        <w:t xml:space="preserve"> </w:t>
      </w:r>
      <w:r w:rsidR="00ED1C4A" w:rsidRPr="50352080">
        <w:rPr>
          <w:color w:val="5C5D5F"/>
          <w:sz w:val="20"/>
          <w:szCs w:val="20"/>
        </w:rPr>
        <w:t xml:space="preserve">gemeinsam mit </w:t>
      </w:r>
      <w:r w:rsidR="00886C1E" w:rsidRPr="50352080">
        <w:rPr>
          <w:color w:val="5C5D5F"/>
          <w:sz w:val="20"/>
          <w:szCs w:val="20"/>
        </w:rPr>
        <w:t xml:space="preserve">Porsche Consulting </w:t>
      </w:r>
      <w:r w:rsidR="000444A3" w:rsidRPr="50352080">
        <w:rPr>
          <w:color w:val="5C5D5F"/>
          <w:sz w:val="20"/>
          <w:szCs w:val="20"/>
        </w:rPr>
        <w:t xml:space="preserve">eine Lösung </w:t>
      </w:r>
      <w:r w:rsidR="002F12CE" w:rsidRPr="50352080">
        <w:rPr>
          <w:color w:val="5C5D5F"/>
          <w:sz w:val="20"/>
          <w:szCs w:val="20"/>
        </w:rPr>
        <w:t xml:space="preserve">entwickelt, mit der sich der Materialfluss besser planen und optimieren lässt. </w:t>
      </w:r>
      <w:r w:rsidR="003E6BDD" w:rsidRPr="00D35342">
        <w:rPr>
          <w:color w:val="5C5D5F"/>
          <w:sz w:val="20"/>
          <w:szCs w:val="20"/>
        </w:rPr>
        <w:t>Dabei liefert Porsche Consulting den Algorithmus</w:t>
      </w:r>
      <w:r w:rsidR="00536E31">
        <w:rPr>
          <w:color w:val="5C5D5F"/>
          <w:sz w:val="20"/>
          <w:szCs w:val="20"/>
        </w:rPr>
        <w:t>,</w:t>
      </w:r>
      <w:r w:rsidR="003E6BDD" w:rsidRPr="00D35342">
        <w:rPr>
          <w:color w:val="5C5D5F"/>
          <w:sz w:val="20"/>
          <w:szCs w:val="20"/>
        </w:rPr>
        <w:t xml:space="preserve"> MHP die Software und konkrete Umsetzung.</w:t>
      </w:r>
      <w:r w:rsidR="003E6BDD" w:rsidRPr="003E6BDD">
        <w:rPr>
          <w:color w:val="5C5D5F"/>
          <w:sz w:val="20"/>
          <w:szCs w:val="20"/>
        </w:rPr>
        <w:t xml:space="preserve">  </w:t>
      </w:r>
    </w:p>
    <w:p w14:paraId="1A0B3AD9" w14:textId="1406300E" w:rsidR="00767806" w:rsidRDefault="003C5257" w:rsidP="001E1C04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 w:rsidRPr="50352080">
        <w:rPr>
          <w:color w:val="5C5D5F"/>
          <w:sz w:val="20"/>
          <w:szCs w:val="20"/>
        </w:rPr>
        <w:lastRenderedPageBreak/>
        <w:t xml:space="preserve">Kern </w:t>
      </w:r>
      <w:r w:rsidR="003677E4" w:rsidRPr="50352080">
        <w:rPr>
          <w:color w:val="5C5D5F"/>
          <w:sz w:val="20"/>
          <w:szCs w:val="20"/>
        </w:rPr>
        <w:t xml:space="preserve">ist </w:t>
      </w:r>
      <w:r w:rsidRPr="50352080">
        <w:rPr>
          <w:color w:val="5C5D5F"/>
          <w:sz w:val="20"/>
          <w:szCs w:val="20"/>
        </w:rPr>
        <w:t>ein digitaler Zwilling</w:t>
      </w:r>
      <w:r w:rsidR="00F0482E" w:rsidRPr="50352080">
        <w:rPr>
          <w:color w:val="5C5D5F"/>
          <w:sz w:val="20"/>
          <w:szCs w:val="20"/>
        </w:rPr>
        <w:t xml:space="preserve">, </w:t>
      </w:r>
      <w:r w:rsidR="0057718A" w:rsidRPr="50352080">
        <w:rPr>
          <w:color w:val="5C5D5F"/>
          <w:sz w:val="20"/>
          <w:szCs w:val="20"/>
        </w:rPr>
        <w:t>der di</w:t>
      </w:r>
      <w:r w:rsidR="00B07889" w:rsidRPr="50352080">
        <w:rPr>
          <w:color w:val="5C5D5F"/>
          <w:sz w:val="20"/>
          <w:szCs w:val="20"/>
        </w:rPr>
        <w:t>e</w:t>
      </w:r>
      <w:r w:rsidR="0057718A" w:rsidRPr="50352080">
        <w:rPr>
          <w:color w:val="5C5D5F"/>
          <w:sz w:val="20"/>
          <w:szCs w:val="20"/>
        </w:rPr>
        <w:t xml:space="preserve"> Prozesse unter Berücksichtigung der Kosten und Restriktionen vom Wareneingang bis zum </w:t>
      </w:r>
      <w:r w:rsidR="00F0482E" w:rsidRPr="50352080">
        <w:rPr>
          <w:color w:val="5C5D5F"/>
          <w:sz w:val="20"/>
          <w:szCs w:val="20"/>
        </w:rPr>
        <w:t>Montageort</w:t>
      </w:r>
      <w:r w:rsidR="0057718A" w:rsidRPr="50352080">
        <w:rPr>
          <w:color w:val="5C5D5F"/>
          <w:sz w:val="20"/>
          <w:szCs w:val="20"/>
        </w:rPr>
        <w:t xml:space="preserve"> abbildet. </w:t>
      </w:r>
      <w:r w:rsidR="003127B2" w:rsidRPr="50352080">
        <w:rPr>
          <w:color w:val="5C5D5F"/>
          <w:sz w:val="20"/>
          <w:szCs w:val="20"/>
        </w:rPr>
        <w:t xml:space="preserve">Eine der Funktionen der neuen Software besteht darin, dass sie Mitarbeitenden dabei hilft, Zeit bei der Bewertung der Kosten für die </w:t>
      </w:r>
      <w:r w:rsidR="001B7DCC">
        <w:rPr>
          <w:color w:val="5C5D5F"/>
          <w:sz w:val="20"/>
          <w:szCs w:val="20"/>
        </w:rPr>
        <w:t>große Anzahl an</w:t>
      </w:r>
      <w:r w:rsidR="003127B2" w:rsidRPr="50352080">
        <w:rPr>
          <w:color w:val="5C5D5F"/>
          <w:sz w:val="20"/>
          <w:szCs w:val="20"/>
        </w:rPr>
        <w:t xml:space="preserve"> </w:t>
      </w:r>
      <w:r w:rsidR="00C27443">
        <w:rPr>
          <w:color w:val="5C5D5F"/>
          <w:sz w:val="20"/>
          <w:szCs w:val="20"/>
        </w:rPr>
        <w:t>Bauteile</w:t>
      </w:r>
      <w:r w:rsidR="001B7DCC">
        <w:rPr>
          <w:color w:val="5C5D5F"/>
          <w:sz w:val="20"/>
          <w:szCs w:val="20"/>
        </w:rPr>
        <w:t>n</w:t>
      </w:r>
      <w:r w:rsidR="003127B2" w:rsidRPr="50352080">
        <w:rPr>
          <w:color w:val="5C5D5F"/>
          <w:sz w:val="20"/>
          <w:szCs w:val="20"/>
        </w:rPr>
        <w:t xml:space="preserve"> zu sparen, die in der </w:t>
      </w:r>
      <w:r w:rsidR="00E1333A" w:rsidRPr="50352080">
        <w:rPr>
          <w:color w:val="5C5D5F"/>
          <w:sz w:val="20"/>
          <w:szCs w:val="20"/>
        </w:rPr>
        <w:t>Intralogistik</w:t>
      </w:r>
      <w:r w:rsidR="003127B2" w:rsidRPr="50352080">
        <w:rPr>
          <w:color w:val="5C5D5F"/>
          <w:sz w:val="20"/>
          <w:szCs w:val="20"/>
        </w:rPr>
        <w:t xml:space="preserve"> bewegt werden müssen.</w:t>
      </w:r>
      <w:r w:rsidR="006E34F1" w:rsidRPr="50352080">
        <w:rPr>
          <w:color w:val="5C5D5F"/>
          <w:sz w:val="20"/>
          <w:szCs w:val="20"/>
        </w:rPr>
        <w:t xml:space="preserve"> </w:t>
      </w:r>
      <w:r w:rsidR="001F04E2" w:rsidRPr="50352080">
        <w:rPr>
          <w:color w:val="5C5D5F"/>
          <w:sz w:val="20"/>
          <w:szCs w:val="20"/>
        </w:rPr>
        <w:t>Ganz konkret lässt sich mit supply_it eine kostenoptimale Zuordnung der Bauteile in weniger als zehn Minuten vornehmen.</w:t>
      </w:r>
      <w:r w:rsidR="00D915F6">
        <w:t xml:space="preserve"> </w:t>
      </w:r>
      <w:r w:rsidR="00D915F6" w:rsidRPr="50352080">
        <w:rPr>
          <w:color w:val="5C5D5F"/>
          <w:sz w:val="20"/>
          <w:szCs w:val="20"/>
        </w:rPr>
        <w:t xml:space="preserve">Im Vergleich zur herkömmlichen manuellen Planung, die oft mehrere Tage dauert, können auch Änderungen in der Intralogistikplanung innerhalb von </w:t>
      </w:r>
      <w:r w:rsidR="001C7011" w:rsidRPr="50352080">
        <w:rPr>
          <w:color w:val="5C5D5F"/>
          <w:sz w:val="20"/>
          <w:szCs w:val="20"/>
        </w:rPr>
        <w:t xml:space="preserve">nur wenigen </w:t>
      </w:r>
      <w:r w:rsidR="00D915F6" w:rsidRPr="50352080">
        <w:rPr>
          <w:color w:val="5C5D5F"/>
          <w:sz w:val="20"/>
          <w:szCs w:val="20"/>
        </w:rPr>
        <w:t>Minuten vor</w:t>
      </w:r>
      <w:r w:rsidR="001C7011" w:rsidRPr="50352080">
        <w:rPr>
          <w:color w:val="5C5D5F"/>
          <w:sz w:val="20"/>
          <w:szCs w:val="20"/>
        </w:rPr>
        <w:t>genommen werden.</w:t>
      </w:r>
    </w:p>
    <w:p w14:paraId="44C4F104" w14:textId="0DB33D80" w:rsidR="00F0482E" w:rsidRPr="00B50AAE" w:rsidRDefault="00767806" w:rsidP="001E1C04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 w:rsidRPr="00B50AAE">
        <w:rPr>
          <w:color w:val="5C5D5F"/>
          <w:sz w:val="20"/>
          <w:szCs w:val="20"/>
        </w:rPr>
        <w:t xml:space="preserve">Alexander Santiago, Product Manager supply_it bei MHP: </w:t>
      </w:r>
      <w:r w:rsidR="00B57E8D">
        <w:rPr>
          <w:color w:val="5C5D5F"/>
          <w:sz w:val="20"/>
          <w:szCs w:val="20"/>
        </w:rPr>
        <w:t>„</w:t>
      </w:r>
      <w:r w:rsidR="003127B2" w:rsidRPr="003127B2">
        <w:rPr>
          <w:color w:val="5C5D5F"/>
          <w:sz w:val="20"/>
          <w:szCs w:val="20"/>
        </w:rPr>
        <w:t>Die Anwendung bietet eine intuitive Benutzeroberfläche, die es ermöglicht, die Kosten einzelner Bauteile sowie gesamter Logistikprozesse transparent</w:t>
      </w:r>
      <w:r w:rsidR="005A585E">
        <w:rPr>
          <w:color w:val="5C5D5F"/>
          <w:sz w:val="20"/>
          <w:szCs w:val="20"/>
        </w:rPr>
        <w:t>, schnell sowie</w:t>
      </w:r>
      <w:r w:rsidR="003127B2" w:rsidRPr="003127B2">
        <w:rPr>
          <w:color w:val="5C5D5F"/>
          <w:sz w:val="20"/>
          <w:szCs w:val="20"/>
        </w:rPr>
        <w:t xml:space="preserve"> leicht nachvollziehbar zu visualisieren.</w:t>
      </w:r>
      <w:r w:rsidR="00B50AAE">
        <w:rPr>
          <w:color w:val="5C5D5F"/>
          <w:sz w:val="20"/>
          <w:szCs w:val="20"/>
        </w:rPr>
        <w:t xml:space="preserve"> Dadurch</w:t>
      </w:r>
      <w:r w:rsidR="00942C7A">
        <w:rPr>
          <w:color w:val="5C5D5F"/>
          <w:sz w:val="20"/>
          <w:szCs w:val="20"/>
        </w:rPr>
        <w:t xml:space="preserve"> sparen die Planer</w:t>
      </w:r>
      <w:r w:rsidR="003E73A7">
        <w:rPr>
          <w:color w:val="5C5D5F"/>
          <w:sz w:val="20"/>
          <w:szCs w:val="20"/>
        </w:rPr>
        <w:t xml:space="preserve"> nicht nur Zeit, sie haben stets die Kosten im Blick und können </w:t>
      </w:r>
      <w:r w:rsidR="001C665E">
        <w:rPr>
          <w:color w:val="5C5D5F"/>
          <w:sz w:val="20"/>
          <w:szCs w:val="20"/>
        </w:rPr>
        <w:t>b</w:t>
      </w:r>
      <w:r w:rsidR="00D55542">
        <w:rPr>
          <w:color w:val="5C5D5F"/>
          <w:sz w:val="20"/>
          <w:szCs w:val="20"/>
        </w:rPr>
        <w:t xml:space="preserve">is zu 10 Prozent der </w:t>
      </w:r>
      <w:r w:rsidR="0099275E">
        <w:rPr>
          <w:color w:val="5C5D5F"/>
          <w:sz w:val="20"/>
          <w:szCs w:val="20"/>
        </w:rPr>
        <w:t>Kosten in der Intralogistik</w:t>
      </w:r>
      <w:r w:rsidR="00D55542">
        <w:rPr>
          <w:color w:val="5C5D5F"/>
          <w:sz w:val="20"/>
          <w:szCs w:val="20"/>
        </w:rPr>
        <w:t xml:space="preserve"> einsparen</w:t>
      </w:r>
      <w:r w:rsidR="00B57E8D">
        <w:rPr>
          <w:color w:val="5C5D5F"/>
          <w:sz w:val="20"/>
          <w:szCs w:val="20"/>
        </w:rPr>
        <w:t>.“</w:t>
      </w:r>
    </w:p>
    <w:p w14:paraId="2AC8BE9E" w14:textId="25E421A5" w:rsidR="00CA2DF6" w:rsidRDefault="00CA2DF6" w:rsidP="001E1C04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 w:rsidRPr="00CA2DF6">
        <w:rPr>
          <w:color w:val="5C5D5F"/>
          <w:sz w:val="20"/>
          <w:szCs w:val="20"/>
        </w:rPr>
        <w:t xml:space="preserve">Durch die Analyse dieser Varianten werden automatisch die Konfigurationen mit den geringsten Gesamtkosten ermittelt, was eine proaktive Kostenbetrachtung und </w:t>
      </w:r>
      <w:r w:rsidR="00536E31">
        <w:rPr>
          <w:color w:val="5C5D5F"/>
          <w:sz w:val="20"/>
          <w:szCs w:val="20"/>
        </w:rPr>
        <w:t>-o</w:t>
      </w:r>
      <w:r w:rsidRPr="00CA2DF6">
        <w:rPr>
          <w:color w:val="5C5D5F"/>
          <w:sz w:val="20"/>
          <w:szCs w:val="20"/>
        </w:rPr>
        <w:t>ptimierung ermöglicht.</w:t>
      </w:r>
      <w:r w:rsidR="0078799F">
        <w:rPr>
          <w:color w:val="5C5D5F"/>
          <w:sz w:val="20"/>
          <w:szCs w:val="20"/>
        </w:rPr>
        <w:t xml:space="preserve"> </w:t>
      </w:r>
      <w:r w:rsidR="003422EC">
        <w:rPr>
          <w:color w:val="5C5D5F"/>
          <w:sz w:val="20"/>
          <w:szCs w:val="20"/>
        </w:rPr>
        <w:t xml:space="preserve">Dadurch, dass </w:t>
      </w:r>
      <w:r w:rsidRPr="00CA2DF6">
        <w:rPr>
          <w:color w:val="5C5D5F"/>
          <w:sz w:val="20"/>
          <w:szCs w:val="20"/>
        </w:rPr>
        <w:t>manuelle Schritte durch effiziente automatisierte Prozesse ersetzt werden</w:t>
      </w:r>
      <w:r w:rsidR="003422EC">
        <w:rPr>
          <w:color w:val="5C5D5F"/>
          <w:sz w:val="20"/>
          <w:szCs w:val="20"/>
        </w:rPr>
        <w:t xml:space="preserve">, wird in der Logistikplanung ein bedeutender Fortschitt erzielt. </w:t>
      </w:r>
      <w:r w:rsidR="0049692B">
        <w:rPr>
          <w:color w:val="5C5D5F"/>
          <w:sz w:val="20"/>
          <w:szCs w:val="20"/>
        </w:rPr>
        <w:t xml:space="preserve">Entsprechend sinkt auch </w:t>
      </w:r>
      <w:r w:rsidR="00A93389">
        <w:rPr>
          <w:color w:val="5C5D5F"/>
          <w:sz w:val="20"/>
          <w:szCs w:val="20"/>
        </w:rPr>
        <w:t>das Risiko von Fehlplanungen</w:t>
      </w:r>
      <w:r w:rsidR="0049692B">
        <w:rPr>
          <w:color w:val="5C5D5F"/>
          <w:sz w:val="20"/>
          <w:szCs w:val="20"/>
        </w:rPr>
        <w:t xml:space="preserve">. </w:t>
      </w:r>
    </w:p>
    <w:p w14:paraId="60C4D60D" w14:textId="7139BA2B" w:rsidR="00335A98" w:rsidRDefault="00580AFC" w:rsidP="00D555DD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 w:rsidRPr="0CA4966E">
        <w:rPr>
          <w:color w:val="5C5D5F"/>
          <w:sz w:val="20"/>
          <w:szCs w:val="20"/>
        </w:rPr>
        <w:t>Björn</w:t>
      </w:r>
      <w:r w:rsidR="00DF09FD" w:rsidRPr="0CA4966E">
        <w:rPr>
          <w:color w:val="5C5D5F"/>
          <w:sz w:val="20"/>
          <w:szCs w:val="20"/>
        </w:rPr>
        <w:t xml:space="preserve"> Vogt, Leiter Logistikplanung bei Porsche</w:t>
      </w:r>
      <w:r w:rsidR="002D43D6" w:rsidRPr="0CA4966E">
        <w:rPr>
          <w:color w:val="5C5D5F"/>
          <w:sz w:val="20"/>
          <w:szCs w:val="20"/>
        </w:rPr>
        <w:t xml:space="preserve">: „Die </w:t>
      </w:r>
      <w:r w:rsidR="000E3516" w:rsidRPr="0CA4966E">
        <w:rPr>
          <w:color w:val="5C5D5F"/>
          <w:sz w:val="20"/>
          <w:szCs w:val="20"/>
        </w:rPr>
        <w:t xml:space="preserve">Gemeinschaftsinitiative von MHP und Porsche Consulting stellt einen Paradigmenwechsel in der Logistikplanung dar. </w:t>
      </w:r>
      <w:r w:rsidR="00711D46" w:rsidRPr="0CA4966E">
        <w:rPr>
          <w:color w:val="5C5D5F"/>
          <w:sz w:val="20"/>
          <w:szCs w:val="20"/>
        </w:rPr>
        <w:t>Indem sie auf fortschrittlichen Technologien wie digitalen Zwillingen basiert, ermöglicht sie eine genauere und kosteneffizientere Gestaltung von Logistikprozessen.“</w:t>
      </w:r>
    </w:p>
    <w:p w14:paraId="1E925095" w14:textId="7D16B880" w:rsidR="00FC7CDD" w:rsidRPr="00CE6A6F" w:rsidRDefault="00FC7CDD" w:rsidP="00D555DD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rFonts w:ascii="Segoe UI" w:hAnsi="Segoe UI" w:cs="Segoe UI"/>
          <w:b/>
          <w:bCs/>
          <w:color w:val="5C5D5F"/>
          <w:sz w:val="20"/>
          <w:szCs w:val="20"/>
        </w:rPr>
      </w:pPr>
      <w:r w:rsidRPr="00CE6A6F">
        <w:rPr>
          <w:rFonts w:ascii="Segoe UI" w:hAnsi="Segoe UI" w:cs="Segoe UI"/>
          <w:b/>
          <w:bCs/>
          <w:color w:val="5C5D5F"/>
          <w:sz w:val="20"/>
          <w:szCs w:val="20"/>
        </w:rPr>
        <w:t xml:space="preserve">Neue Intralogistik-Lösung </w:t>
      </w:r>
      <w:r w:rsidR="00162D39" w:rsidRPr="00CE6A6F">
        <w:rPr>
          <w:rFonts w:ascii="Segoe UI" w:hAnsi="Segoe UI" w:cs="Segoe UI"/>
          <w:b/>
          <w:bCs/>
          <w:color w:val="5C5D5F"/>
          <w:sz w:val="20"/>
          <w:szCs w:val="20"/>
        </w:rPr>
        <w:t>bei</w:t>
      </w:r>
      <w:r w:rsidR="00DA44B4" w:rsidRPr="00CE6A6F">
        <w:rPr>
          <w:rFonts w:ascii="Segoe UI" w:hAnsi="Segoe UI" w:cs="Segoe UI"/>
          <w:b/>
          <w:bCs/>
          <w:color w:val="5C5D5F"/>
          <w:sz w:val="20"/>
          <w:szCs w:val="20"/>
        </w:rPr>
        <w:t xml:space="preserve"> Porsche </w:t>
      </w:r>
      <w:r w:rsidR="00162D39" w:rsidRPr="00CE6A6F">
        <w:rPr>
          <w:rFonts w:ascii="Segoe UI" w:hAnsi="Segoe UI" w:cs="Segoe UI"/>
          <w:b/>
          <w:bCs/>
          <w:color w:val="5C5D5F"/>
          <w:sz w:val="20"/>
          <w:szCs w:val="20"/>
        </w:rPr>
        <w:t>im Einsatz</w:t>
      </w:r>
    </w:p>
    <w:p w14:paraId="73E18650" w14:textId="7D293BBD" w:rsidR="000E3516" w:rsidRDefault="0021783F" w:rsidP="00D555DD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 w:rsidRPr="19A551D4">
        <w:rPr>
          <w:color w:val="5C5D5F"/>
          <w:sz w:val="20"/>
          <w:szCs w:val="20"/>
        </w:rPr>
        <w:t xml:space="preserve">Die SaaS-Lösung </w:t>
      </w:r>
      <w:r w:rsidR="00DA0924" w:rsidRPr="19A551D4">
        <w:rPr>
          <w:color w:val="5C5D5F"/>
          <w:sz w:val="20"/>
          <w:szCs w:val="20"/>
        </w:rPr>
        <w:t xml:space="preserve">aus dem ICS-Portfolio </w:t>
      </w:r>
      <w:r w:rsidR="00813389">
        <w:rPr>
          <w:color w:val="5C5D5F"/>
          <w:sz w:val="20"/>
          <w:szCs w:val="20"/>
        </w:rPr>
        <w:t>ist</w:t>
      </w:r>
      <w:r w:rsidRPr="19A551D4">
        <w:rPr>
          <w:color w:val="5C5D5F"/>
          <w:sz w:val="20"/>
          <w:szCs w:val="20"/>
        </w:rPr>
        <w:t xml:space="preserve"> </w:t>
      </w:r>
      <w:r w:rsidR="004551D8">
        <w:rPr>
          <w:color w:val="5C5D5F"/>
          <w:sz w:val="20"/>
          <w:szCs w:val="20"/>
        </w:rPr>
        <w:t xml:space="preserve">bereits </w:t>
      </w:r>
      <w:r w:rsidRPr="19A551D4">
        <w:rPr>
          <w:color w:val="5C5D5F"/>
          <w:sz w:val="20"/>
          <w:szCs w:val="20"/>
        </w:rPr>
        <w:t xml:space="preserve">in Zuffenhausen bei Porsche </w:t>
      </w:r>
      <w:r w:rsidR="00461C3C" w:rsidRPr="19A551D4">
        <w:rPr>
          <w:color w:val="5C5D5F"/>
          <w:sz w:val="20"/>
          <w:szCs w:val="20"/>
        </w:rPr>
        <w:t>in der Logistikplanung</w:t>
      </w:r>
      <w:r w:rsidR="0075190D">
        <w:rPr>
          <w:color w:val="5C5D5F"/>
          <w:sz w:val="20"/>
          <w:szCs w:val="20"/>
        </w:rPr>
        <w:t xml:space="preserve"> im Einsatz</w:t>
      </w:r>
      <w:r w:rsidR="00162D39">
        <w:rPr>
          <w:color w:val="5C5D5F"/>
          <w:sz w:val="20"/>
          <w:szCs w:val="20"/>
        </w:rPr>
        <w:t xml:space="preserve"> und soll weiter ausgebaut werden.</w:t>
      </w:r>
      <w:r w:rsidR="00461C3C" w:rsidRPr="19A551D4">
        <w:rPr>
          <w:color w:val="5C5D5F"/>
          <w:sz w:val="20"/>
          <w:szCs w:val="20"/>
        </w:rPr>
        <w:t xml:space="preserve"> In Kombination mit dem FleetExecuter </w:t>
      </w:r>
      <w:r w:rsidR="003047E3">
        <w:rPr>
          <w:color w:val="5C5D5F"/>
          <w:sz w:val="20"/>
          <w:szCs w:val="20"/>
        </w:rPr>
        <w:t>von</w:t>
      </w:r>
      <w:r w:rsidR="00461C3C" w:rsidRPr="19A551D4">
        <w:rPr>
          <w:color w:val="5C5D5F"/>
          <w:sz w:val="20"/>
          <w:szCs w:val="20"/>
        </w:rPr>
        <w:t xml:space="preserve"> MHP </w:t>
      </w:r>
      <w:r w:rsidR="00411CE0" w:rsidRPr="19A551D4">
        <w:rPr>
          <w:color w:val="5C5D5F"/>
          <w:sz w:val="20"/>
          <w:szCs w:val="20"/>
        </w:rPr>
        <w:t xml:space="preserve">können </w:t>
      </w:r>
      <w:r w:rsidR="00CB184F">
        <w:rPr>
          <w:color w:val="5C5D5F"/>
          <w:sz w:val="20"/>
          <w:szCs w:val="20"/>
        </w:rPr>
        <w:t>zus</w:t>
      </w:r>
      <w:r w:rsidR="00CB184F" w:rsidRPr="00CB184F">
        <w:rPr>
          <w:color w:val="5C5D5F"/>
          <w:sz w:val="20"/>
          <w:szCs w:val="20"/>
        </w:rPr>
        <w:t xml:space="preserve">ätzliche Potenziale ausgeschöpft </w:t>
      </w:r>
      <w:r w:rsidR="00411CE0" w:rsidRPr="19A551D4">
        <w:rPr>
          <w:color w:val="5C5D5F"/>
          <w:sz w:val="20"/>
          <w:szCs w:val="20"/>
        </w:rPr>
        <w:t>werden – so lassen sich Materialien in der Produktion nicht nur effizienter planen</w:t>
      </w:r>
      <w:r w:rsidR="00F16342" w:rsidRPr="19A551D4">
        <w:rPr>
          <w:color w:val="5C5D5F"/>
          <w:sz w:val="20"/>
          <w:szCs w:val="20"/>
        </w:rPr>
        <w:t xml:space="preserve">, </w:t>
      </w:r>
      <w:r w:rsidR="00411CE0" w:rsidRPr="19A551D4">
        <w:rPr>
          <w:color w:val="5C5D5F"/>
          <w:sz w:val="20"/>
          <w:szCs w:val="20"/>
        </w:rPr>
        <w:t>sondern auch mithilfe des FleetExecuter und AGVs schn</w:t>
      </w:r>
      <w:r w:rsidR="004632EB" w:rsidRPr="19A551D4">
        <w:rPr>
          <w:color w:val="5C5D5F"/>
          <w:sz w:val="20"/>
          <w:szCs w:val="20"/>
        </w:rPr>
        <w:t>eller zum Zielort transportieren.</w:t>
      </w:r>
    </w:p>
    <w:p w14:paraId="269E7DC8" w14:textId="6F9ADD93" w:rsidR="00DA0924" w:rsidRDefault="00DA44B4" w:rsidP="003C4607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>Die Software wird gemeinsam mit der Flottenmanagementlösung erstmalig auf der LogiM</w:t>
      </w:r>
      <w:r w:rsidR="00A67601">
        <w:rPr>
          <w:color w:val="5C5D5F"/>
          <w:sz w:val="20"/>
          <w:szCs w:val="20"/>
        </w:rPr>
        <w:t>AT</w:t>
      </w:r>
      <w:r>
        <w:rPr>
          <w:color w:val="5C5D5F"/>
          <w:sz w:val="20"/>
          <w:szCs w:val="20"/>
        </w:rPr>
        <w:t xml:space="preserve"> 2024 </w:t>
      </w:r>
      <w:r w:rsidR="007554FF">
        <w:rPr>
          <w:color w:val="5C5D5F"/>
          <w:sz w:val="20"/>
          <w:szCs w:val="20"/>
        </w:rPr>
        <w:t xml:space="preserve">vom 19. </w:t>
      </w:r>
      <w:r w:rsidR="00074407">
        <w:rPr>
          <w:color w:val="5C5D5F"/>
          <w:sz w:val="20"/>
          <w:szCs w:val="20"/>
        </w:rPr>
        <w:t>b</w:t>
      </w:r>
      <w:r w:rsidR="007554FF">
        <w:rPr>
          <w:color w:val="5C5D5F"/>
          <w:sz w:val="20"/>
          <w:szCs w:val="20"/>
        </w:rPr>
        <w:t xml:space="preserve">is 21. März </w:t>
      </w:r>
      <w:r>
        <w:rPr>
          <w:color w:val="5C5D5F"/>
          <w:sz w:val="20"/>
          <w:szCs w:val="20"/>
        </w:rPr>
        <w:t xml:space="preserve">vorgestellt. In </w:t>
      </w:r>
      <w:r w:rsidR="00E67F1C">
        <w:rPr>
          <w:color w:val="5C5D5F"/>
          <w:sz w:val="20"/>
          <w:szCs w:val="20"/>
        </w:rPr>
        <w:t>Halle 6, Stand B33</w:t>
      </w:r>
      <w:r w:rsidR="00A67601">
        <w:rPr>
          <w:color w:val="5C5D5F"/>
          <w:sz w:val="20"/>
          <w:szCs w:val="20"/>
        </w:rPr>
        <w:t>,</w:t>
      </w:r>
      <w:r w:rsidR="00E67F1C">
        <w:rPr>
          <w:color w:val="5C5D5F"/>
          <w:sz w:val="20"/>
          <w:szCs w:val="20"/>
        </w:rPr>
        <w:t xml:space="preserve"> können sich Besucherinnen und Besucher einen ersten Eindruck </w:t>
      </w:r>
      <w:r w:rsidR="00EC48A1">
        <w:rPr>
          <w:color w:val="5C5D5F"/>
          <w:sz w:val="20"/>
          <w:szCs w:val="20"/>
        </w:rPr>
        <w:t>der</w:t>
      </w:r>
      <w:r w:rsidR="00E67F1C">
        <w:rPr>
          <w:color w:val="5C5D5F"/>
          <w:sz w:val="20"/>
          <w:szCs w:val="20"/>
        </w:rPr>
        <w:t xml:space="preserve"> beiden Lösungen für eine </w:t>
      </w:r>
      <w:r w:rsidR="007554FF">
        <w:rPr>
          <w:color w:val="5C5D5F"/>
          <w:sz w:val="20"/>
          <w:szCs w:val="20"/>
        </w:rPr>
        <w:t xml:space="preserve">nachhaltigere und effizientere </w:t>
      </w:r>
      <w:r w:rsidR="007022ED">
        <w:rPr>
          <w:color w:val="5C5D5F"/>
          <w:sz w:val="20"/>
          <w:szCs w:val="20"/>
        </w:rPr>
        <w:t>Intralogistik</w:t>
      </w:r>
      <w:r w:rsidR="007554FF">
        <w:rPr>
          <w:color w:val="5C5D5F"/>
          <w:sz w:val="20"/>
          <w:szCs w:val="20"/>
        </w:rPr>
        <w:t xml:space="preserve"> </w:t>
      </w:r>
      <w:r w:rsidR="00A67601">
        <w:rPr>
          <w:color w:val="5C5D5F"/>
          <w:sz w:val="20"/>
          <w:szCs w:val="20"/>
        </w:rPr>
        <w:t>verschaffen</w:t>
      </w:r>
      <w:r w:rsidR="007554FF">
        <w:rPr>
          <w:color w:val="5C5D5F"/>
          <w:sz w:val="20"/>
          <w:szCs w:val="20"/>
        </w:rPr>
        <w:t xml:space="preserve">. </w:t>
      </w:r>
    </w:p>
    <w:p w14:paraId="49AAE84E" w14:textId="496FC35D" w:rsidR="00DA0924" w:rsidRDefault="00935C32" w:rsidP="003C4607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>Weitere Informationen und eine Checkliste zur Überprüfung</w:t>
      </w:r>
      <w:r w:rsidR="0027548F">
        <w:rPr>
          <w:color w:val="5C5D5F"/>
          <w:sz w:val="20"/>
          <w:szCs w:val="20"/>
        </w:rPr>
        <w:t xml:space="preserve"> der Intralogistikprozesse im Unternehmen finden Sie hier: </w:t>
      </w:r>
      <w:hyperlink r:id="rId18" w:history="1">
        <w:r w:rsidR="00F3416D" w:rsidRPr="00255767">
          <w:rPr>
            <w:rStyle w:val="Hyperlink"/>
            <w:sz w:val="20"/>
            <w:szCs w:val="20"/>
          </w:rPr>
          <w:t>https://www.mhp.com/de/solutions/industrial-cloud-solutions/supply-it</w:t>
        </w:r>
      </w:hyperlink>
    </w:p>
    <w:p w14:paraId="7C7A8AA4" w14:textId="77777777" w:rsidR="00B3154B" w:rsidRDefault="00B3154B" w:rsidP="003C4607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rFonts w:ascii="Segoe UI" w:hAnsi="Segoe UI" w:cs="Segoe UI"/>
          <w:b/>
          <w:bCs/>
          <w:color w:val="5C5D5F"/>
          <w:sz w:val="20"/>
          <w:szCs w:val="20"/>
        </w:rPr>
      </w:pPr>
    </w:p>
    <w:p w14:paraId="0066676B" w14:textId="1EAA0B27" w:rsidR="00421260" w:rsidRPr="00CE6A6F" w:rsidRDefault="00DA0924" w:rsidP="003C4607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rFonts w:ascii="Segoe UI" w:hAnsi="Segoe UI" w:cs="Segoe UI"/>
          <w:b/>
          <w:bCs/>
          <w:color w:val="5C5D5F"/>
          <w:sz w:val="20"/>
          <w:szCs w:val="20"/>
          <w:lang w:val="en-US"/>
        </w:rPr>
      </w:pPr>
      <w:r w:rsidRPr="00CE6A6F">
        <w:rPr>
          <w:rFonts w:ascii="Segoe UI" w:hAnsi="Segoe UI" w:cs="Segoe UI"/>
          <w:b/>
          <w:bCs/>
          <w:color w:val="5C5D5F"/>
          <w:sz w:val="20"/>
          <w:szCs w:val="20"/>
          <w:lang w:val="en-US"/>
        </w:rPr>
        <w:t>Über Industrial Cloud Solutions (ICS)</w:t>
      </w:r>
    </w:p>
    <w:p w14:paraId="248CAC4B" w14:textId="41F36BE0" w:rsidR="00DA0924" w:rsidRPr="00421260" w:rsidRDefault="00421260" w:rsidP="003C4607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 w:rsidRPr="00421260">
        <w:rPr>
          <w:color w:val="5C5D5F"/>
          <w:sz w:val="20"/>
          <w:szCs w:val="20"/>
        </w:rPr>
        <w:t>Das neue Geschäftsfeld von MHP – Industrial Cloud Solutions – baut überwiegend auf der umfassenden Erfahrung aus jahrelanger IT- und Managementberatung in den Bereichen Automotive und Manufacturing auf. MHP nutzt das dabei gewonnene Technologie- und Prozess-Knowhow, um cloudbasierte Softwarelösungen zur Digitalisierung von Engineering, Produktion und Zuliefererkette anzubieten.</w:t>
      </w:r>
      <w:r w:rsidR="008E0A57">
        <w:rPr>
          <w:color w:val="5C5D5F"/>
          <w:sz w:val="20"/>
          <w:szCs w:val="20"/>
        </w:rPr>
        <w:t xml:space="preserve"> Bislang </w:t>
      </w:r>
      <w:r w:rsidR="00630132">
        <w:rPr>
          <w:color w:val="5C5D5F"/>
          <w:sz w:val="20"/>
          <w:szCs w:val="20"/>
        </w:rPr>
        <w:t xml:space="preserve">gibt es die Produkte </w:t>
      </w:r>
      <w:r w:rsidR="00CC7879">
        <w:rPr>
          <w:color w:val="5C5D5F"/>
          <w:sz w:val="20"/>
          <w:szCs w:val="20"/>
        </w:rPr>
        <w:t xml:space="preserve">auf Basis von </w:t>
      </w:r>
      <w:r w:rsidR="00A67601">
        <w:rPr>
          <w:color w:val="5C5D5F"/>
          <w:sz w:val="20"/>
          <w:szCs w:val="20"/>
        </w:rPr>
        <w:t>k</w:t>
      </w:r>
      <w:r w:rsidR="00CC7879">
        <w:rPr>
          <w:color w:val="5C5D5F"/>
          <w:sz w:val="20"/>
          <w:szCs w:val="20"/>
        </w:rPr>
        <w:t xml:space="preserve">ünstlicher Intelligenz </w:t>
      </w:r>
      <w:r w:rsidR="00AF0B2E">
        <w:rPr>
          <w:color w:val="5C5D5F"/>
          <w:sz w:val="20"/>
          <w:szCs w:val="20"/>
        </w:rPr>
        <w:t>Sounce und paint_it für den</w:t>
      </w:r>
      <w:r w:rsidR="00630132">
        <w:rPr>
          <w:color w:val="5C5D5F"/>
          <w:sz w:val="20"/>
          <w:szCs w:val="20"/>
        </w:rPr>
        <w:t xml:space="preserve"> Qualitätsmanagementbereich</w:t>
      </w:r>
      <w:r w:rsidR="00AF0B2E">
        <w:rPr>
          <w:color w:val="5C5D5F"/>
          <w:sz w:val="20"/>
          <w:szCs w:val="20"/>
        </w:rPr>
        <w:t>,</w:t>
      </w:r>
      <w:r w:rsidR="00CC7879">
        <w:rPr>
          <w:color w:val="5C5D5F"/>
          <w:sz w:val="20"/>
          <w:szCs w:val="20"/>
        </w:rPr>
        <w:t xml:space="preserve"> </w:t>
      </w:r>
      <w:r w:rsidR="00EA564B">
        <w:rPr>
          <w:color w:val="5C5D5F"/>
          <w:sz w:val="20"/>
          <w:szCs w:val="20"/>
        </w:rPr>
        <w:t xml:space="preserve">die Shopfloormanagement-Lösung integrate_it sowie für die Logistik </w:t>
      </w:r>
      <w:r w:rsidR="00AF0B2E">
        <w:rPr>
          <w:color w:val="5C5D5F"/>
          <w:sz w:val="20"/>
          <w:szCs w:val="20"/>
        </w:rPr>
        <w:t xml:space="preserve">den </w:t>
      </w:r>
      <w:r w:rsidR="00EA564B">
        <w:rPr>
          <w:color w:val="5C5D5F"/>
          <w:sz w:val="20"/>
          <w:szCs w:val="20"/>
        </w:rPr>
        <w:t xml:space="preserve">FleetExecuter und </w:t>
      </w:r>
      <w:r w:rsidR="00AF0B2E">
        <w:rPr>
          <w:color w:val="5C5D5F"/>
          <w:sz w:val="20"/>
          <w:szCs w:val="20"/>
        </w:rPr>
        <w:t xml:space="preserve">nun, ganz neu, </w:t>
      </w:r>
      <w:r w:rsidR="00EA564B">
        <w:rPr>
          <w:color w:val="5C5D5F"/>
          <w:sz w:val="20"/>
          <w:szCs w:val="20"/>
        </w:rPr>
        <w:t>supply_it. Weitere sollen diese</w:t>
      </w:r>
      <w:r w:rsidR="00CC7879">
        <w:rPr>
          <w:color w:val="5C5D5F"/>
          <w:sz w:val="20"/>
          <w:szCs w:val="20"/>
        </w:rPr>
        <w:t>s Jahr folgen.</w:t>
      </w:r>
    </w:p>
    <w:p w14:paraId="2381A4ED" w14:textId="5B609DA5" w:rsidR="008076C7" w:rsidRPr="00421260" w:rsidRDefault="000159BD" w:rsidP="00DA0924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color w:val="5C5D5F"/>
          <w:sz w:val="20"/>
          <w:szCs w:val="20"/>
        </w:rPr>
      </w:pPr>
      <w:r w:rsidRPr="00421260">
        <w:rPr>
          <w:rFonts w:ascii="Frutiger LT Pro 55 Roman"/>
          <w:color w:val="FFFFFF" w:themeColor="background2"/>
          <w:sz w:val="54"/>
          <w:szCs w:val="54"/>
        </w:rPr>
        <w:br w:type="page"/>
      </w:r>
    </w:p>
    <w:p w14:paraId="1C2C38D6" w14:textId="120D24D1" w:rsidR="008076C7" w:rsidRPr="00421260" w:rsidRDefault="008076C7" w:rsidP="0037022C">
      <w:pPr>
        <w:spacing w:before="63" w:line="300" w:lineRule="auto"/>
        <w:rPr>
          <w:rFonts w:ascii="Frutiger LT Pro 55 Roman"/>
          <w:color w:val="FFFFFF"/>
          <w:sz w:val="54"/>
        </w:rPr>
      </w:pPr>
    </w:p>
    <w:p w14:paraId="6F08C89F" w14:textId="77777777" w:rsidR="00881632" w:rsidRPr="00421260" w:rsidRDefault="00881632" w:rsidP="00881632">
      <w:pPr>
        <w:spacing w:before="63" w:line="300" w:lineRule="auto"/>
        <w:rPr>
          <w:rFonts w:asciiTheme="minorHAnsi" w:hAnsiTheme="minorHAnsi" w:cstheme="minorHAnsi"/>
          <w:b/>
          <w:bCs/>
          <w:color w:val="FFFFFF"/>
          <w:sz w:val="54"/>
        </w:rPr>
      </w:pPr>
    </w:p>
    <w:p w14:paraId="6FFE0849" w14:textId="6C22381E" w:rsidR="00EC0745" w:rsidRPr="00D161B1" w:rsidRDefault="00CC7300" w:rsidP="00881632">
      <w:pPr>
        <w:spacing w:before="63" w:line="300" w:lineRule="auto"/>
        <w:rPr>
          <w:rFonts w:asciiTheme="minorHAnsi" w:hAnsiTheme="minorHAnsi" w:cstheme="minorHAnsi"/>
          <w:b/>
          <w:bCs/>
          <w:color w:val="FFFFFF"/>
          <w:sz w:val="54"/>
          <w:lang w:val="en-US"/>
        </w:rPr>
      </w:pPr>
      <w:r w:rsidRPr="00D161B1">
        <w:rPr>
          <w:rFonts w:asciiTheme="minorHAnsi" w:hAnsiTheme="minorHAnsi" w:cstheme="minorHAnsi"/>
          <w:b/>
          <w:bCs/>
          <w:noProof/>
          <w:color w:val="2B579A"/>
          <w:shd w:val="clear" w:color="auto" w:fill="E6E6E6"/>
        </w:rPr>
        <w:drawing>
          <wp:anchor distT="0" distB="0" distL="114300" distR="114300" simplePos="0" relativeHeight="251658242" behindDoc="1" locked="0" layoutInCell="1" allowOverlap="1" wp14:anchorId="35DFB740" wp14:editId="41105B52">
            <wp:simplePos x="0" y="0"/>
            <wp:positionH relativeFrom="column">
              <wp:posOffset>-900430</wp:posOffset>
            </wp:positionH>
            <wp:positionV relativeFrom="page">
              <wp:posOffset>-19050</wp:posOffset>
            </wp:positionV>
            <wp:extent cx="7880350" cy="10712450"/>
            <wp:effectExtent l="0" t="0" r="635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0" cy="1071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745">
        <w:rPr>
          <w:rFonts w:ascii="Segoe UI Semibold" w:hAnsi="Segoe UI Semibold" w:cs="Segoe UI Semibold"/>
          <w:b/>
          <w:bCs/>
          <w:noProof/>
          <w:color w:val="FFFFFF"/>
          <w:sz w:val="54"/>
          <w:lang w:val="en-US"/>
        </w:rPr>
        <w:drawing>
          <wp:inline distT="0" distB="0" distL="0" distR="0" wp14:anchorId="3BEE9349" wp14:editId="34851A0A">
            <wp:extent cx="5252720" cy="1339850"/>
            <wp:effectExtent l="0" t="0" r="5080" b="0"/>
            <wp:docPr id="3" name="Grafik 3" descr="Ein Bild, das Text, Schrift, Grafiken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3" descr="Ein Bild, das Text, Schrift, Grafiken, weiß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C12B4" w14:textId="740E7FFA" w:rsidR="00CC7300" w:rsidRPr="00F954E9" w:rsidRDefault="00CC7300" w:rsidP="00881632">
      <w:pPr>
        <w:spacing w:before="63" w:line="300" w:lineRule="auto"/>
        <w:rPr>
          <w:rFonts w:ascii="Frutiger LT Pro 55 Roman"/>
          <w:color w:val="FFFFFF"/>
          <w:sz w:val="54"/>
          <w:lang w:val="en-US"/>
        </w:rPr>
      </w:pPr>
    </w:p>
    <w:p w14:paraId="3A964DF2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3390C7D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EA0ED8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6EC43C63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794D8996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EA447CA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6F62D37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D5685B2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B53CA04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1879D8D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157F89D8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58D7D49F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6B04B798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F042846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4D89C83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9D1D392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41AE64BA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5A5B017F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70553B60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10D3D4B4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993B690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2CF7C7E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0110CB4" w14:textId="77777777" w:rsidR="00621D9C" w:rsidRDefault="00621D9C" w:rsidP="00621D9C">
      <w:pPr>
        <w:spacing w:before="222"/>
        <w:rPr>
          <w:rFonts w:ascii="Segoe UI" w:hAnsi="Segoe UI"/>
          <w:b/>
          <w:sz w:val="20"/>
        </w:rPr>
      </w:pPr>
      <w:r>
        <w:rPr>
          <w:rFonts w:ascii="Segoe UI" w:hAnsi="Segoe UI"/>
          <w:b/>
          <w:color w:val="FFFFFF"/>
          <w:sz w:val="20"/>
        </w:rPr>
        <w:t>Über</w:t>
      </w:r>
      <w:r>
        <w:rPr>
          <w:rFonts w:ascii="Segoe UI" w:hAnsi="Segoe UI"/>
          <w:b/>
          <w:color w:val="FFFFFF"/>
          <w:spacing w:val="-4"/>
          <w:sz w:val="20"/>
        </w:rPr>
        <w:t xml:space="preserve"> </w:t>
      </w:r>
      <w:r>
        <w:rPr>
          <w:rFonts w:ascii="Segoe UI" w:hAnsi="Segoe UI"/>
          <w:b/>
          <w:color w:val="FFFFFF"/>
          <w:spacing w:val="-5"/>
          <w:sz w:val="20"/>
        </w:rPr>
        <w:t>MHP</w:t>
      </w:r>
    </w:p>
    <w:p w14:paraId="192110D0" w14:textId="77777777" w:rsidR="00621D9C" w:rsidRDefault="00621D9C" w:rsidP="00621D9C">
      <w:pPr>
        <w:pStyle w:val="Textkrper"/>
        <w:spacing w:before="1"/>
        <w:rPr>
          <w:rFonts w:ascii="Segoe UI"/>
          <w:b/>
          <w:sz w:val="22"/>
        </w:rPr>
      </w:pPr>
    </w:p>
    <w:p w14:paraId="248EB09D" w14:textId="01986F69" w:rsidR="00621D9C" w:rsidRDefault="00621D9C" w:rsidP="00621D9C">
      <w:pPr>
        <w:pStyle w:val="Textkrper"/>
        <w:spacing w:before="1" w:line="252" w:lineRule="auto"/>
        <w:ind w:right="1440"/>
        <w:jc w:val="both"/>
      </w:pPr>
      <w:r>
        <w:rPr>
          <w:color w:val="FFFFFF"/>
        </w:rPr>
        <w:t>Als Technologie- und Businesspartner digitalisiert MHP seit 27 Jahren die Prozesse und Produkte seiner weltweit rund 300 Kunden in den Bereichen Mobility und Manufacturing und begleitet sie bei ihren IT-Transformationen entlang der gesamten Wertschöpfungskette. Für die Management- und IT-Beratung steht fest: Die Digitalisierung ist einer der größten Hebel auf dem Weg zu einem besseren Morgen. Daher berät die Tochtergesellschaft der Porsche AG sowohl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operativ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als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auch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strategisch</w:t>
      </w:r>
      <w:r w:rsidRPr="00CD5D2F">
        <w:rPr>
          <w:color w:val="FFFFFF" w:themeColor="background1"/>
        </w:rPr>
        <w:t xml:space="preserve"> in Themenfeldern</w:t>
      </w:r>
      <w:r>
        <w:rPr>
          <w:color w:val="FFFFFF" w:themeColor="background1"/>
        </w:rPr>
        <w:t xml:space="preserve"> wie beispielsweise</w:t>
      </w:r>
      <w:r w:rsidRPr="00CD5D2F">
        <w:rPr>
          <w:color w:val="FFFFFF" w:themeColor="background1"/>
        </w:rPr>
        <w:t xml:space="preserve"> Customer Experience und Workforce Transformation, Supply Chain und Cloud Solutions, Platforms &amp; Ecosystems, Big Data und KI sowie Industrie 4.0</w:t>
      </w:r>
      <w:r>
        <w:rPr>
          <w:color w:val="FFFFFF" w:themeColor="background1"/>
        </w:rPr>
        <w:t xml:space="preserve"> </w:t>
      </w:r>
      <w:r w:rsidRPr="00CD5D2F">
        <w:rPr>
          <w:color w:val="FFFFFF" w:themeColor="background1"/>
        </w:rPr>
        <w:t>und Intelligent Products</w:t>
      </w:r>
      <w:r>
        <w:rPr>
          <w:color w:val="FFFFFF"/>
        </w:rPr>
        <w:t>. Die Unternehmensberatung agiert international, mit Hauptsitz in Deutschland und Tochtergesellschaften in den USA, Großbritannien, Rumänien und China.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Über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4.500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MHPlerinnen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und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MHPler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vereint der Anspruch nach Exzellenz und nachhaltigem Erfolg. Dieser Anspruch treibt MHP weiter an – heute und in Zukunft.</w:t>
      </w:r>
    </w:p>
    <w:p w14:paraId="111A4198" w14:textId="77777777" w:rsidR="00621D9C" w:rsidRDefault="00621D9C" w:rsidP="00621D9C">
      <w:pPr>
        <w:pStyle w:val="Textkrper"/>
        <w:spacing w:before="6"/>
        <w:rPr>
          <w:sz w:val="21"/>
        </w:rPr>
      </w:pPr>
    </w:p>
    <w:p w14:paraId="225BC6A0" w14:textId="7D4B8CAC" w:rsidR="00CC7300" w:rsidRPr="00083126" w:rsidRDefault="003105AC" w:rsidP="00EC0745">
      <w:pPr>
        <w:pStyle w:val="Textkrper"/>
        <w:rPr>
          <w:rFonts w:ascii="Segoe UI Light"/>
          <w:color w:val="FFFFFF" w:themeColor="background1"/>
          <w:sz w:val="14"/>
        </w:rPr>
      </w:pPr>
      <w:hyperlink r:id="rId21" w:history="1">
        <w:r w:rsidR="00621D9C" w:rsidRPr="00083126">
          <w:rPr>
            <w:rStyle w:val="Hyperlink"/>
            <w:color w:val="FFFFFF" w:themeColor="background1"/>
            <w:spacing w:val="-2"/>
          </w:rPr>
          <w:t>www.mhp.com</w:t>
        </w:r>
      </w:hyperlink>
    </w:p>
    <w:sectPr w:rsidR="00CC7300" w:rsidRPr="00083126" w:rsidSect="00593082">
      <w:pgSz w:w="11906" w:h="16838" w:code="9"/>
      <w:pgMar w:top="1021" w:right="1021" w:bottom="96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899E3" w14:textId="77777777" w:rsidR="00593082" w:rsidRDefault="00593082" w:rsidP="009B4D20">
      <w:r>
        <w:separator/>
      </w:r>
    </w:p>
  </w:endnote>
  <w:endnote w:type="continuationSeparator" w:id="0">
    <w:p w14:paraId="0FBF3D93" w14:textId="77777777" w:rsidR="00593082" w:rsidRDefault="00593082" w:rsidP="009B4D20">
      <w:r>
        <w:continuationSeparator/>
      </w:r>
    </w:p>
  </w:endnote>
  <w:endnote w:type="continuationNotice" w:id="1">
    <w:p w14:paraId="2EFC9BE3" w14:textId="77777777" w:rsidR="00593082" w:rsidRDefault="005930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rbitron">
    <w:altName w:val="Calibri"/>
    <w:charset w:val="00"/>
    <w:family w:val="auto"/>
    <w:pitch w:val="variable"/>
    <w:sig w:usb0="80000027" w:usb1="10000042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utiger LT Pro 55 Roman">
    <w:altName w:val="Calibri"/>
    <w:panose1 w:val="00000000000000000000"/>
    <w:charset w:val="00"/>
    <w:family w:val="swiss"/>
    <w:notTrueType/>
    <w:pitch w:val="variable"/>
    <w:sig w:usb0="A00000AF" w:usb1="5000204A" w:usb2="00000000" w:usb3="00000000" w:csb0="00000093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D1246" w14:textId="77777777" w:rsidR="00593082" w:rsidRDefault="00593082" w:rsidP="009B4D20">
      <w:r>
        <w:separator/>
      </w:r>
    </w:p>
  </w:footnote>
  <w:footnote w:type="continuationSeparator" w:id="0">
    <w:p w14:paraId="3EBB9E6D" w14:textId="77777777" w:rsidR="00593082" w:rsidRDefault="00593082" w:rsidP="009B4D20">
      <w:r>
        <w:continuationSeparator/>
      </w:r>
    </w:p>
  </w:footnote>
  <w:footnote w:type="continuationNotice" w:id="1">
    <w:p w14:paraId="6FEEC3A2" w14:textId="77777777" w:rsidR="00593082" w:rsidRDefault="0059308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A33FC"/>
    <w:multiLevelType w:val="hybridMultilevel"/>
    <w:tmpl w:val="2B5CBD02"/>
    <w:lvl w:ilvl="0" w:tplc="A0DEF2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88C3C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DA49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2849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0ABB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D004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3C80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724D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D6FB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37B63"/>
    <w:multiLevelType w:val="hybridMultilevel"/>
    <w:tmpl w:val="A180459C"/>
    <w:lvl w:ilvl="0" w:tplc="0568C6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B49EE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4E6C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B6A5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262D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D261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2069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C616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3AA8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A6A4D"/>
    <w:multiLevelType w:val="hybridMultilevel"/>
    <w:tmpl w:val="A64E6C74"/>
    <w:lvl w:ilvl="0" w:tplc="FD2C38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06BD3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E490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4224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ACFF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C444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90C7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946B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2451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70833"/>
    <w:multiLevelType w:val="hybridMultilevel"/>
    <w:tmpl w:val="633675F8"/>
    <w:lvl w:ilvl="0" w:tplc="4AAC13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C216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9EAC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1E69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56AA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E098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3871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7C23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8C64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AA468D"/>
    <w:multiLevelType w:val="multilevel"/>
    <w:tmpl w:val="604E19DE"/>
    <w:styleLink w:val="Hauptberschrift1"/>
    <w:lvl w:ilvl="0">
      <w:start w:val="1"/>
      <w:numFmt w:val="decimal"/>
      <w:lvlText w:val="%1."/>
      <w:lvlJc w:val="left"/>
      <w:pPr>
        <w:ind w:left="360" w:hanging="360"/>
      </w:pPr>
      <w:rPr>
        <w:rFonts w:ascii="Orbitron" w:hAnsi="Orbitron" w:hint="default"/>
        <w:b w:val="0"/>
        <w:i w:val="0"/>
        <w:color w:val="717073" w:themeColor="text1"/>
        <w:sz w:val="6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B4496D"/>
    <w:multiLevelType w:val="hybridMultilevel"/>
    <w:tmpl w:val="50ECD122"/>
    <w:lvl w:ilvl="0" w:tplc="7C6847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681AA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BC23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B003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92E1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78A3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04FD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CE62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E8E8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45AB5"/>
    <w:multiLevelType w:val="hybridMultilevel"/>
    <w:tmpl w:val="5B1A7950"/>
    <w:lvl w:ilvl="0" w:tplc="04070001">
      <w:start w:val="1"/>
      <w:numFmt w:val="bullet"/>
      <w:lvlText w:val=""/>
      <w:lvlJc w:val="left"/>
      <w:pPr>
        <w:ind w:left="-268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-19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-12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-5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</w:abstractNum>
  <w:abstractNum w:abstractNumId="7" w15:restartNumberingAfterBreak="0">
    <w:nsid w:val="47C10039"/>
    <w:multiLevelType w:val="hybridMultilevel"/>
    <w:tmpl w:val="627C8C4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0B83DC6"/>
    <w:multiLevelType w:val="hybridMultilevel"/>
    <w:tmpl w:val="2A44EA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8F0C31"/>
    <w:multiLevelType w:val="hybridMultilevel"/>
    <w:tmpl w:val="CCC420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CD21BE"/>
    <w:multiLevelType w:val="hybridMultilevel"/>
    <w:tmpl w:val="374E2C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7367424">
    <w:abstractNumId w:val="4"/>
  </w:num>
  <w:num w:numId="2" w16cid:durableId="1648168414">
    <w:abstractNumId w:val="9"/>
  </w:num>
  <w:num w:numId="3" w16cid:durableId="129445173">
    <w:abstractNumId w:val="10"/>
  </w:num>
  <w:num w:numId="4" w16cid:durableId="1269847670">
    <w:abstractNumId w:val="7"/>
  </w:num>
  <w:num w:numId="5" w16cid:durableId="2130854694">
    <w:abstractNumId w:val="6"/>
  </w:num>
  <w:num w:numId="6" w16cid:durableId="1383670449">
    <w:abstractNumId w:val="5"/>
  </w:num>
  <w:num w:numId="7" w16cid:durableId="530842055">
    <w:abstractNumId w:val="0"/>
  </w:num>
  <w:num w:numId="8" w16cid:durableId="1116678836">
    <w:abstractNumId w:val="1"/>
  </w:num>
  <w:num w:numId="9" w16cid:durableId="1689747228">
    <w:abstractNumId w:val="2"/>
  </w:num>
  <w:num w:numId="10" w16cid:durableId="331955282">
    <w:abstractNumId w:val="3"/>
  </w:num>
  <w:num w:numId="11" w16cid:durableId="1517310586">
    <w:abstractNumId w:val="7"/>
  </w:num>
  <w:num w:numId="12" w16cid:durableId="14703664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D20"/>
    <w:rsid w:val="00000DBB"/>
    <w:rsid w:val="00000DD7"/>
    <w:rsid w:val="00001624"/>
    <w:rsid w:val="00001700"/>
    <w:rsid w:val="00002A23"/>
    <w:rsid w:val="0000349C"/>
    <w:rsid w:val="00003B1C"/>
    <w:rsid w:val="000040EC"/>
    <w:rsid w:val="00005330"/>
    <w:rsid w:val="0000684F"/>
    <w:rsid w:val="00006BDD"/>
    <w:rsid w:val="00012368"/>
    <w:rsid w:val="0001245A"/>
    <w:rsid w:val="0001281A"/>
    <w:rsid w:val="00014036"/>
    <w:rsid w:val="0001499D"/>
    <w:rsid w:val="000159BD"/>
    <w:rsid w:val="00016218"/>
    <w:rsid w:val="000163A1"/>
    <w:rsid w:val="00016675"/>
    <w:rsid w:val="000172C0"/>
    <w:rsid w:val="00020AA7"/>
    <w:rsid w:val="000213C3"/>
    <w:rsid w:val="000243D6"/>
    <w:rsid w:val="00024509"/>
    <w:rsid w:val="00026AF2"/>
    <w:rsid w:val="00026BBB"/>
    <w:rsid w:val="00026DE9"/>
    <w:rsid w:val="000277F5"/>
    <w:rsid w:val="00030D6B"/>
    <w:rsid w:val="00032458"/>
    <w:rsid w:val="00032918"/>
    <w:rsid w:val="00033EA5"/>
    <w:rsid w:val="00035B50"/>
    <w:rsid w:val="00036449"/>
    <w:rsid w:val="000366FD"/>
    <w:rsid w:val="00040A1B"/>
    <w:rsid w:val="00043662"/>
    <w:rsid w:val="000444A3"/>
    <w:rsid w:val="00045A91"/>
    <w:rsid w:val="000473E3"/>
    <w:rsid w:val="00050500"/>
    <w:rsid w:val="000506CC"/>
    <w:rsid w:val="00052F50"/>
    <w:rsid w:val="00061655"/>
    <w:rsid w:val="000624E0"/>
    <w:rsid w:val="000635E4"/>
    <w:rsid w:val="00063CF6"/>
    <w:rsid w:val="0006482B"/>
    <w:rsid w:val="00064845"/>
    <w:rsid w:val="000662E8"/>
    <w:rsid w:val="000663DE"/>
    <w:rsid w:val="00066FA8"/>
    <w:rsid w:val="0007021A"/>
    <w:rsid w:val="0007141C"/>
    <w:rsid w:val="00072230"/>
    <w:rsid w:val="00074407"/>
    <w:rsid w:val="00074C7C"/>
    <w:rsid w:val="00076399"/>
    <w:rsid w:val="00076425"/>
    <w:rsid w:val="000771FF"/>
    <w:rsid w:val="0008039D"/>
    <w:rsid w:val="00082BD9"/>
    <w:rsid w:val="00083675"/>
    <w:rsid w:val="00083BFE"/>
    <w:rsid w:val="0008480E"/>
    <w:rsid w:val="000859AE"/>
    <w:rsid w:val="000871BC"/>
    <w:rsid w:val="00087618"/>
    <w:rsid w:val="00097C99"/>
    <w:rsid w:val="000A06E8"/>
    <w:rsid w:val="000A07D7"/>
    <w:rsid w:val="000A1EAD"/>
    <w:rsid w:val="000A1FBC"/>
    <w:rsid w:val="000A38BD"/>
    <w:rsid w:val="000A419E"/>
    <w:rsid w:val="000A49D8"/>
    <w:rsid w:val="000A6057"/>
    <w:rsid w:val="000A6EC1"/>
    <w:rsid w:val="000B1534"/>
    <w:rsid w:val="000B38D3"/>
    <w:rsid w:val="000B4D41"/>
    <w:rsid w:val="000B50EA"/>
    <w:rsid w:val="000B7566"/>
    <w:rsid w:val="000C0BBB"/>
    <w:rsid w:val="000C4365"/>
    <w:rsid w:val="000C5DAC"/>
    <w:rsid w:val="000C682B"/>
    <w:rsid w:val="000D0B3E"/>
    <w:rsid w:val="000D1F5B"/>
    <w:rsid w:val="000D4F17"/>
    <w:rsid w:val="000E3516"/>
    <w:rsid w:val="000E4FC8"/>
    <w:rsid w:val="000E6712"/>
    <w:rsid w:val="000F1560"/>
    <w:rsid w:val="000F4F3A"/>
    <w:rsid w:val="000F4F81"/>
    <w:rsid w:val="000F5D70"/>
    <w:rsid w:val="000F7294"/>
    <w:rsid w:val="00100F96"/>
    <w:rsid w:val="001025B4"/>
    <w:rsid w:val="00104505"/>
    <w:rsid w:val="00104DC8"/>
    <w:rsid w:val="00106988"/>
    <w:rsid w:val="001071D9"/>
    <w:rsid w:val="001118CB"/>
    <w:rsid w:val="00111E34"/>
    <w:rsid w:val="001131D4"/>
    <w:rsid w:val="00114603"/>
    <w:rsid w:val="0011480D"/>
    <w:rsid w:val="001233D7"/>
    <w:rsid w:val="00123E06"/>
    <w:rsid w:val="00124C01"/>
    <w:rsid w:val="00124FF6"/>
    <w:rsid w:val="001255D0"/>
    <w:rsid w:val="0013135B"/>
    <w:rsid w:val="00131E89"/>
    <w:rsid w:val="00132980"/>
    <w:rsid w:val="0013344A"/>
    <w:rsid w:val="00133CE9"/>
    <w:rsid w:val="001347AF"/>
    <w:rsid w:val="00134D73"/>
    <w:rsid w:val="00136BA7"/>
    <w:rsid w:val="00137B39"/>
    <w:rsid w:val="0014041C"/>
    <w:rsid w:val="0014137C"/>
    <w:rsid w:val="0014263D"/>
    <w:rsid w:val="001427CC"/>
    <w:rsid w:val="00142851"/>
    <w:rsid w:val="0014288B"/>
    <w:rsid w:val="00142D39"/>
    <w:rsid w:val="0014562E"/>
    <w:rsid w:val="00145C41"/>
    <w:rsid w:val="00146150"/>
    <w:rsid w:val="00146599"/>
    <w:rsid w:val="001465A1"/>
    <w:rsid w:val="001465B3"/>
    <w:rsid w:val="00146AEC"/>
    <w:rsid w:val="00150AEA"/>
    <w:rsid w:val="00152512"/>
    <w:rsid w:val="00154D78"/>
    <w:rsid w:val="00156EF9"/>
    <w:rsid w:val="0016018B"/>
    <w:rsid w:val="001619CC"/>
    <w:rsid w:val="00162D39"/>
    <w:rsid w:val="0016359C"/>
    <w:rsid w:val="00164F49"/>
    <w:rsid w:val="00167C7D"/>
    <w:rsid w:val="00170FA7"/>
    <w:rsid w:val="00171066"/>
    <w:rsid w:val="0017112C"/>
    <w:rsid w:val="001713F3"/>
    <w:rsid w:val="0017209C"/>
    <w:rsid w:val="00173C50"/>
    <w:rsid w:val="00173FF7"/>
    <w:rsid w:val="00174EC3"/>
    <w:rsid w:val="00175520"/>
    <w:rsid w:val="001779BB"/>
    <w:rsid w:val="001802E9"/>
    <w:rsid w:val="00181B90"/>
    <w:rsid w:val="00181DF6"/>
    <w:rsid w:val="00181E43"/>
    <w:rsid w:val="00182093"/>
    <w:rsid w:val="00182410"/>
    <w:rsid w:val="00182450"/>
    <w:rsid w:val="0018322F"/>
    <w:rsid w:val="001832A5"/>
    <w:rsid w:val="001846A7"/>
    <w:rsid w:val="00185C30"/>
    <w:rsid w:val="0019042E"/>
    <w:rsid w:val="001905CB"/>
    <w:rsid w:val="00193C75"/>
    <w:rsid w:val="00194512"/>
    <w:rsid w:val="00194B4E"/>
    <w:rsid w:val="0019723F"/>
    <w:rsid w:val="001A20E2"/>
    <w:rsid w:val="001A51A4"/>
    <w:rsid w:val="001A67CB"/>
    <w:rsid w:val="001B029D"/>
    <w:rsid w:val="001B0C01"/>
    <w:rsid w:val="001B21AF"/>
    <w:rsid w:val="001B23C3"/>
    <w:rsid w:val="001B2F57"/>
    <w:rsid w:val="001B35EE"/>
    <w:rsid w:val="001B3CCD"/>
    <w:rsid w:val="001B6CA2"/>
    <w:rsid w:val="001B70DF"/>
    <w:rsid w:val="001B7681"/>
    <w:rsid w:val="001B7DCC"/>
    <w:rsid w:val="001C1C5E"/>
    <w:rsid w:val="001C25E6"/>
    <w:rsid w:val="001C42C0"/>
    <w:rsid w:val="001C4375"/>
    <w:rsid w:val="001C4479"/>
    <w:rsid w:val="001C665E"/>
    <w:rsid w:val="001C7011"/>
    <w:rsid w:val="001C77C4"/>
    <w:rsid w:val="001D1464"/>
    <w:rsid w:val="001D1E8F"/>
    <w:rsid w:val="001D2211"/>
    <w:rsid w:val="001D3C83"/>
    <w:rsid w:val="001D4D53"/>
    <w:rsid w:val="001D4FC1"/>
    <w:rsid w:val="001D5039"/>
    <w:rsid w:val="001D5980"/>
    <w:rsid w:val="001D60ED"/>
    <w:rsid w:val="001D6904"/>
    <w:rsid w:val="001E0FD4"/>
    <w:rsid w:val="001E10AE"/>
    <w:rsid w:val="001E1C04"/>
    <w:rsid w:val="001E2962"/>
    <w:rsid w:val="001E299A"/>
    <w:rsid w:val="001E34E6"/>
    <w:rsid w:val="001E42FB"/>
    <w:rsid w:val="001E4CD0"/>
    <w:rsid w:val="001E6157"/>
    <w:rsid w:val="001F04E2"/>
    <w:rsid w:val="001F25D4"/>
    <w:rsid w:val="001F2844"/>
    <w:rsid w:val="001F2E73"/>
    <w:rsid w:val="001F45ED"/>
    <w:rsid w:val="001F526B"/>
    <w:rsid w:val="001F5CA9"/>
    <w:rsid w:val="001F5F45"/>
    <w:rsid w:val="002016A8"/>
    <w:rsid w:val="002044D2"/>
    <w:rsid w:val="002048ED"/>
    <w:rsid w:val="00207814"/>
    <w:rsid w:val="002122A2"/>
    <w:rsid w:val="00216239"/>
    <w:rsid w:val="0021783F"/>
    <w:rsid w:val="00217D7F"/>
    <w:rsid w:val="00220137"/>
    <w:rsid w:val="00220D33"/>
    <w:rsid w:val="00220D62"/>
    <w:rsid w:val="0022222D"/>
    <w:rsid w:val="00222453"/>
    <w:rsid w:val="002224F2"/>
    <w:rsid w:val="002227A4"/>
    <w:rsid w:val="0022410F"/>
    <w:rsid w:val="002241C7"/>
    <w:rsid w:val="002242C6"/>
    <w:rsid w:val="00227997"/>
    <w:rsid w:val="00230F4B"/>
    <w:rsid w:val="002316E3"/>
    <w:rsid w:val="00231B1C"/>
    <w:rsid w:val="00231CAF"/>
    <w:rsid w:val="0023255E"/>
    <w:rsid w:val="00232B43"/>
    <w:rsid w:val="00235C5F"/>
    <w:rsid w:val="00235D47"/>
    <w:rsid w:val="00241146"/>
    <w:rsid w:val="00241375"/>
    <w:rsid w:val="002419D8"/>
    <w:rsid w:val="00242A5C"/>
    <w:rsid w:val="00243B1C"/>
    <w:rsid w:val="002445B3"/>
    <w:rsid w:val="002460D2"/>
    <w:rsid w:val="00252803"/>
    <w:rsid w:val="002530D0"/>
    <w:rsid w:val="002537F6"/>
    <w:rsid w:val="00253E8B"/>
    <w:rsid w:val="00260765"/>
    <w:rsid w:val="00261565"/>
    <w:rsid w:val="00262291"/>
    <w:rsid w:val="00262A70"/>
    <w:rsid w:val="00263BAF"/>
    <w:rsid w:val="00265A27"/>
    <w:rsid w:val="00270286"/>
    <w:rsid w:val="00270AA7"/>
    <w:rsid w:val="00271C39"/>
    <w:rsid w:val="00271DAD"/>
    <w:rsid w:val="00273648"/>
    <w:rsid w:val="002736FB"/>
    <w:rsid w:val="00273EC2"/>
    <w:rsid w:val="00273FF8"/>
    <w:rsid w:val="0027447E"/>
    <w:rsid w:val="00274711"/>
    <w:rsid w:val="0027548F"/>
    <w:rsid w:val="00277451"/>
    <w:rsid w:val="0028081A"/>
    <w:rsid w:val="00282D0A"/>
    <w:rsid w:val="002861D5"/>
    <w:rsid w:val="002868B0"/>
    <w:rsid w:val="00287B76"/>
    <w:rsid w:val="00290D7E"/>
    <w:rsid w:val="00291E8B"/>
    <w:rsid w:val="00291EC8"/>
    <w:rsid w:val="00292AA9"/>
    <w:rsid w:val="00292BC0"/>
    <w:rsid w:val="00293320"/>
    <w:rsid w:val="00294770"/>
    <w:rsid w:val="0029780B"/>
    <w:rsid w:val="00297919"/>
    <w:rsid w:val="002A0B01"/>
    <w:rsid w:val="002A1341"/>
    <w:rsid w:val="002A2EC8"/>
    <w:rsid w:val="002A6338"/>
    <w:rsid w:val="002A7477"/>
    <w:rsid w:val="002B07B3"/>
    <w:rsid w:val="002B33F5"/>
    <w:rsid w:val="002B3EB9"/>
    <w:rsid w:val="002B3EFF"/>
    <w:rsid w:val="002B550F"/>
    <w:rsid w:val="002B663E"/>
    <w:rsid w:val="002B6FCA"/>
    <w:rsid w:val="002B7059"/>
    <w:rsid w:val="002B7290"/>
    <w:rsid w:val="002C034B"/>
    <w:rsid w:val="002C0AE1"/>
    <w:rsid w:val="002C0F4E"/>
    <w:rsid w:val="002C1AB4"/>
    <w:rsid w:val="002C2A6C"/>
    <w:rsid w:val="002C3081"/>
    <w:rsid w:val="002C3DA5"/>
    <w:rsid w:val="002D13B9"/>
    <w:rsid w:val="002D1630"/>
    <w:rsid w:val="002D3D65"/>
    <w:rsid w:val="002D43D6"/>
    <w:rsid w:val="002D651D"/>
    <w:rsid w:val="002E033E"/>
    <w:rsid w:val="002E0CD7"/>
    <w:rsid w:val="002E11B5"/>
    <w:rsid w:val="002E1797"/>
    <w:rsid w:val="002E4D12"/>
    <w:rsid w:val="002E5AB0"/>
    <w:rsid w:val="002E6AE4"/>
    <w:rsid w:val="002F0408"/>
    <w:rsid w:val="002F0979"/>
    <w:rsid w:val="002F12CE"/>
    <w:rsid w:val="002F18CC"/>
    <w:rsid w:val="002F5794"/>
    <w:rsid w:val="002F5D01"/>
    <w:rsid w:val="002F6734"/>
    <w:rsid w:val="003012C1"/>
    <w:rsid w:val="00302C85"/>
    <w:rsid w:val="003033D5"/>
    <w:rsid w:val="003047E3"/>
    <w:rsid w:val="00305952"/>
    <w:rsid w:val="0030699D"/>
    <w:rsid w:val="003077BF"/>
    <w:rsid w:val="003105AC"/>
    <w:rsid w:val="00310BB0"/>
    <w:rsid w:val="003127B2"/>
    <w:rsid w:val="003131F5"/>
    <w:rsid w:val="0031387A"/>
    <w:rsid w:val="00314F5E"/>
    <w:rsid w:val="00315D1E"/>
    <w:rsid w:val="00315D68"/>
    <w:rsid w:val="00317086"/>
    <w:rsid w:val="00320666"/>
    <w:rsid w:val="00320B16"/>
    <w:rsid w:val="00321EA3"/>
    <w:rsid w:val="0032209E"/>
    <w:rsid w:val="00322A73"/>
    <w:rsid w:val="003243EF"/>
    <w:rsid w:val="00325040"/>
    <w:rsid w:val="00325D6B"/>
    <w:rsid w:val="0032637B"/>
    <w:rsid w:val="003314ED"/>
    <w:rsid w:val="00331B7E"/>
    <w:rsid w:val="00332629"/>
    <w:rsid w:val="00333A1E"/>
    <w:rsid w:val="00335A98"/>
    <w:rsid w:val="00337C60"/>
    <w:rsid w:val="00340DAC"/>
    <w:rsid w:val="00340DDD"/>
    <w:rsid w:val="00341E3B"/>
    <w:rsid w:val="003422EC"/>
    <w:rsid w:val="003452F5"/>
    <w:rsid w:val="00345912"/>
    <w:rsid w:val="00345C59"/>
    <w:rsid w:val="00346046"/>
    <w:rsid w:val="00346891"/>
    <w:rsid w:val="00346C1A"/>
    <w:rsid w:val="00347128"/>
    <w:rsid w:val="0035237A"/>
    <w:rsid w:val="00352427"/>
    <w:rsid w:val="0035303F"/>
    <w:rsid w:val="00354C28"/>
    <w:rsid w:val="00356602"/>
    <w:rsid w:val="00357ACC"/>
    <w:rsid w:val="003611F5"/>
    <w:rsid w:val="003617EB"/>
    <w:rsid w:val="00361DC5"/>
    <w:rsid w:val="0036273C"/>
    <w:rsid w:val="003630FE"/>
    <w:rsid w:val="003664C8"/>
    <w:rsid w:val="003677E4"/>
    <w:rsid w:val="00367872"/>
    <w:rsid w:val="00367A6A"/>
    <w:rsid w:val="0037022C"/>
    <w:rsid w:val="00370B72"/>
    <w:rsid w:val="00371D12"/>
    <w:rsid w:val="00373499"/>
    <w:rsid w:val="0037569D"/>
    <w:rsid w:val="0037636C"/>
    <w:rsid w:val="00376624"/>
    <w:rsid w:val="00376B28"/>
    <w:rsid w:val="00376D53"/>
    <w:rsid w:val="00377B2A"/>
    <w:rsid w:val="00381C81"/>
    <w:rsid w:val="00382DFB"/>
    <w:rsid w:val="0038542B"/>
    <w:rsid w:val="0038566A"/>
    <w:rsid w:val="0038600C"/>
    <w:rsid w:val="00386BD7"/>
    <w:rsid w:val="00390243"/>
    <w:rsid w:val="003912A5"/>
    <w:rsid w:val="0039156A"/>
    <w:rsid w:val="00391AA3"/>
    <w:rsid w:val="00392063"/>
    <w:rsid w:val="00392664"/>
    <w:rsid w:val="00392B4F"/>
    <w:rsid w:val="00394037"/>
    <w:rsid w:val="00395A1A"/>
    <w:rsid w:val="0039731A"/>
    <w:rsid w:val="00397954"/>
    <w:rsid w:val="003A1110"/>
    <w:rsid w:val="003A1826"/>
    <w:rsid w:val="003A3997"/>
    <w:rsid w:val="003A7B22"/>
    <w:rsid w:val="003A7E57"/>
    <w:rsid w:val="003B0EBA"/>
    <w:rsid w:val="003B2D3F"/>
    <w:rsid w:val="003B4019"/>
    <w:rsid w:val="003B4780"/>
    <w:rsid w:val="003B596D"/>
    <w:rsid w:val="003B5EDA"/>
    <w:rsid w:val="003B6751"/>
    <w:rsid w:val="003B71A6"/>
    <w:rsid w:val="003C154E"/>
    <w:rsid w:val="003C1F82"/>
    <w:rsid w:val="003C4607"/>
    <w:rsid w:val="003C4C5D"/>
    <w:rsid w:val="003C5257"/>
    <w:rsid w:val="003C5AAC"/>
    <w:rsid w:val="003C6788"/>
    <w:rsid w:val="003D15AF"/>
    <w:rsid w:val="003D2F9B"/>
    <w:rsid w:val="003D7D8D"/>
    <w:rsid w:val="003E0F19"/>
    <w:rsid w:val="003E30B3"/>
    <w:rsid w:val="003E43D3"/>
    <w:rsid w:val="003E6A1E"/>
    <w:rsid w:val="003E6BDD"/>
    <w:rsid w:val="003E73A7"/>
    <w:rsid w:val="003E79FC"/>
    <w:rsid w:val="003F009D"/>
    <w:rsid w:val="003F2FB1"/>
    <w:rsid w:val="003F3242"/>
    <w:rsid w:val="003F399A"/>
    <w:rsid w:val="003F3A4F"/>
    <w:rsid w:val="003F54CA"/>
    <w:rsid w:val="003F6D17"/>
    <w:rsid w:val="003F7F95"/>
    <w:rsid w:val="00400AE2"/>
    <w:rsid w:val="00401139"/>
    <w:rsid w:val="00401B14"/>
    <w:rsid w:val="00402099"/>
    <w:rsid w:val="00402C46"/>
    <w:rsid w:val="00403B86"/>
    <w:rsid w:val="004113B2"/>
    <w:rsid w:val="00411CE0"/>
    <w:rsid w:val="0041215A"/>
    <w:rsid w:val="0041324E"/>
    <w:rsid w:val="00413DF9"/>
    <w:rsid w:val="004155E9"/>
    <w:rsid w:val="00421260"/>
    <w:rsid w:val="00421C4A"/>
    <w:rsid w:val="004229E1"/>
    <w:rsid w:val="004231E8"/>
    <w:rsid w:val="00423C06"/>
    <w:rsid w:val="00427B4A"/>
    <w:rsid w:val="00431540"/>
    <w:rsid w:val="00432F4D"/>
    <w:rsid w:val="00433D92"/>
    <w:rsid w:val="00434548"/>
    <w:rsid w:val="00440B23"/>
    <w:rsid w:val="00441699"/>
    <w:rsid w:val="00443E5C"/>
    <w:rsid w:val="00446176"/>
    <w:rsid w:val="0044662A"/>
    <w:rsid w:val="00446797"/>
    <w:rsid w:val="00447861"/>
    <w:rsid w:val="00453A8A"/>
    <w:rsid w:val="00454227"/>
    <w:rsid w:val="004551D8"/>
    <w:rsid w:val="00461401"/>
    <w:rsid w:val="00461BFA"/>
    <w:rsid w:val="00461C3C"/>
    <w:rsid w:val="00461D9D"/>
    <w:rsid w:val="004632EB"/>
    <w:rsid w:val="00464321"/>
    <w:rsid w:val="00464EBD"/>
    <w:rsid w:val="00465D78"/>
    <w:rsid w:val="00466C9D"/>
    <w:rsid w:val="00467590"/>
    <w:rsid w:val="00470477"/>
    <w:rsid w:val="00471D75"/>
    <w:rsid w:val="00471F24"/>
    <w:rsid w:val="00472419"/>
    <w:rsid w:val="00475B8A"/>
    <w:rsid w:val="00475CD3"/>
    <w:rsid w:val="00475D86"/>
    <w:rsid w:val="00475E9B"/>
    <w:rsid w:val="00476DBE"/>
    <w:rsid w:val="004818FC"/>
    <w:rsid w:val="00482B53"/>
    <w:rsid w:val="0048592C"/>
    <w:rsid w:val="004860D8"/>
    <w:rsid w:val="00486C71"/>
    <w:rsid w:val="004878EA"/>
    <w:rsid w:val="00487D0D"/>
    <w:rsid w:val="0049051C"/>
    <w:rsid w:val="00490C2E"/>
    <w:rsid w:val="004916EC"/>
    <w:rsid w:val="00491D59"/>
    <w:rsid w:val="00493104"/>
    <w:rsid w:val="004933A1"/>
    <w:rsid w:val="004936B8"/>
    <w:rsid w:val="00495522"/>
    <w:rsid w:val="0049692B"/>
    <w:rsid w:val="0049769F"/>
    <w:rsid w:val="004A3FB8"/>
    <w:rsid w:val="004A64FA"/>
    <w:rsid w:val="004A6899"/>
    <w:rsid w:val="004A6FFD"/>
    <w:rsid w:val="004B0060"/>
    <w:rsid w:val="004B0AC2"/>
    <w:rsid w:val="004B199D"/>
    <w:rsid w:val="004B2224"/>
    <w:rsid w:val="004B24A5"/>
    <w:rsid w:val="004B37E1"/>
    <w:rsid w:val="004B4449"/>
    <w:rsid w:val="004B44F2"/>
    <w:rsid w:val="004B45AD"/>
    <w:rsid w:val="004B4817"/>
    <w:rsid w:val="004B484E"/>
    <w:rsid w:val="004B4A2C"/>
    <w:rsid w:val="004B6951"/>
    <w:rsid w:val="004B7598"/>
    <w:rsid w:val="004C02D4"/>
    <w:rsid w:val="004C1845"/>
    <w:rsid w:val="004C1BD1"/>
    <w:rsid w:val="004C2AEA"/>
    <w:rsid w:val="004C2D1F"/>
    <w:rsid w:val="004C3319"/>
    <w:rsid w:val="004C463C"/>
    <w:rsid w:val="004C6A9F"/>
    <w:rsid w:val="004D0A4B"/>
    <w:rsid w:val="004D1138"/>
    <w:rsid w:val="004D1DB0"/>
    <w:rsid w:val="004D30DD"/>
    <w:rsid w:val="004D3760"/>
    <w:rsid w:val="004D3D77"/>
    <w:rsid w:val="004D4216"/>
    <w:rsid w:val="004D4E49"/>
    <w:rsid w:val="004D525C"/>
    <w:rsid w:val="004D52D1"/>
    <w:rsid w:val="004D5DB8"/>
    <w:rsid w:val="004D5DC8"/>
    <w:rsid w:val="004D5FBE"/>
    <w:rsid w:val="004D695C"/>
    <w:rsid w:val="004D6E71"/>
    <w:rsid w:val="004E0006"/>
    <w:rsid w:val="004E0A40"/>
    <w:rsid w:val="004E0B96"/>
    <w:rsid w:val="004E196A"/>
    <w:rsid w:val="004E1DB5"/>
    <w:rsid w:val="004E2082"/>
    <w:rsid w:val="004E2AEA"/>
    <w:rsid w:val="004E363D"/>
    <w:rsid w:val="004E608C"/>
    <w:rsid w:val="004E7C34"/>
    <w:rsid w:val="004F3E16"/>
    <w:rsid w:val="004F686E"/>
    <w:rsid w:val="00502A01"/>
    <w:rsid w:val="00507EC5"/>
    <w:rsid w:val="00511EA6"/>
    <w:rsid w:val="00512677"/>
    <w:rsid w:val="00513678"/>
    <w:rsid w:val="0051422A"/>
    <w:rsid w:val="00517A78"/>
    <w:rsid w:val="00522B26"/>
    <w:rsid w:val="00522B3E"/>
    <w:rsid w:val="00522FDF"/>
    <w:rsid w:val="00523448"/>
    <w:rsid w:val="0052413E"/>
    <w:rsid w:val="0052505D"/>
    <w:rsid w:val="0052512F"/>
    <w:rsid w:val="00525AC7"/>
    <w:rsid w:val="00525D4B"/>
    <w:rsid w:val="0052614D"/>
    <w:rsid w:val="00526EA7"/>
    <w:rsid w:val="0053097E"/>
    <w:rsid w:val="00531305"/>
    <w:rsid w:val="00533665"/>
    <w:rsid w:val="00533F7F"/>
    <w:rsid w:val="00536E31"/>
    <w:rsid w:val="0053738B"/>
    <w:rsid w:val="00540205"/>
    <w:rsid w:val="005410DF"/>
    <w:rsid w:val="00542AA9"/>
    <w:rsid w:val="00543256"/>
    <w:rsid w:val="0054325D"/>
    <w:rsid w:val="005434D4"/>
    <w:rsid w:val="00543724"/>
    <w:rsid w:val="0054464A"/>
    <w:rsid w:val="00544AE6"/>
    <w:rsid w:val="005456B3"/>
    <w:rsid w:val="00545A61"/>
    <w:rsid w:val="0054763C"/>
    <w:rsid w:val="00552247"/>
    <w:rsid w:val="0055227C"/>
    <w:rsid w:val="005522B4"/>
    <w:rsid w:val="005528A3"/>
    <w:rsid w:val="005533E9"/>
    <w:rsid w:val="005545DB"/>
    <w:rsid w:val="00554CD1"/>
    <w:rsid w:val="005551B1"/>
    <w:rsid w:val="005558DA"/>
    <w:rsid w:val="00556447"/>
    <w:rsid w:val="00556AFF"/>
    <w:rsid w:val="00561BD9"/>
    <w:rsid w:val="00563532"/>
    <w:rsid w:val="005674A5"/>
    <w:rsid w:val="00567D93"/>
    <w:rsid w:val="00571D32"/>
    <w:rsid w:val="00573BCC"/>
    <w:rsid w:val="00573C71"/>
    <w:rsid w:val="00574510"/>
    <w:rsid w:val="00575209"/>
    <w:rsid w:val="005756E9"/>
    <w:rsid w:val="0057718A"/>
    <w:rsid w:val="00580AFC"/>
    <w:rsid w:val="00582DF5"/>
    <w:rsid w:val="0058311E"/>
    <w:rsid w:val="00583AD2"/>
    <w:rsid w:val="0058523D"/>
    <w:rsid w:val="005901ED"/>
    <w:rsid w:val="00591818"/>
    <w:rsid w:val="005926B8"/>
    <w:rsid w:val="00593082"/>
    <w:rsid w:val="0059483D"/>
    <w:rsid w:val="00595316"/>
    <w:rsid w:val="00596F9E"/>
    <w:rsid w:val="005A0484"/>
    <w:rsid w:val="005A1B50"/>
    <w:rsid w:val="005A1DB6"/>
    <w:rsid w:val="005A2692"/>
    <w:rsid w:val="005A314B"/>
    <w:rsid w:val="005A3666"/>
    <w:rsid w:val="005A4508"/>
    <w:rsid w:val="005A585E"/>
    <w:rsid w:val="005B0559"/>
    <w:rsid w:val="005B2E8C"/>
    <w:rsid w:val="005B34C0"/>
    <w:rsid w:val="005B6347"/>
    <w:rsid w:val="005C1D1A"/>
    <w:rsid w:val="005C1EE9"/>
    <w:rsid w:val="005C20F2"/>
    <w:rsid w:val="005C29A6"/>
    <w:rsid w:val="005C3D3C"/>
    <w:rsid w:val="005C743B"/>
    <w:rsid w:val="005C78EA"/>
    <w:rsid w:val="005C7E50"/>
    <w:rsid w:val="005D3949"/>
    <w:rsid w:val="005D39AB"/>
    <w:rsid w:val="005D3A49"/>
    <w:rsid w:val="005D7B5B"/>
    <w:rsid w:val="005E0EE1"/>
    <w:rsid w:val="005E0FB9"/>
    <w:rsid w:val="005E103A"/>
    <w:rsid w:val="005E152E"/>
    <w:rsid w:val="005E1B6B"/>
    <w:rsid w:val="005E27D7"/>
    <w:rsid w:val="005E3D51"/>
    <w:rsid w:val="005E49BB"/>
    <w:rsid w:val="005E583D"/>
    <w:rsid w:val="005E5D9E"/>
    <w:rsid w:val="005E5F6B"/>
    <w:rsid w:val="005E6292"/>
    <w:rsid w:val="005E66D8"/>
    <w:rsid w:val="005E7C00"/>
    <w:rsid w:val="005F12A6"/>
    <w:rsid w:val="005F2325"/>
    <w:rsid w:val="005F2F29"/>
    <w:rsid w:val="005F7368"/>
    <w:rsid w:val="005F7E3F"/>
    <w:rsid w:val="00601927"/>
    <w:rsid w:val="006023A5"/>
    <w:rsid w:val="0060458E"/>
    <w:rsid w:val="00604801"/>
    <w:rsid w:val="00604D54"/>
    <w:rsid w:val="00605368"/>
    <w:rsid w:val="006055BC"/>
    <w:rsid w:val="0060693F"/>
    <w:rsid w:val="00607F06"/>
    <w:rsid w:val="006136CD"/>
    <w:rsid w:val="0061371F"/>
    <w:rsid w:val="00613798"/>
    <w:rsid w:val="00613E90"/>
    <w:rsid w:val="00614A26"/>
    <w:rsid w:val="006151DE"/>
    <w:rsid w:val="00616DD3"/>
    <w:rsid w:val="00617BFC"/>
    <w:rsid w:val="006208CD"/>
    <w:rsid w:val="006216A5"/>
    <w:rsid w:val="00621A6D"/>
    <w:rsid w:val="00621D9C"/>
    <w:rsid w:val="00622890"/>
    <w:rsid w:val="00624A06"/>
    <w:rsid w:val="0062728F"/>
    <w:rsid w:val="00630132"/>
    <w:rsid w:val="00630290"/>
    <w:rsid w:val="00631E9C"/>
    <w:rsid w:val="0063278C"/>
    <w:rsid w:val="006345D6"/>
    <w:rsid w:val="00635D78"/>
    <w:rsid w:val="006360C9"/>
    <w:rsid w:val="0063634F"/>
    <w:rsid w:val="00640401"/>
    <w:rsid w:val="00642A64"/>
    <w:rsid w:val="00642A99"/>
    <w:rsid w:val="00642F38"/>
    <w:rsid w:val="00643EC8"/>
    <w:rsid w:val="00643F9B"/>
    <w:rsid w:val="00644AA7"/>
    <w:rsid w:val="00645EE8"/>
    <w:rsid w:val="00646135"/>
    <w:rsid w:val="00646A97"/>
    <w:rsid w:val="00647133"/>
    <w:rsid w:val="0064731E"/>
    <w:rsid w:val="0065166F"/>
    <w:rsid w:val="00651DBC"/>
    <w:rsid w:val="0065448B"/>
    <w:rsid w:val="00654AC4"/>
    <w:rsid w:val="00655ABF"/>
    <w:rsid w:val="00656589"/>
    <w:rsid w:val="006574E8"/>
    <w:rsid w:val="00660067"/>
    <w:rsid w:val="00660978"/>
    <w:rsid w:val="0066143A"/>
    <w:rsid w:val="00661C4A"/>
    <w:rsid w:val="0066565D"/>
    <w:rsid w:val="00665734"/>
    <w:rsid w:val="00665A1A"/>
    <w:rsid w:val="00667BE3"/>
    <w:rsid w:val="00671915"/>
    <w:rsid w:val="0067296F"/>
    <w:rsid w:val="00673162"/>
    <w:rsid w:val="0067427F"/>
    <w:rsid w:val="00674B75"/>
    <w:rsid w:val="00675DCD"/>
    <w:rsid w:val="00676427"/>
    <w:rsid w:val="00676904"/>
    <w:rsid w:val="00677D82"/>
    <w:rsid w:val="00682FB9"/>
    <w:rsid w:val="00685B2C"/>
    <w:rsid w:val="00686187"/>
    <w:rsid w:val="00686A01"/>
    <w:rsid w:val="00691665"/>
    <w:rsid w:val="00691778"/>
    <w:rsid w:val="006929D0"/>
    <w:rsid w:val="006930E3"/>
    <w:rsid w:val="006950FA"/>
    <w:rsid w:val="006A151B"/>
    <w:rsid w:val="006A20D3"/>
    <w:rsid w:val="006A5C91"/>
    <w:rsid w:val="006A63F6"/>
    <w:rsid w:val="006A6878"/>
    <w:rsid w:val="006A78B4"/>
    <w:rsid w:val="006B3F05"/>
    <w:rsid w:val="006B423F"/>
    <w:rsid w:val="006B571A"/>
    <w:rsid w:val="006B5959"/>
    <w:rsid w:val="006C0D0A"/>
    <w:rsid w:val="006C2A4A"/>
    <w:rsid w:val="006C3E08"/>
    <w:rsid w:val="006C52F0"/>
    <w:rsid w:val="006C58F6"/>
    <w:rsid w:val="006C6865"/>
    <w:rsid w:val="006D05AB"/>
    <w:rsid w:val="006D0656"/>
    <w:rsid w:val="006D06F6"/>
    <w:rsid w:val="006D1697"/>
    <w:rsid w:val="006D1FC4"/>
    <w:rsid w:val="006D25EC"/>
    <w:rsid w:val="006D3116"/>
    <w:rsid w:val="006D72B0"/>
    <w:rsid w:val="006D7EC0"/>
    <w:rsid w:val="006E1F6B"/>
    <w:rsid w:val="006E3486"/>
    <w:rsid w:val="006E34F1"/>
    <w:rsid w:val="006E4F59"/>
    <w:rsid w:val="006E4FC0"/>
    <w:rsid w:val="006E5179"/>
    <w:rsid w:val="006F04CC"/>
    <w:rsid w:val="006F0899"/>
    <w:rsid w:val="006F2774"/>
    <w:rsid w:val="006F4232"/>
    <w:rsid w:val="00701B09"/>
    <w:rsid w:val="007022ED"/>
    <w:rsid w:val="0070505A"/>
    <w:rsid w:val="00705218"/>
    <w:rsid w:val="007073F8"/>
    <w:rsid w:val="00711D46"/>
    <w:rsid w:val="00712FC7"/>
    <w:rsid w:val="0071504B"/>
    <w:rsid w:val="0071554B"/>
    <w:rsid w:val="00715627"/>
    <w:rsid w:val="00717E94"/>
    <w:rsid w:val="00717E9A"/>
    <w:rsid w:val="007225B9"/>
    <w:rsid w:val="00722A2D"/>
    <w:rsid w:val="00722F7E"/>
    <w:rsid w:val="0072383B"/>
    <w:rsid w:val="00724E49"/>
    <w:rsid w:val="0072700B"/>
    <w:rsid w:val="00730826"/>
    <w:rsid w:val="007351DF"/>
    <w:rsid w:val="00735E41"/>
    <w:rsid w:val="0073677E"/>
    <w:rsid w:val="00741871"/>
    <w:rsid w:val="00741F87"/>
    <w:rsid w:val="00743BCE"/>
    <w:rsid w:val="007441AF"/>
    <w:rsid w:val="007445C7"/>
    <w:rsid w:val="00744F53"/>
    <w:rsid w:val="00745C39"/>
    <w:rsid w:val="00745F19"/>
    <w:rsid w:val="00746CB5"/>
    <w:rsid w:val="0075121D"/>
    <w:rsid w:val="0075190D"/>
    <w:rsid w:val="007546D2"/>
    <w:rsid w:val="00754A2C"/>
    <w:rsid w:val="007554FF"/>
    <w:rsid w:val="00760352"/>
    <w:rsid w:val="00762229"/>
    <w:rsid w:val="00762869"/>
    <w:rsid w:val="007636BB"/>
    <w:rsid w:val="00767806"/>
    <w:rsid w:val="007703CA"/>
    <w:rsid w:val="0077273B"/>
    <w:rsid w:val="00773088"/>
    <w:rsid w:val="00773D26"/>
    <w:rsid w:val="00780D66"/>
    <w:rsid w:val="00782E89"/>
    <w:rsid w:val="00784088"/>
    <w:rsid w:val="00784B70"/>
    <w:rsid w:val="007854E9"/>
    <w:rsid w:val="0078596B"/>
    <w:rsid w:val="00786277"/>
    <w:rsid w:val="00786A58"/>
    <w:rsid w:val="00787608"/>
    <w:rsid w:val="0078799F"/>
    <w:rsid w:val="007879DB"/>
    <w:rsid w:val="00787E9D"/>
    <w:rsid w:val="007902A2"/>
    <w:rsid w:val="00790E20"/>
    <w:rsid w:val="00790F13"/>
    <w:rsid w:val="00793861"/>
    <w:rsid w:val="007943B2"/>
    <w:rsid w:val="00795DB9"/>
    <w:rsid w:val="007978F8"/>
    <w:rsid w:val="007A017F"/>
    <w:rsid w:val="007A1491"/>
    <w:rsid w:val="007A42B3"/>
    <w:rsid w:val="007A4901"/>
    <w:rsid w:val="007A4DB7"/>
    <w:rsid w:val="007A6DE6"/>
    <w:rsid w:val="007A72B0"/>
    <w:rsid w:val="007A742D"/>
    <w:rsid w:val="007A792A"/>
    <w:rsid w:val="007A7B90"/>
    <w:rsid w:val="007B2F7D"/>
    <w:rsid w:val="007B3961"/>
    <w:rsid w:val="007B3A59"/>
    <w:rsid w:val="007B3BBE"/>
    <w:rsid w:val="007B41D4"/>
    <w:rsid w:val="007B4DF4"/>
    <w:rsid w:val="007B7B85"/>
    <w:rsid w:val="007C0163"/>
    <w:rsid w:val="007C0276"/>
    <w:rsid w:val="007C0EF6"/>
    <w:rsid w:val="007C1247"/>
    <w:rsid w:val="007C2622"/>
    <w:rsid w:val="007C30E1"/>
    <w:rsid w:val="007C3D64"/>
    <w:rsid w:val="007C4797"/>
    <w:rsid w:val="007C5856"/>
    <w:rsid w:val="007C79C4"/>
    <w:rsid w:val="007C7D6D"/>
    <w:rsid w:val="007D0151"/>
    <w:rsid w:val="007D0A71"/>
    <w:rsid w:val="007D14F6"/>
    <w:rsid w:val="007D1E0D"/>
    <w:rsid w:val="007D3D81"/>
    <w:rsid w:val="007D47EC"/>
    <w:rsid w:val="007D584F"/>
    <w:rsid w:val="007D60AA"/>
    <w:rsid w:val="007E0F5A"/>
    <w:rsid w:val="007E4968"/>
    <w:rsid w:val="007E64F4"/>
    <w:rsid w:val="007E74FA"/>
    <w:rsid w:val="007F0A94"/>
    <w:rsid w:val="007F1398"/>
    <w:rsid w:val="007F208F"/>
    <w:rsid w:val="007F544D"/>
    <w:rsid w:val="007F5675"/>
    <w:rsid w:val="007F5760"/>
    <w:rsid w:val="007F745E"/>
    <w:rsid w:val="007F79BC"/>
    <w:rsid w:val="00801AE8"/>
    <w:rsid w:val="00802608"/>
    <w:rsid w:val="00802637"/>
    <w:rsid w:val="0080324C"/>
    <w:rsid w:val="008072DF"/>
    <w:rsid w:val="008076C7"/>
    <w:rsid w:val="008129C7"/>
    <w:rsid w:val="0081323D"/>
    <w:rsid w:val="00813389"/>
    <w:rsid w:val="00813986"/>
    <w:rsid w:val="00813AB6"/>
    <w:rsid w:val="00814A0A"/>
    <w:rsid w:val="008160A8"/>
    <w:rsid w:val="008171AD"/>
    <w:rsid w:val="00817FF7"/>
    <w:rsid w:val="008211A1"/>
    <w:rsid w:val="00822962"/>
    <w:rsid w:val="008243C0"/>
    <w:rsid w:val="00824407"/>
    <w:rsid w:val="0082508C"/>
    <w:rsid w:val="00825161"/>
    <w:rsid w:val="00825B49"/>
    <w:rsid w:val="0083066D"/>
    <w:rsid w:val="008314D2"/>
    <w:rsid w:val="00832DD8"/>
    <w:rsid w:val="00833E45"/>
    <w:rsid w:val="0083445A"/>
    <w:rsid w:val="00835BFE"/>
    <w:rsid w:val="00836478"/>
    <w:rsid w:val="008366DE"/>
    <w:rsid w:val="00837AEF"/>
    <w:rsid w:val="00842CA2"/>
    <w:rsid w:val="00842DA9"/>
    <w:rsid w:val="008430DF"/>
    <w:rsid w:val="00843D4E"/>
    <w:rsid w:val="0084482B"/>
    <w:rsid w:val="008449DF"/>
    <w:rsid w:val="00845C56"/>
    <w:rsid w:val="0084679B"/>
    <w:rsid w:val="00846818"/>
    <w:rsid w:val="00851884"/>
    <w:rsid w:val="00853466"/>
    <w:rsid w:val="00853836"/>
    <w:rsid w:val="00853C63"/>
    <w:rsid w:val="00854796"/>
    <w:rsid w:val="00856D80"/>
    <w:rsid w:val="00857630"/>
    <w:rsid w:val="008605E4"/>
    <w:rsid w:val="00860B97"/>
    <w:rsid w:val="0086138B"/>
    <w:rsid w:val="00862399"/>
    <w:rsid w:val="00862692"/>
    <w:rsid w:val="008636C9"/>
    <w:rsid w:val="00863973"/>
    <w:rsid w:val="008656B1"/>
    <w:rsid w:val="00870578"/>
    <w:rsid w:val="00872F90"/>
    <w:rsid w:val="0087452A"/>
    <w:rsid w:val="0087479A"/>
    <w:rsid w:val="008749F1"/>
    <w:rsid w:val="00877610"/>
    <w:rsid w:val="00877624"/>
    <w:rsid w:val="0088024C"/>
    <w:rsid w:val="00881632"/>
    <w:rsid w:val="00881E1A"/>
    <w:rsid w:val="0088260A"/>
    <w:rsid w:val="00882872"/>
    <w:rsid w:val="00882C35"/>
    <w:rsid w:val="008832A1"/>
    <w:rsid w:val="008833A2"/>
    <w:rsid w:val="00883B27"/>
    <w:rsid w:val="00883FA7"/>
    <w:rsid w:val="00886C1E"/>
    <w:rsid w:val="008908FF"/>
    <w:rsid w:val="00890F5F"/>
    <w:rsid w:val="00891400"/>
    <w:rsid w:val="0089385B"/>
    <w:rsid w:val="00894335"/>
    <w:rsid w:val="00897828"/>
    <w:rsid w:val="008A0AE9"/>
    <w:rsid w:val="008A0CD5"/>
    <w:rsid w:val="008A0DA0"/>
    <w:rsid w:val="008A41D1"/>
    <w:rsid w:val="008A5E50"/>
    <w:rsid w:val="008A78B4"/>
    <w:rsid w:val="008B0344"/>
    <w:rsid w:val="008B11AC"/>
    <w:rsid w:val="008B28FB"/>
    <w:rsid w:val="008B39B9"/>
    <w:rsid w:val="008B6529"/>
    <w:rsid w:val="008B67FC"/>
    <w:rsid w:val="008B7DD6"/>
    <w:rsid w:val="008C001A"/>
    <w:rsid w:val="008C03E5"/>
    <w:rsid w:val="008C0A5C"/>
    <w:rsid w:val="008C29C3"/>
    <w:rsid w:val="008C2E34"/>
    <w:rsid w:val="008C3570"/>
    <w:rsid w:val="008C5808"/>
    <w:rsid w:val="008C75FE"/>
    <w:rsid w:val="008D00DF"/>
    <w:rsid w:val="008D45F7"/>
    <w:rsid w:val="008D496B"/>
    <w:rsid w:val="008D6D62"/>
    <w:rsid w:val="008D76DD"/>
    <w:rsid w:val="008E03CC"/>
    <w:rsid w:val="008E0A57"/>
    <w:rsid w:val="008E0D34"/>
    <w:rsid w:val="008E13E7"/>
    <w:rsid w:val="008E2175"/>
    <w:rsid w:val="008E27DA"/>
    <w:rsid w:val="008E494E"/>
    <w:rsid w:val="008E4B88"/>
    <w:rsid w:val="008E7423"/>
    <w:rsid w:val="008E74DE"/>
    <w:rsid w:val="008F1F81"/>
    <w:rsid w:val="008F2F9D"/>
    <w:rsid w:val="008F37EA"/>
    <w:rsid w:val="008F37EC"/>
    <w:rsid w:val="008F477B"/>
    <w:rsid w:val="008F4956"/>
    <w:rsid w:val="008F76B3"/>
    <w:rsid w:val="00902147"/>
    <w:rsid w:val="0090275B"/>
    <w:rsid w:val="00902801"/>
    <w:rsid w:val="00903CD9"/>
    <w:rsid w:val="00904985"/>
    <w:rsid w:val="009052D3"/>
    <w:rsid w:val="00905821"/>
    <w:rsid w:val="0091551F"/>
    <w:rsid w:val="0091732B"/>
    <w:rsid w:val="009178A5"/>
    <w:rsid w:val="00920092"/>
    <w:rsid w:val="009208CE"/>
    <w:rsid w:val="00921F63"/>
    <w:rsid w:val="009227EA"/>
    <w:rsid w:val="00923CB1"/>
    <w:rsid w:val="00924368"/>
    <w:rsid w:val="00924717"/>
    <w:rsid w:val="00924B96"/>
    <w:rsid w:val="00924E83"/>
    <w:rsid w:val="009263EE"/>
    <w:rsid w:val="00926EDA"/>
    <w:rsid w:val="0093182A"/>
    <w:rsid w:val="00931BA9"/>
    <w:rsid w:val="0093212A"/>
    <w:rsid w:val="00932E89"/>
    <w:rsid w:val="00935C32"/>
    <w:rsid w:val="00935FD2"/>
    <w:rsid w:val="00942C7A"/>
    <w:rsid w:val="0094379C"/>
    <w:rsid w:val="00945FF9"/>
    <w:rsid w:val="00946CF7"/>
    <w:rsid w:val="0094788F"/>
    <w:rsid w:val="00953CFE"/>
    <w:rsid w:val="009550CC"/>
    <w:rsid w:val="00956011"/>
    <w:rsid w:val="0095674D"/>
    <w:rsid w:val="009613C5"/>
    <w:rsid w:val="00961B8E"/>
    <w:rsid w:val="009624E1"/>
    <w:rsid w:val="0096274C"/>
    <w:rsid w:val="00966A1F"/>
    <w:rsid w:val="00967AAE"/>
    <w:rsid w:val="009705E6"/>
    <w:rsid w:val="00970851"/>
    <w:rsid w:val="00972CE6"/>
    <w:rsid w:val="0097430B"/>
    <w:rsid w:val="00974EBC"/>
    <w:rsid w:val="00982068"/>
    <w:rsid w:val="00983242"/>
    <w:rsid w:val="00984BE0"/>
    <w:rsid w:val="0098588D"/>
    <w:rsid w:val="00987668"/>
    <w:rsid w:val="009877E4"/>
    <w:rsid w:val="0099275E"/>
    <w:rsid w:val="009931BD"/>
    <w:rsid w:val="0099335C"/>
    <w:rsid w:val="009946D2"/>
    <w:rsid w:val="009951E5"/>
    <w:rsid w:val="009A05A7"/>
    <w:rsid w:val="009A34B0"/>
    <w:rsid w:val="009A546C"/>
    <w:rsid w:val="009A5DBA"/>
    <w:rsid w:val="009A6162"/>
    <w:rsid w:val="009A6854"/>
    <w:rsid w:val="009B09B6"/>
    <w:rsid w:val="009B105F"/>
    <w:rsid w:val="009B3F4A"/>
    <w:rsid w:val="009B4D20"/>
    <w:rsid w:val="009B7D5C"/>
    <w:rsid w:val="009C191E"/>
    <w:rsid w:val="009C2973"/>
    <w:rsid w:val="009C4B7B"/>
    <w:rsid w:val="009C5910"/>
    <w:rsid w:val="009C5ADB"/>
    <w:rsid w:val="009C6D64"/>
    <w:rsid w:val="009D00B4"/>
    <w:rsid w:val="009D06DD"/>
    <w:rsid w:val="009D18CC"/>
    <w:rsid w:val="009D28F5"/>
    <w:rsid w:val="009D2E2D"/>
    <w:rsid w:val="009D3589"/>
    <w:rsid w:val="009D64ED"/>
    <w:rsid w:val="009D6A52"/>
    <w:rsid w:val="009D6ED6"/>
    <w:rsid w:val="009D7BF8"/>
    <w:rsid w:val="009E1D4B"/>
    <w:rsid w:val="009E23EA"/>
    <w:rsid w:val="009E2681"/>
    <w:rsid w:val="009E31A3"/>
    <w:rsid w:val="009E36DA"/>
    <w:rsid w:val="009E3A2A"/>
    <w:rsid w:val="009E5318"/>
    <w:rsid w:val="009E54C1"/>
    <w:rsid w:val="009F0461"/>
    <w:rsid w:val="009F0744"/>
    <w:rsid w:val="009F2A4D"/>
    <w:rsid w:val="009F3419"/>
    <w:rsid w:val="009F4CF4"/>
    <w:rsid w:val="009F5201"/>
    <w:rsid w:val="009F52C5"/>
    <w:rsid w:val="009F56E7"/>
    <w:rsid w:val="009F6BF1"/>
    <w:rsid w:val="00A0040F"/>
    <w:rsid w:val="00A00E9D"/>
    <w:rsid w:val="00A02018"/>
    <w:rsid w:val="00A025E4"/>
    <w:rsid w:val="00A05674"/>
    <w:rsid w:val="00A0664F"/>
    <w:rsid w:val="00A06E4A"/>
    <w:rsid w:val="00A07133"/>
    <w:rsid w:val="00A07C1C"/>
    <w:rsid w:val="00A10D05"/>
    <w:rsid w:val="00A12430"/>
    <w:rsid w:val="00A148A4"/>
    <w:rsid w:val="00A166E9"/>
    <w:rsid w:val="00A16FA3"/>
    <w:rsid w:val="00A20481"/>
    <w:rsid w:val="00A212E0"/>
    <w:rsid w:val="00A21836"/>
    <w:rsid w:val="00A21E33"/>
    <w:rsid w:val="00A21E38"/>
    <w:rsid w:val="00A23EA2"/>
    <w:rsid w:val="00A2517B"/>
    <w:rsid w:val="00A26D68"/>
    <w:rsid w:val="00A27CE2"/>
    <w:rsid w:val="00A27D44"/>
    <w:rsid w:val="00A27E04"/>
    <w:rsid w:val="00A3156D"/>
    <w:rsid w:val="00A32F6D"/>
    <w:rsid w:val="00A33E2F"/>
    <w:rsid w:val="00A346B2"/>
    <w:rsid w:val="00A3526B"/>
    <w:rsid w:val="00A36876"/>
    <w:rsid w:val="00A369BA"/>
    <w:rsid w:val="00A36A78"/>
    <w:rsid w:val="00A41026"/>
    <w:rsid w:val="00A419F7"/>
    <w:rsid w:val="00A43D06"/>
    <w:rsid w:val="00A4558B"/>
    <w:rsid w:val="00A46989"/>
    <w:rsid w:val="00A50F2D"/>
    <w:rsid w:val="00A5125E"/>
    <w:rsid w:val="00A54EA9"/>
    <w:rsid w:val="00A5537A"/>
    <w:rsid w:val="00A55785"/>
    <w:rsid w:val="00A567F6"/>
    <w:rsid w:val="00A572C9"/>
    <w:rsid w:val="00A57412"/>
    <w:rsid w:val="00A60506"/>
    <w:rsid w:val="00A60517"/>
    <w:rsid w:val="00A60605"/>
    <w:rsid w:val="00A610CD"/>
    <w:rsid w:val="00A61369"/>
    <w:rsid w:val="00A62903"/>
    <w:rsid w:val="00A65C19"/>
    <w:rsid w:val="00A660A6"/>
    <w:rsid w:val="00A67601"/>
    <w:rsid w:val="00A70AB9"/>
    <w:rsid w:val="00A71F27"/>
    <w:rsid w:val="00A7281B"/>
    <w:rsid w:val="00A728B9"/>
    <w:rsid w:val="00A729CE"/>
    <w:rsid w:val="00A730A7"/>
    <w:rsid w:val="00A7616C"/>
    <w:rsid w:val="00A76216"/>
    <w:rsid w:val="00A763F8"/>
    <w:rsid w:val="00A76472"/>
    <w:rsid w:val="00A76D37"/>
    <w:rsid w:val="00A80FCE"/>
    <w:rsid w:val="00A82354"/>
    <w:rsid w:val="00A82FFA"/>
    <w:rsid w:val="00A83D65"/>
    <w:rsid w:val="00A83E1F"/>
    <w:rsid w:val="00A84A0C"/>
    <w:rsid w:val="00A87515"/>
    <w:rsid w:val="00A9157E"/>
    <w:rsid w:val="00A91FBD"/>
    <w:rsid w:val="00A932F0"/>
    <w:rsid w:val="00A93389"/>
    <w:rsid w:val="00A947C6"/>
    <w:rsid w:val="00A94F7B"/>
    <w:rsid w:val="00A9792F"/>
    <w:rsid w:val="00AA03C7"/>
    <w:rsid w:val="00AA0A69"/>
    <w:rsid w:val="00AA0B76"/>
    <w:rsid w:val="00AA26A3"/>
    <w:rsid w:val="00AA28FF"/>
    <w:rsid w:val="00AA4004"/>
    <w:rsid w:val="00AA48C6"/>
    <w:rsid w:val="00AA7A70"/>
    <w:rsid w:val="00AB0285"/>
    <w:rsid w:val="00AB104E"/>
    <w:rsid w:val="00AB29DB"/>
    <w:rsid w:val="00AB303F"/>
    <w:rsid w:val="00AB37C6"/>
    <w:rsid w:val="00AB58A1"/>
    <w:rsid w:val="00AB639A"/>
    <w:rsid w:val="00AB7243"/>
    <w:rsid w:val="00AC1C6F"/>
    <w:rsid w:val="00AC3A42"/>
    <w:rsid w:val="00AC4867"/>
    <w:rsid w:val="00AC5825"/>
    <w:rsid w:val="00AC5E5C"/>
    <w:rsid w:val="00AD2721"/>
    <w:rsid w:val="00AD354D"/>
    <w:rsid w:val="00AD3D14"/>
    <w:rsid w:val="00AD3F0A"/>
    <w:rsid w:val="00AD5D45"/>
    <w:rsid w:val="00AE0071"/>
    <w:rsid w:val="00AE022C"/>
    <w:rsid w:val="00AE24D2"/>
    <w:rsid w:val="00AE7F13"/>
    <w:rsid w:val="00AE7F5A"/>
    <w:rsid w:val="00AF04A8"/>
    <w:rsid w:val="00AF0A0E"/>
    <w:rsid w:val="00AF0B2E"/>
    <w:rsid w:val="00AF146C"/>
    <w:rsid w:val="00AF42C3"/>
    <w:rsid w:val="00AF7975"/>
    <w:rsid w:val="00B0274C"/>
    <w:rsid w:val="00B03B31"/>
    <w:rsid w:val="00B03D92"/>
    <w:rsid w:val="00B0511A"/>
    <w:rsid w:val="00B05710"/>
    <w:rsid w:val="00B057A8"/>
    <w:rsid w:val="00B07889"/>
    <w:rsid w:val="00B10CC7"/>
    <w:rsid w:val="00B11387"/>
    <w:rsid w:val="00B12040"/>
    <w:rsid w:val="00B13BAF"/>
    <w:rsid w:val="00B13E24"/>
    <w:rsid w:val="00B147CA"/>
    <w:rsid w:val="00B1504D"/>
    <w:rsid w:val="00B1663A"/>
    <w:rsid w:val="00B16692"/>
    <w:rsid w:val="00B20A93"/>
    <w:rsid w:val="00B215A3"/>
    <w:rsid w:val="00B2287D"/>
    <w:rsid w:val="00B2308D"/>
    <w:rsid w:val="00B23652"/>
    <w:rsid w:val="00B2386C"/>
    <w:rsid w:val="00B25CBB"/>
    <w:rsid w:val="00B26547"/>
    <w:rsid w:val="00B26FD6"/>
    <w:rsid w:val="00B30A6E"/>
    <w:rsid w:val="00B3154B"/>
    <w:rsid w:val="00B31A2D"/>
    <w:rsid w:val="00B32914"/>
    <w:rsid w:val="00B32C29"/>
    <w:rsid w:val="00B34354"/>
    <w:rsid w:val="00B3528F"/>
    <w:rsid w:val="00B367C3"/>
    <w:rsid w:val="00B37170"/>
    <w:rsid w:val="00B37301"/>
    <w:rsid w:val="00B40BFA"/>
    <w:rsid w:val="00B41990"/>
    <w:rsid w:val="00B41D13"/>
    <w:rsid w:val="00B429A3"/>
    <w:rsid w:val="00B445A1"/>
    <w:rsid w:val="00B45196"/>
    <w:rsid w:val="00B458EE"/>
    <w:rsid w:val="00B5030D"/>
    <w:rsid w:val="00B50AAE"/>
    <w:rsid w:val="00B512C4"/>
    <w:rsid w:val="00B538C3"/>
    <w:rsid w:val="00B549AA"/>
    <w:rsid w:val="00B5583C"/>
    <w:rsid w:val="00B578D7"/>
    <w:rsid w:val="00B57E8D"/>
    <w:rsid w:val="00B6160F"/>
    <w:rsid w:val="00B652E7"/>
    <w:rsid w:val="00B65414"/>
    <w:rsid w:val="00B65D90"/>
    <w:rsid w:val="00B6617B"/>
    <w:rsid w:val="00B67808"/>
    <w:rsid w:val="00B678B0"/>
    <w:rsid w:val="00B7045B"/>
    <w:rsid w:val="00B70EBC"/>
    <w:rsid w:val="00B74AA4"/>
    <w:rsid w:val="00B750B9"/>
    <w:rsid w:val="00B80A1D"/>
    <w:rsid w:val="00B8129D"/>
    <w:rsid w:val="00B81F97"/>
    <w:rsid w:val="00B86C3D"/>
    <w:rsid w:val="00B87938"/>
    <w:rsid w:val="00B92204"/>
    <w:rsid w:val="00B9297E"/>
    <w:rsid w:val="00B92DB9"/>
    <w:rsid w:val="00B940AA"/>
    <w:rsid w:val="00BA0678"/>
    <w:rsid w:val="00BA128D"/>
    <w:rsid w:val="00BA1907"/>
    <w:rsid w:val="00BA2205"/>
    <w:rsid w:val="00BA2B67"/>
    <w:rsid w:val="00BA3501"/>
    <w:rsid w:val="00BA368C"/>
    <w:rsid w:val="00BA6D17"/>
    <w:rsid w:val="00BB1D6F"/>
    <w:rsid w:val="00BB2F41"/>
    <w:rsid w:val="00BB31DC"/>
    <w:rsid w:val="00BB3A1B"/>
    <w:rsid w:val="00BB3BC7"/>
    <w:rsid w:val="00BB3DAD"/>
    <w:rsid w:val="00BB3FB7"/>
    <w:rsid w:val="00BB4421"/>
    <w:rsid w:val="00BC080A"/>
    <w:rsid w:val="00BC231B"/>
    <w:rsid w:val="00BC2F51"/>
    <w:rsid w:val="00BC4256"/>
    <w:rsid w:val="00BC6B6E"/>
    <w:rsid w:val="00BC6F20"/>
    <w:rsid w:val="00BD1EFC"/>
    <w:rsid w:val="00BD49A7"/>
    <w:rsid w:val="00BD5025"/>
    <w:rsid w:val="00BD6E7B"/>
    <w:rsid w:val="00BE02FE"/>
    <w:rsid w:val="00BE0C46"/>
    <w:rsid w:val="00BE2016"/>
    <w:rsid w:val="00BE4BC4"/>
    <w:rsid w:val="00BE517F"/>
    <w:rsid w:val="00BE6797"/>
    <w:rsid w:val="00BE6B45"/>
    <w:rsid w:val="00BE7673"/>
    <w:rsid w:val="00BF02ED"/>
    <w:rsid w:val="00BF11E8"/>
    <w:rsid w:val="00BF44B4"/>
    <w:rsid w:val="00BF4F27"/>
    <w:rsid w:val="00BF6337"/>
    <w:rsid w:val="00BF6AAE"/>
    <w:rsid w:val="00BF72D1"/>
    <w:rsid w:val="00C01564"/>
    <w:rsid w:val="00C028F6"/>
    <w:rsid w:val="00C0319C"/>
    <w:rsid w:val="00C04707"/>
    <w:rsid w:val="00C04D77"/>
    <w:rsid w:val="00C05A2B"/>
    <w:rsid w:val="00C063C9"/>
    <w:rsid w:val="00C06DC3"/>
    <w:rsid w:val="00C07811"/>
    <w:rsid w:val="00C07D1B"/>
    <w:rsid w:val="00C1033F"/>
    <w:rsid w:val="00C11F35"/>
    <w:rsid w:val="00C14391"/>
    <w:rsid w:val="00C146CF"/>
    <w:rsid w:val="00C15A84"/>
    <w:rsid w:val="00C20358"/>
    <w:rsid w:val="00C207B9"/>
    <w:rsid w:val="00C2086F"/>
    <w:rsid w:val="00C20D24"/>
    <w:rsid w:val="00C223F0"/>
    <w:rsid w:val="00C227EB"/>
    <w:rsid w:val="00C24AE0"/>
    <w:rsid w:val="00C25AAA"/>
    <w:rsid w:val="00C25FED"/>
    <w:rsid w:val="00C27443"/>
    <w:rsid w:val="00C34E7F"/>
    <w:rsid w:val="00C34F5F"/>
    <w:rsid w:val="00C36AA8"/>
    <w:rsid w:val="00C37CD5"/>
    <w:rsid w:val="00C4024C"/>
    <w:rsid w:val="00C41281"/>
    <w:rsid w:val="00C415CA"/>
    <w:rsid w:val="00C423E1"/>
    <w:rsid w:val="00C43332"/>
    <w:rsid w:val="00C436BD"/>
    <w:rsid w:val="00C43983"/>
    <w:rsid w:val="00C45291"/>
    <w:rsid w:val="00C4632E"/>
    <w:rsid w:val="00C468E0"/>
    <w:rsid w:val="00C508B4"/>
    <w:rsid w:val="00C50D04"/>
    <w:rsid w:val="00C515B9"/>
    <w:rsid w:val="00C54C2B"/>
    <w:rsid w:val="00C54FFF"/>
    <w:rsid w:val="00C55D47"/>
    <w:rsid w:val="00C60DDF"/>
    <w:rsid w:val="00C626A8"/>
    <w:rsid w:val="00C62816"/>
    <w:rsid w:val="00C64795"/>
    <w:rsid w:val="00C70A4D"/>
    <w:rsid w:val="00C70F28"/>
    <w:rsid w:val="00C7170F"/>
    <w:rsid w:val="00C71D90"/>
    <w:rsid w:val="00C7590F"/>
    <w:rsid w:val="00C763C7"/>
    <w:rsid w:val="00C80D75"/>
    <w:rsid w:val="00C812C3"/>
    <w:rsid w:val="00C82AA5"/>
    <w:rsid w:val="00C82F37"/>
    <w:rsid w:val="00C83E93"/>
    <w:rsid w:val="00C84870"/>
    <w:rsid w:val="00C85B92"/>
    <w:rsid w:val="00C9043A"/>
    <w:rsid w:val="00C912F4"/>
    <w:rsid w:val="00C91CCB"/>
    <w:rsid w:val="00C9486C"/>
    <w:rsid w:val="00C95C50"/>
    <w:rsid w:val="00C97531"/>
    <w:rsid w:val="00CA0377"/>
    <w:rsid w:val="00CA1634"/>
    <w:rsid w:val="00CA2DF6"/>
    <w:rsid w:val="00CA3908"/>
    <w:rsid w:val="00CA4152"/>
    <w:rsid w:val="00CA69DE"/>
    <w:rsid w:val="00CA7A12"/>
    <w:rsid w:val="00CB01A6"/>
    <w:rsid w:val="00CB0373"/>
    <w:rsid w:val="00CB0FBB"/>
    <w:rsid w:val="00CB184F"/>
    <w:rsid w:val="00CB4959"/>
    <w:rsid w:val="00CC0546"/>
    <w:rsid w:val="00CC1B29"/>
    <w:rsid w:val="00CC29A9"/>
    <w:rsid w:val="00CC671B"/>
    <w:rsid w:val="00CC7300"/>
    <w:rsid w:val="00CC7879"/>
    <w:rsid w:val="00CD0DD1"/>
    <w:rsid w:val="00CD1C74"/>
    <w:rsid w:val="00CD2B5D"/>
    <w:rsid w:val="00CD3168"/>
    <w:rsid w:val="00CD4A47"/>
    <w:rsid w:val="00CD5255"/>
    <w:rsid w:val="00CD5624"/>
    <w:rsid w:val="00CE0C39"/>
    <w:rsid w:val="00CE1B56"/>
    <w:rsid w:val="00CE2CE1"/>
    <w:rsid w:val="00CE4239"/>
    <w:rsid w:val="00CE465B"/>
    <w:rsid w:val="00CE46D0"/>
    <w:rsid w:val="00CE5D65"/>
    <w:rsid w:val="00CE6A6F"/>
    <w:rsid w:val="00CF5227"/>
    <w:rsid w:val="00CF533D"/>
    <w:rsid w:val="00CF5B6B"/>
    <w:rsid w:val="00D02DB0"/>
    <w:rsid w:val="00D02DD3"/>
    <w:rsid w:val="00D02EF5"/>
    <w:rsid w:val="00D03C87"/>
    <w:rsid w:val="00D04F4C"/>
    <w:rsid w:val="00D07F61"/>
    <w:rsid w:val="00D119F8"/>
    <w:rsid w:val="00D135D8"/>
    <w:rsid w:val="00D13A79"/>
    <w:rsid w:val="00D13BCE"/>
    <w:rsid w:val="00D13F35"/>
    <w:rsid w:val="00D14E1C"/>
    <w:rsid w:val="00D161B1"/>
    <w:rsid w:val="00D17452"/>
    <w:rsid w:val="00D21810"/>
    <w:rsid w:val="00D21841"/>
    <w:rsid w:val="00D21A0F"/>
    <w:rsid w:val="00D223C4"/>
    <w:rsid w:val="00D22A05"/>
    <w:rsid w:val="00D230CA"/>
    <w:rsid w:val="00D236D2"/>
    <w:rsid w:val="00D25595"/>
    <w:rsid w:val="00D25E58"/>
    <w:rsid w:val="00D30F52"/>
    <w:rsid w:val="00D31764"/>
    <w:rsid w:val="00D32817"/>
    <w:rsid w:val="00D33CA1"/>
    <w:rsid w:val="00D35342"/>
    <w:rsid w:val="00D35F20"/>
    <w:rsid w:val="00D4090C"/>
    <w:rsid w:val="00D42598"/>
    <w:rsid w:val="00D438C7"/>
    <w:rsid w:val="00D43B5D"/>
    <w:rsid w:val="00D448FE"/>
    <w:rsid w:val="00D449FF"/>
    <w:rsid w:val="00D44A33"/>
    <w:rsid w:val="00D44D9B"/>
    <w:rsid w:val="00D46732"/>
    <w:rsid w:val="00D46D64"/>
    <w:rsid w:val="00D473B5"/>
    <w:rsid w:val="00D47976"/>
    <w:rsid w:val="00D50859"/>
    <w:rsid w:val="00D520A7"/>
    <w:rsid w:val="00D52785"/>
    <w:rsid w:val="00D53086"/>
    <w:rsid w:val="00D538A6"/>
    <w:rsid w:val="00D53C79"/>
    <w:rsid w:val="00D553BE"/>
    <w:rsid w:val="00D55542"/>
    <w:rsid w:val="00D555DD"/>
    <w:rsid w:val="00D60404"/>
    <w:rsid w:val="00D61240"/>
    <w:rsid w:val="00D61B20"/>
    <w:rsid w:val="00D62463"/>
    <w:rsid w:val="00D62500"/>
    <w:rsid w:val="00D62AD7"/>
    <w:rsid w:val="00D6300B"/>
    <w:rsid w:val="00D63E96"/>
    <w:rsid w:val="00D641AE"/>
    <w:rsid w:val="00D65EF7"/>
    <w:rsid w:val="00D669BD"/>
    <w:rsid w:val="00D67327"/>
    <w:rsid w:val="00D67FCE"/>
    <w:rsid w:val="00D70088"/>
    <w:rsid w:val="00D72C80"/>
    <w:rsid w:val="00D749E7"/>
    <w:rsid w:val="00D74D07"/>
    <w:rsid w:val="00D75AF6"/>
    <w:rsid w:val="00D76943"/>
    <w:rsid w:val="00D827AF"/>
    <w:rsid w:val="00D8340A"/>
    <w:rsid w:val="00D8708B"/>
    <w:rsid w:val="00D874D4"/>
    <w:rsid w:val="00D9050E"/>
    <w:rsid w:val="00D915F6"/>
    <w:rsid w:val="00D927BE"/>
    <w:rsid w:val="00D929C0"/>
    <w:rsid w:val="00D935CA"/>
    <w:rsid w:val="00D93B68"/>
    <w:rsid w:val="00D94745"/>
    <w:rsid w:val="00D954BE"/>
    <w:rsid w:val="00D968B8"/>
    <w:rsid w:val="00D9714E"/>
    <w:rsid w:val="00DA0427"/>
    <w:rsid w:val="00DA0434"/>
    <w:rsid w:val="00DA0924"/>
    <w:rsid w:val="00DA0EB3"/>
    <w:rsid w:val="00DA114D"/>
    <w:rsid w:val="00DA3726"/>
    <w:rsid w:val="00DA3F2C"/>
    <w:rsid w:val="00DA44B4"/>
    <w:rsid w:val="00DA5F41"/>
    <w:rsid w:val="00DA7184"/>
    <w:rsid w:val="00DA7442"/>
    <w:rsid w:val="00DA7C36"/>
    <w:rsid w:val="00DB0E01"/>
    <w:rsid w:val="00DB25B1"/>
    <w:rsid w:val="00DB2BFC"/>
    <w:rsid w:val="00DC0256"/>
    <w:rsid w:val="00DC0C91"/>
    <w:rsid w:val="00DC2911"/>
    <w:rsid w:val="00DC2DA0"/>
    <w:rsid w:val="00DC365E"/>
    <w:rsid w:val="00DC42EF"/>
    <w:rsid w:val="00DC4305"/>
    <w:rsid w:val="00DC4DC6"/>
    <w:rsid w:val="00DC605D"/>
    <w:rsid w:val="00DC6DB3"/>
    <w:rsid w:val="00DC6F56"/>
    <w:rsid w:val="00DD069C"/>
    <w:rsid w:val="00DD20B0"/>
    <w:rsid w:val="00DD3EAB"/>
    <w:rsid w:val="00DD4081"/>
    <w:rsid w:val="00DD4310"/>
    <w:rsid w:val="00DD4E5E"/>
    <w:rsid w:val="00DD7963"/>
    <w:rsid w:val="00DE1842"/>
    <w:rsid w:val="00DE2BB8"/>
    <w:rsid w:val="00DE3C26"/>
    <w:rsid w:val="00DE4CDD"/>
    <w:rsid w:val="00DF09FD"/>
    <w:rsid w:val="00DF0C0B"/>
    <w:rsid w:val="00DF3C6E"/>
    <w:rsid w:val="00DF46B4"/>
    <w:rsid w:val="00DF4B94"/>
    <w:rsid w:val="00DF4DAC"/>
    <w:rsid w:val="00E0006D"/>
    <w:rsid w:val="00E02A60"/>
    <w:rsid w:val="00E0470F"/>
    <w:rsid w:val="00E048B5"/>
    <w:rsid w:val="00E04A0A"/>
    <w:rsid w:val="00E10895"/>
    <w:rsid w:val="00E11175"/>
    <w:rsid w:val="00E1333A"/>
    <w:rsid w:val="00E13FFC"/>
    <w:rsid w:val="00E15CEF"/>
    <w:rsid w:val="00E20644"/>
    <w:rsid w:val="00E21579"/>
    <w:rsid w:val="00E21861"/>
    <w:rsid w:val="00E224E8"/>
    <w:rsid w:val="00E24A15"/>
    <w:rsid w:val="00E276DA"/>
    <w:rsid w:val="00E27AC2"/>
    <w:rsid w:val="00E3044B"/>
    <w:rsid w:val="00E319E2"/>
    <w:rsid w:val="00E31C8D"/>
    <w:rsid w:val="00E320ED"/>
    <w:rsid w:val="00E33603"/>
    <w:rsid w:val="00E36499"/>
    <w:rsid w:val="00E36B0E"/>
    <w:rsid w:val="00E370AC"/>
    <w:rsid w:val="00E40195"/>
    <w:rsid w:val="00E4050A"/>
    <w:rsid w:val="00E4061F"/>
    <w:rsid w:val="00E406D8"/>
    <w:rsid w:val="00E41FA5"/>
    <w:rsid w:val="00E42102"/>
    <w:rsid w:val="00E42605"/>
    <w:rsid w:val="00E430D1"/>
    <w:rsid w:val="00E47913"/>
    <w:rsid w:val="00E47A1B"/>
    <w:rsid w:val="00E50D7B"/>
    <w:rsid w:val="00E512B3"/>
    <w:rsid w:val="00E5142B"/>
    <w:rsid w:val="00E51438"/>
    <w:rsid w:val="00E51BC8"/>
    <w:rsid w:val="00E53604"/>
    <w:rsid w:val="00E539DB"/>
    <w:rsid w:val="00E54BA1"/>
    <w:rsid w:val="00E6023F"/>
    <w:rsid w:val="00E6092F"/>
    <w:rsid w:val="00E61BCD"/>
    <w:rsid w:val="00E6288C"/>
    <w:rsid w:val="00E64ABB"/>
    <w:rsid w:val="00E64B72"/>
    <w:rsid w:val="00E64D39"/>
    <w:rsid w:val="00E67986"/>
    <w:rsid w:val="00E67BD4"/>
    <w:rsid w:val="00E67F1C"/>
    <w:rsid w:val="00E72689"/>
    <w:rsid w:val="00E7350F"/>
    <w:rsid w:val="00E75E4C"/>
    <w:rsid w:val="00E77034"/>
    <w:rsid w:val="00E77A5D"/>
    <w:rsid w:val="00E801E0"/>
    <w:rsid w:val="00E80BD9"/>
    <w:rsid w:val="00E80E69"/>
    <w:rsid w:val="00E84604"/>
    <w:rsid w:val="00E84FE1"/>
    <w:rsid w:val="00E8523A"/>
    <w:rsid w:val="00E85DAF"/>
    <w:rsid w:val="00E86B0F"/>
    <w:rsid w:val="00E86D85"/>
    <w:rsid w:val="00E86DE4"/>
    <w:rsid w:val="00E9139F"/>
    <w:rsid w:val="00E93C77"/>
    <w:rsid w:val="00E9418A"/>
    <w:rsid w:val="00E94600"/>
    <w:rsid w:val="00E94EB6"/>
    <w:rsid w:val="00E97129"/>
    <w:rsid w:val="00E973E6"/>
    <w:rsid w:val="00EA1C16"/>
    <w:rsid w:val="00EA4486"/>
    <w:rsid w:val="00EA4BFF"/>
    <w:rsid w:val="00EA564B"/>
    <w:rsid w:val="00EA5808"/>
    <w:rsid w:val="00EA6339"/>
    <w:rsid w:val="00EB0480"/>
    <w:rsid w:val="00EB0728"/>
    <w:rsid w:val="00EB1657"/>
    <w:rsid w:val="00EB1DCE"/>
    <w:rsid w:val="00EB1EC2"/>
    <w:rsid w:val="00EB3590"/>
    <w:rsid w:val="00EB3D29"/>
    <w:rsid w:val="00EB483C"/>
    <w:rsid w:val="00EB489B"/>
    <w:rsid w:val="00EB4E25"/>
    <w:rsid w:val="00EC0745"/>
    <w:rsid w:val="00EC1F99"/>
    <w:rsid w:val="00EC2C6C"/>
    <w:rsid w:val="00EC2DDA"/>
    <w:rsid w:val="00EC48A1"/>
    <w:rsid w:val="00EC76EE"/>
    <w:rsid w:val="00ED19FE"/>
    <w:rsid w:val="00ED1C4A"/>
    <w:rsid w:val="00ED26E2"/>
    <w:rsid w:val="00ED494B"/>
    <w:rsid w:val="00ED5BAD"/>
    <w:rsid w:val="00ED6BF0"/>
    <w:rsid w:val="00EE07CD"/>
    <w:rsid w:val="00EE1130"/>
    <w:rsid w:val="00EE3E2C"/>
    <w:rsid w:val="00EE4E73"/>
    <w:rsid w:val="00EE525E"/>
    <w:rsid w:val="00EE5868"/>
    <w:rsid w:val="00EF0ADA"/>
    <w:rsid w:val="00EF4F34"/>
    <w:rsid w:val="00EF66B0"/>
    <w:rsid w:val="00EF6FB2"/>
    <w:rsid w:val="00F00F02"/>
    <w:rsid w:val="00F02E31"/>
    <w:rsid w:val="00F03867"/>
    <w:rsid w:val="00F0482E"/>
    <w:rsid w:val="00F050A3"/>
    <w:rsid w:val="00F05B83"/>
    <w:rsid w:val="00F075BE"/>
    <w:rsid w:val="00F07761"/>
    <w:rsid w:val="00F07C61"/>
    <w:rsid w:val="00F11168"/>
    <w:rsid w:val="00F127E8"/>
    <w:rsid w:val="00F16342"/>
    <w:rsid w:val="00F17273"/>
    <w:rsid w:val="00F17794"/>
    <w:rsid w:val="00F20AAE"/>
    <w:rsid w:val="00F24552"/>
    <w:rsid w:val="00F2498A"/>
    <w:rsid w:val="00F258B9"/>
    <w:rsid w:val="00F265FD"/>
    <w:rsid w:val="00F3416D"/>
    <w:rsid w:val="00F35CD8"/>
    <w:rsid w:val="00F37899"/>
    <w:rsid w:val="00F402A7"/>
    <w:rsid w:val="00F40973"/>
    <w:rsid w:val="00F41432"/>
    <w:rsid w:val="00F42498"/>
    <w:rsid w:val="00F42A0C"/>
    <w:rsid w:val="00F444B1"/>
    <w:rsid w:val="00F44CE5"/>
    <w:rsid w:val="00F45146"/>
    <w:rsid w:val="00F47556"/>
    <w:rsid w:val="00F47685"/>
    <w:rsid w:val="00F51AE9"/>
    <w:rsid w:val="00F51F37"/>
    <w:rsid w:val="00F60F19"/>
    <w:rsid w:val="00F6158F"/>
    <w:rsid w:val="00F7235D"/>
    <w:rsid w:val="00F73606"/>
    <w:rsid w:val="00F75A7A"/>
    <w:rsid w:val="00F77F93"/>
    <w:rsid w:val="00F810CE"/>
    <w:rsid w:val="00F8574F"/>
    <w:rsid w:val="00F8731B"/>
    <w:rsid w:val="00F87FC5"/>
    <w:rsid w:val="00F908B3"/>
    <w:rsid w:val="00F90C9D"/>
    <w:rsid w:val="00F92A3C"/>
    <w:rsid w:val="00F941C4"/>
    <w:rsid w:val="00F954E9"/>
    <w:rsid w:val="00F96B5E"/>
    <w:rsid w:val="00F96CEB"/>
    <w:rsid w:val="00F970BB"/>
    <w:rsid w:val="00FA0300"/>
    <w:rsid w:val="00FA0708"/>
    <w:rsid w:val="00FA42FA"/>
    <w:rsid w:val="00FA4AD5"/>
    <w:rsid w:val="00FA6775"/>
    <w:rsid w:val="00FA7114"/>
    <w:rsid w:val="00FA78AB"/>
    <w:rsid w:val="00FB0F61"/>
    <w:rsid w:val="00FB10D0"/>
    <w:rsid w:val="00FB2AB6"/>
    <w:rsid w:val="00FB3618"/>
    <w:rsid w:val="00FB4DFA"/>
    <w:rsid w:val="00FB542F"/>
    <w:rsid w:val="00FB5A60"/>
    <w:rsid w:val="00FB64D7"/>
    <w:rsid w:val="00FC0847"/>
    <w:rsid w:val="00FC0BDB"/>
    <w:rsid w:val="00FC0D80"/>
    <w:rsid w:val="00FC2FA1"/>
    <w:rsid w:val="00FC370A"/>
    <w:rsid w:val="00FC40FB"/>
    <w:rsid w:val="00FC5F82"/>
    <w:rsid w:val="00FC77B2"/>
    <w:rsid w:val="00FC7CDD"/>
    <w:rsid w:val="00FC7D18"/>
    <w:rsid w:val="00FD0BE7"/>
    <w:rsid w:val="00FD1194"/>
    <w:rsid w:val="00FD1D58"/>
    <w:rsid w:val="00FD4CFB"/>
    <w:rsid w:val="00FD4E7E"/>
    <w:rsid w:val="00FD5F2F"/>
    <w:rsid w:val="00FD6C55"/>
    <w:rsid w:val="00FE0680"/>
    <w:rsid w:val="00FE0894"/>
    <w:rsid w:val="00FE53F3"/>
    <w:rsid w:val="00FE5759"/>
    <w:rsid w:val="00FE6698"/>
    <w:rsid w:val="00FE6ED8"/>
    <w:rsid w:val="00FE72DC"/>
    <w:rsid w:val="00FE7ED3"/>
    <w:rsid w:val="00FF2CA1"/>
    <w:rsid w:val="00FF32A7"/>
    <w:rsid w:val="00FF4760"/>
    <w:rsid w:val="00FF4DC8"/>
    <w:rsid w:val="00FF5F85"/>
    <w:rsid w:val="00FF7D95"/>
    <w:rsid w:val="017587F8"/>
    <w:rsid w:val="0271CBF4"/>
    <w:rsid w:val="0515D84E"/>
    <w:rsid w:val="051AB040"/>
    <w:rsid w:val="05852002"/>
    <w:rsid w:val="06FDC31C"/>
    <w:rsid w:val="0711AF8D"/>
    <w:rsid w:val="07316339"/>
    <w:rsid w:val="0796B124"/>
    <w:rsid w:val="08407B16"/>
    <w:rsid w:val="085A8D01"/>
    <w:rsid w:val="09DB2C59"/>
    <w:rsid w:val="0A896014"/>
    <w:rsid w:val="0BDCF6C6"/>
    <w:rsid w:val="0BFB51A9"/>
    <w:rsid w:val="0C0303DC"/>
    <w:rsid w:val="0C297599"/>
    <w:rsid w:val="0CA4966E"/>
    <w:rsid w:val="0F427A5F"/>
    <w:rsid w:val="0F683998"/>
    <w:rsid w:val="0F7C8F68"/>
    <w:rsid w:val="105CF8AA"/>
    <w:rsid w:val="1139BE4F"/>
    <w:rsid w:val="11D9A90B"/>
    <w:rsid w:val="126A58D5"/>
    <w:rsid w:val="12CE9E44"/>
    <w:rsid w:val="140DB203"/>
    <w:rsid w:val="143F03CD"/>
    <w:rsid w:val="151E5649"/>
    <w:rsid w:val="152D9B02"/>
    <w:rsid w:val="163DEC14"/>
    <w:rsid w:val="167FB3F7"/>
    <w:rsid w:val="176093CB"/>
    <w:rsid w:val="183471BC"/>
    <w:rsid w:val="18992D17"/>
    <w:rsid w:val="18CA3164"/>
    <w:rsid w:val="191993B5"/>
    <w:rsid w:val="19A551D4"/>
    <w:rsid w:val="1A2E7632"/>
    <w:rsid w:val="1A3699EE"/>
    <w:rsid w:val="1A878B44"/>
    <w:rsid w:val="1B1F1211"/>
    <w:rsid w:val="1C3D2FA2"/>
    <w:rsid w:val="1CA2346A"/>
    <w:rsid w:val="1E94BC2A"/>
    <w:rsid w:val="1EFE957F"/>
    <w:rsid w:val="20C4E45D"/>
    <w:rsid w:val="20E0D80B"/>
    <w:rsid w:val="2136EC8D"/>
    <w:rsid w:val="2145D418"/>
    <w:rsid w:val="217428C7"/>
    <w:rsid w:val="2257A83A"/>
    <w:rsid w:val="25273F17"/>
    <w:rsid w:val="263E46AE"/>
    <w:rsid w:val="265E9738"/>
    <w:rsid w:val="27BFFED0"/>
    <w:rsid w:val="281ED001"/>
    <w:rsid w:val="2826362B"/>
    <w:rsid w:val="298D6292"/>
    <w:rsid w:val="299BA978"/>
    <w:rsid w:val="2B61DC76"/>
    <w:rsid w:val="2BA164F6"/>
    <w:rsid w:val="2BFBD877"/>
    <w:rsid w:val="2C2C2442"/>
    <w:rsid w:val="2C628782"/>
    <w:rsid w:val="2C8A2F96"/>
    <w:rsid w:val="2D204DE0"/>
    <w:rsid w:val="2DD823DE"/>
    <w:rsid w:val="2DEEBC62"/>
    <w:rsid w:val="2F3DB7EE"/>
    <w:rsid w:val="2F5AB1B6"/>
    <w:rsid w:val="31D71C2A"/>
    <w:rsid w:val="321CB4D3"/>
    <w:rsid w:val="326FF848"/>
    <w:rsid w:val="32883F1F"/>
    <w:rsid w:val="32C6E7B1"/>
    <w:rsid w:val="347ADCA5"/>
    <w:rsid w:val="34E74CB3"/>
    <w:rsid w:val="355B0518"/>
    <w:rsid w:val="3706744C"/>
    <w:rsid w:val="375774F4"/>
    <w:rsid w:val="39709A57"/>
    <w:rsid w:val="399763F2"/>
    <w:rsid w:val="3A923A47"/>
    <w:rsid w:val="3ABE7118"/>
    <w:rsid w:val="3B41549A"/>
    <w:rsid w:val="3C3355A4"/>
    <w:rsid w:val="3C6F785F"/>
    <w:rsid w:val="3C8449A3"/>
    <w:rsid w:val="3F859419"/>
    <w:rsid w:val="40729607"/>
    <w:rsid w:val="40A29495"/>
    <w:rsid w:val="4153345B"/>
    <w:rsid w:val="4208B1D9"/>
    <w:rsid w:val="423486B0"/>
    <w:rsid w:val="430CB384"/>
    <w:rsid w:val="4414C6B3"/>
    <w:rsid w:val="44C28D4B"/>
    <w:rsid w:val="46C8CC41"/>
    <w:rsid w:val="46CF3E82"/>
    <w:rsid w:val="47274FDA"/>
    <w:rsid w:val="476E4D11"/>
    <w:rsid w:val="47F99695"/>
    <w:rsid w:val="492EDEBD"/>
    <w:rsid w:val="49A0D32E"/>
    <w:rsid w:val="4A3B4E95"/>
    <w:rsid w:val="4A7AE1DF"/>
    <w:rsid w:val="4C0A44D5"/>
    <w:rsid w:val="4C293EA5"/>
    <w:rsid w:val="4D89065C"/>
    <w:rsid w:val="50352080"/>
    <w:rsid w:val="505F1E0B"/>
    <w:rsid w:val="521F1747"/>
    <w:rsid w:val="527A3268"/>
    <w:rsid w:val="52FF91C2"/>
    <w:rsid w:val="5301264E"/>
    <w:rsid w:val="5448B0A9"/>
    <w:rsid w:val="548ADEE8"/>
    <w:rsid w:val="54BCC566"/>
    <w:rsid w:val="5527E2F5"/>
    <w:rsid w:val="5581686A"/>
    <w:rsid w:val="55E78F97"/>
    <w:rsid w:val="561283F5"/>
    <w:rsid w:val="566F533A"/>
    <w:rsid w:val="594D5B11"/>
    <w:rsid w:val="5997E3CC"/>
    <w:rsid w:val="59D1B5B9"/>
    <w:rsid w:val="5AC3EDBF"/>
    <w:rsid w:val="5AD5496A"/>
    <w:rsid w:val="5B5ADE66"/>
    <w:rsid w:val="5F0B2794"/>
    <w:rsid w:val="6114C149"/>
    <w:rsid w:val="61444F39"/>
    <w:rsid w:val="619805B0"/>
    <w:rsid w:val="625A656C"/>
    <w:rsid w:val="62C29E27"/>
    <w:rsid w:val="62FDD37F"/>
    <w:rsid w:val="6300C446"/>
    <w:rsid w:val="641A5444"/>
    <w:rsid w:val="653CAE1B"/>
    <w:rsid w:val="6647A295"/>
    <w:rsid w:val="6836DA07"/>
    <w:rsid w:val="6AED0A51"/>
    <w:rsid w:val="6B2F40F6"/>
    <w:rsid w:val="6B3C12DF"/>
    <w:rsid w:val="6B4BAC9C"/>
    <w:rsid w:val="6D0C4938"/>
    <w:rsid w:val="6DB15C79"/>
    <w:rsid w:val="6E9F95F3"/>
    <w:rsid w:val="6F2D1411"/>
    <w:rsid w:val="6F728621"/>
    <w:rsid w:val="6FC49D95"/>
    <w:rsid w:val="70D84A99"/>
    <w:rsid w:val="70FE6E13"/>
    <w:rsid w:val="74C5FAAF"/>
    <w:rsid w:val="758D45CD"/>
    <w:rsid w:val="75A8E1FA"/>
    <w:rsid w:val="79B53C67"/>
    <w:rsid w:val="7B258328"/>
    <w:rsid w:val="7B323D21"/>
    <w:rsid w:val="7BF79465"/>
    <w:rsid w:val="7C58441D"/>
    <w:rsid w:val="7DDA5584"/>
    <w:rsid w:val="7DECCD38"/>
    <w:rsid w:val="7FA1D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60FA2"/>
  <w15:chartTrackingRefBased/>
  <w15:docId w15:val="{85F0DE09-100A-4C9E-8343-5F5465F72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6BF1"/>
    <w:pPr>
      <w:widowControl w:val="0"/>
      <w:autoSpaceDE w:val="0"/>
      <w:autoSpaceDN w:val="0"/>
      <w:spacing w:after="0" w:line="240" w:lineRule="auto"/>
    </w:pPr>
    <w:rPr>
      <w:rFonts w:ascii="Segoe UI Semilight" w:eastAsia="Segoe UI Semilight" w:hAnsi="Segoe UI Semilight" w:cs="Segoe UI Semilight"/>
    </w:rPr>
  </w:style>
  <w:style w:type="paragraph" w:styleId="berschrift1">
    <w:name w:val="heading 1"/>
    <w:basedOn w:val="Standard"/>
    <w:link w:val="berschrift1Zchn"/>
    <w:uiPriority w:val="9"/>
    <w:qFormat/>
    <w:rsid w:val="009B4D20"/>
    <w:pPr>
      <w:spacing w:before="222"/>
      <w:ind w:left="100"/>
      <w:outlineLvl w:val="0"/>
    </w:pPr>
    <w:rPr>
      <w:rFonts w:ascii="Segoe UI" w:eastAsia="Segoe UI" w:hAnsi="Segoe UI" w:cs="Segoe UI"/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Hauptberschrift1">
    <w:name w:val="Hauptüberschrift 1"/>
    <w:basedOn w:val="KeineListe"/>
    <w:uiPriority w:val="99"/>
    <w:rsid w:val="001C4375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B4D20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B4D20"/>
    <w:rPr>
      <w:lang w:val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B4D20"/>
    <w:rPr>
      <w:rFonts w:ascii="Segoe UI" w:eastAsia="Segoe UI" w:hAnsi="Segoe UI" w:cs="Segoe UI"/>
      <w:b/>
      <w:bCs/>
      <w:sz w:val="20"/>
      <w:szCs w:val="20"/>
    </w:rPr>
  </w:style>
  <w:style w:type="paragraph" w:styleId="Textkrper">
    <w:name w:val="Body Text"/>
    <w:basedOn w:val="Standard"/>
    <w:link w:val="TextkrperZchn"/>
    <w:uiPriority w:val="1"/>
    <w:qFormat/>
    <w:rsid w:val="009B4D20"/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rsid w:val="009B4D20"/>
    <w:rPr>
      <w:rFonts w:ascii="Segoe UI Semilight" w:eastAsia="Segoe UI Semilight" w:hAnsi="Segoe UI Semilight" w:cs="Segoe UI Semilight"/>
      <w:sz w:val="20"/>
      <w:szCs w:val="20"/>
    </w:rPr>
  </w:style>
  <w:style w:type="paragraph" w:styleId="Titel">
    <w:name w:val="Title"/>
    <w:basedOn w:val="Standard"/>
    <w:link w:val="TitelZchn"/>
    <w:uiPriority w:val="10"/>
    <w:qFormat/>
    <w:rsid w:val="009B4D20"/>
    <w:pPr>
      <w:ind w:left="100"/>
    </w:pPr>
    <w:rPr>
      <w:rFonts w:ascii="Segoe UI" w:eastAsia="Segoe UI" w:hAnsi="Segoe UI" w:cs="Segoe UI"/>
      <w:b/>
      <w:bCs/>
      <w:sz w:val="54"/>
      <w:szCs w:val="54"/>
    </w:rPr>
  </w:style>
  <w:style w:type="character" w:customStyle="1" w:styleId="TitelZchn">
    <w:name w:val="Titel Zchn"/>
    <w:basedOn w:val="Absatz-Standardschriftart"/>
    <w:link w:val="Titel"/>
    <w:uiPriority w:val="10"/>
    <w:rsid w:val="009B4D20"/>
    <w:rPr>
      <w:rFonts w:ascii="Segoe UI" w:eastAsia="Segoe UI" w:hAnsi="Segoe UI" w:cs="Segoe UI"/>
      <w:b/>
      <w:bCs/>
      <w:sz w:val="54"/>
      <w:szCs w:val="54"/>
    </w:rPr>
  </w:style>
  <w:style w:type="paragraph" w:customStyle="1" w:styleId="EinfAbs">
    <w:name w:val="[Einf. Abs.]"/>
    <w:basedOn w:val="Standard"/>
    <w:uiPriority w:val="99"/>
    <w:rsid w:val="009B4D20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9B4D2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C3570"/>
    <w:rPr>
      <w:color w:val="00539B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B3DAD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unhideWhenUsed/>
    <w:qFormat/>
    <w:rsid w:val="00AD5D45"/>
    <w:pPr>
      <w:spacing w:after="200"/>
    </w:pPr>
    <w:rPr>
      <w:i/>
      <w:iCs/>
      <w:color w:val="00539B" w:themeColor="text2"/>
      <w:sz w:val="18"/>
      <w:szCs w:val="18"/>
    </w:rPr>
  </w:style>
  <w:style w:type="paragraph" w:styleId="berarbeitung">
    <w:name w:val="Revision"/>
    <w:hidden/>
    <w:uiPriority w:val="99"/>
    <w:semiHidden/>
    <w:rsid w:val="00CA1634"/>
    <w:pPr>
      <w:spacing w:after="0" w:line="240" w:lineRule="auto"/>
    </w:pPr>
    <w:rPr>
      <w:rFonts w:ascii="Segoe UI Semilight" w:eastAsia="Segoe UI Semilight" w:hAnsi="Segoe UI Semilight" w:cs="Segoe UI Semiligh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349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349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3499"/>
    <w:rPr>
      <w:rFonts w:ascii="Segoe UI Semilight" w:eastAsia="Segoe UI Semilight" w:hAnsi="Segoe UI Semilight" w:cs="Segoe UI Semilight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349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3499"/>
    <w:rPr>
      <w:rFonts w:ascii="Segoe UI Semilight" w:eastAsia="Segoe UI Semilight" w:hAnsi="Segoe UI Semilight" w:cs="Segoe UI Semilight"/>
      <w:b/>
      <w:bCs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unhideWhenUsed/>
    <w:rsid w:val="00582DF5"/>
    <w:pPr>
      <w:widowControl/>
      <w:autoSpaceDE/>
      <w:autoSpaceDN/>
      <w:spacing w:after="160" w:line="259" w:lineRule="auto"/>
    </w:pPr>
    <w:rPr>
      <w:rFonts w:asciiTheme="minorHAnsi" w:eastAsiaTheme="minorEastAsia" w:hAnsiTheme="minorHAnsi" w:cstheme="minorBidi"/>
      <w:lang w:eastAsia="zh-CN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582DF5"/>
    <w:rPr>
      <w:rFonts w:eastAsiaTheme="minorEastAsia"/>
      <w:lang w:eastAsia="zh-CN"/>
    </w:rPr>
  </w:style>
  <w:style w:type="character" w:styleId="Funotenzeichen">
    <w:name w:val="footnote reference"/>
    <w:uiPriority w:val="99"/>
    <w:unhideWhenUsed/>
    <w:rsid w:val="00582DF5"/>
    <w:rPr>
      <w:vertAlign w:val="superscript"/>
    </w:rPr>
  </w:style>
  <w:style w:type="character" w:customStyle="1" w:styleId="ui-provider">
    <w:name w:val="ui-provider"/>
    <w:basedOn w:val="Absatz-Standardschriftart"/>
    <w:rsid w:val="002A0B01"/>
  </w:style>
  <w:style w:type="paragraph" w:styleId="StandardWeb">
    <w:name w:val="Normal (Web)"/>
    <w:basedOn w:val="Standard"/>
    <w:uiPriority w:val="99"/>
    <w:semiHidden/>
    <w:unhideWhenUsed/>
    <w:rsid w:val="009F56E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Erwhnung">
    <w:name w:val="Mention"/>
    <w:basedOn w:val="Absatz-Standardschriftart"/>
    <w:uiPriority w:val="99"/>
    <w:unhideWhenUsed/>
    <w:rsid w:val="00E94600"/>
    <w:rPr>
      <w:color w:val="2B579A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AE7F13"/>
    <w:rPr>
      <w:color w:val="009CD5" w:themeColor="followedHyperlink"/>
      <w:u w:val="single"/>
    </w:rPr>
  </w:style>
  <w:style w:type="character" w:customStyle="1" w:styleId="cf01">
    <w:name w:val="cf01"/>
    <w:basedOn w:val="Absatz-Standardschriftart"/>
    <w:rsid w:val="00E320ED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Absatz-Standardschriftart"/>
    <w:rsid w:val="00E320ED"/>
    <w:rPr>
      <w:rFonts w:ascii="Segoe UI" w:hAnsi="Segoe UI" w:cs="Segoe UI" w:hint="default"/>
      <w:color w:val="5C5D5F"/>
      <w:sz w:val="18"/>
      <w:szCs w:val="18"/>
    </w:rPr>
  </w:style>
  <w:style w:type="character" w:customStyle="1" w:styleId="FlietextZchn">
    <w:name w:val="Fließtext Zchn"/>
    <w:basedOn w:val="Absatz-Standardschriftart"/>
    <w:link w:val="Flietext"/>
    <w:locked/>
    <w:rsid w:val="00C415CA"/>
    <w:rPr>
      <w:rFonts w:ascii="Times New Roman" w:hAnsi="Times New Roman" w:cs="Times New Roman"/>
      <w:sz w:val="24"/>
      <w:szCs w:val="24"/>
    </w:rPr>
  </w:style>
  <w:style w:type="paragraph" w:customStyle="1" w:styleId="Flietext">
    <w:name w:val="Fließtext"/>
    <w:basedOn w:val="Standard"/>
    <w:link w:val="FlietextZchn"/>
    <w:qFormat/>
    <w:rsid w:val="00C415CA"/>
    <w:pPr>
      <w:widowControl/>
      <w:autoSpaceDE/>
      <w:autoSpaceDN/>
      <w:spacing w:line="216" w:lineRule="auto"/>
    </w:pPr>
    <w:rPr>
      <w:rFonts w:ascii="Times New Roman" w:eastAsiaTheme="minorHAns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3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80981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2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974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8119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031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5002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702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8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8885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2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439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2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enjamin.Brodbeck@mhp.com" TargetMode="External"/><Relationship Id="rId18" Type="http://schemas.openxmlformats.org/officeDocument/2006/relationships/hyperlink" Target="https://www.mhp.com/de/solutions/industrial-cloud-solutions/supply-it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mhp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Benjamin.Brodbeck@mhp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in/rebecca-vlassakidis-07073196/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inkedin.com/in/benjaminbrodbeck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MHP Farben">
      <a:dk1>
        <a:srgbClr val="717073"/>
      </a:dk1>
      <a:lt1>
        <a:sysClr val="window" lastClr="FFFFFF"/>
      </a:lt1>
      <a:dk2>
        <a:srgbClr val="00539B"/>
      </a:dk2>
      <a:lt2>
        <a:srgbClr val="FFFFFF"/>
      </a:lt2>
      <a:accent1>
        <a:srgbClr val="E1DD00"/>
      </a:accent1>
      <a:accent2>
        <a:srgbClr val="F3C108"/>
      </a:accent2>
      <a:accent3>
        <a:srgbClr val="7DC35C"/>
      </a:accent3>
      <a:accent4>
        <a:srgbClr val="81C08D"/>
      </a:accent4>
      <a:accent5>
        <a:srgbClr val="89C3E5"/>
      </a:accent5>
      <a:accent6>
        <a:srgbClr val="009CD5"/>
      </a:accent6>
      <a:hlink>
        <a:srgbClr val="00539B"/>
      </a:hlink>
      <a:folHlink>
        <a:srgbClr val="009CD5"/>
      </a:folHlink>
    </a:clrScheme>
    <a:fontScheme name="Benutzerdefiniert 1">
      <a:majorFont>
        <a:latin typeface="Segoe UI Black"/>
        <a:ea typeface=""/>
        <a:cs typeface=""/>
      </a:majorFont>
      <a:minorFont>
        <a:latin typeface="Segoe U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9A1EBA1111B0C469BC741441927B99E" ma:contentTypeVersion="18" ma:contentTypeDescription="Ein neues Dokument erstellen." ma:contentTypeScope="" ma:versionID="1855a58ed8f940a02dbab7f67eefdc80">
  <xsd:schema xmlns:xsd="http://www.w3.org/2001/XMLSchema" xmlns:xs="http://www.w3.org/2001/XMLSchema" xmlns:p="http://schemas.microsoft.com/office/2006/metadata/properties" xmlns:ns2="4a57d4bf-9a7e-46c4-acf4-78ac17535ba1" xmlns:ns3="be61d1e7-a1f3-4649-90ff-e8785b244049" targetNamespace="http://schemas.microsoft.com/office/2006/metadata/properties" ma:root="true" ma:fieldsID="4a47bda41f96a407583a29ed313c89ee" ns2:_="" ns3:_="">
    <xsd:import namespace="4a57d4bf-9a7e-46c4-acf4-78ac17535ba1"/>
    <xsd:import namespace="be61d1e7-a1f3-4649-90ff-e8785b2440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7d4bf-9a7e-46c4-acf4-78ac17535b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2d2ccb64-0838-493a-8158-7dc6b1690c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61d1e7-a1f3-4649-90ff-e8785b24404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967583-5735-4a5d-9b97-1bd8156f79ba}" ma:internalName="TaxCatchAll" ma:showField="CatchAllData" ma:web="be61d1e7-a1f3-4649-90ff-e8785b2440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57d4bf-9a7e-46c4-acf4-78ac17535ba1">
      <Terms xmlns="http://schemas.microsoft.com/office/infopath/2007/PartnerControls"/>
    </lcf76f155ced4ddcb4097134ff3c332f>
    <TaxCatchAll xmlns="be61d1e7-a1f3-4649-90ff-e8785b244049" xsi:nil="true"/>
    <SharedWithUsers xmlns="be61d1e7-a1f3-4649-90ff-e8785b244049">
      <UserInfo>
        <DisplayName>Tobias Cawein</DisplayName>
        <AccountId>244</AccountId>
        <AccountType/>
      </UserInfo>
      <UserInfo>
        <DisplayName>Johannes Stoermer</DisplayName>
        <AccountId>281</AccountId>
        <AccountType/>
      </UserInfo>
      <UserInfo>
        <DisplayName>Michael Strohäcker</DisplayName>
        <AccountId>343</AccountId>
        <AccountType/>
      </UserInfo>
      <UserInfo>
        <DisplayName>Michael Appel</DisplayName>
        <AccountId>340</AccountId>
        <AccountType/>
      </UserInfo>
      <UserInfo>
        <DisplayName>Dr. Julian Popp</DisplayName>
        <AccountId>672</AccountId>
        <AccountType/>
      </UserInfo>
      <UserInfo>
        <DisplayName>Chiara Lademann</DisplayName>
        <AccountId>590</AccountId>
        <AccountType/>
      </UserInfo>
      <UserInfo>
        <DisplayName>Benjamin Brodbeck</DisplayName>
        <AccountId>77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1CC736E6-B24A-4F96-9266-BDB843A0FA0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0E332F-ABCF-41EA-AD10-27F10E28766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7E57E1E-6FC7-470C-A55A-886B225B66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57d4bf-9a7e-46c4-acf4-78ac17535ba1"/>
    <ds:schemaRef ds:uri="be61d1e7-a1f3-4649-90ff-e8785b2440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4503C8B-65E9-4C88-BF5D-7ECF91E81775}">
  <ds:schemaRefs>
    <ds:schemaRef ds:uri="http://schemas.microsoft.com/office/2006/metadata/properties"/>
    <ds:schemaRef ds:uri="http://schemas.microsoft.com/office/infopath/2007/PartnerControls"/>
    <ds:schemaRef ds:uri="4a57d4bf-9a7e-46c4-acf4-78ac17535ba1"/>
    <ds:schemaRef ds:uri="be61d1e7-a1f3-4649-90ff-e8785b24404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929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6770</CharactersWithSpaces>
  <SharedDoc>false</SharedDoc>
  <HLinks>
    <vt:vector size="30" baseType="variant">
      <vt:variant>
        <vt:i4>3670137</vt:i4>
      </vt:variant>
      <vt:variant>
        <vt:i4>0</vt:i4>
      </vt:variant>
      <vt:variant>
        <vt:i4>0</vt:i4>
      </vt:variant>
      <vt:variant>
        <vt:i4>5</vt:i4>
      </vt:variant>
      <vt:variant>
        <vt:lpwstr>http://www.mhp.com/</vt:lpwstr>
      </vt:variant>
      <vt:variant>
        <vt:lpwstr/>
      </vt:variant>
      <vt:variant>
        <vt:i4>8060944</vt:i4>
      </vt:variant>
      <vt:variant>
        <vt:i4>3</vt:i4>
      </vt:variant>
      <vt:variant>
        <vt:i4>0</vt:i4>
      </vt:variant>
      <vt:variant>
        <vt:i4>5</vt:i4>
      </vt:variant>
      <vt:variant>
        <vt:lpwstr>mailto:rebecca.vlassakidis@mhp.com</vt:lpwstr>
      </vt:variant>
      <vt:variant>
        <vt:lpwstr/>
      </vt:variant>
      <vt:variant>
        <vt:i4>5767227</vt:i4>
      </vt:variant>
      <vt:variant>
        <vt:i4>0</vt:i4>
      </vt:variant>
      <vt:variant>
        <vt:i4>0</vt:i4>
      </vt:variant>
      <vt:variant>
        <vt:i4>5</vt:i4>
      </vt:variant>
      <vt:variant>
        <vt:lpwstr>mailto:johannes.stoermer@mhp.com</vt:lpwstr>
      </vt:variant>
      <vt:variant>
        <vt:lpwstr/>
      </vt:variant>
      <vt:variant>
        <vt:i4>8060944</vt:i4>
      </vt:variant>
      <vt:variant>
        <vt:i4>3</vt:i4>
      </vt:variant>
      <vt:variant>
        <vt:i4>0</vt:i4>
      </vt:variant>
      <vt:variant>
        <vt:i4>5</vt:i4>
      </vt:variant>
      <vt:variant>
        <vt:lpwstr>mailto:Rebecca.Vlassakidis@mhp.com</vt:lpwstr>
      </vt:variant>
      <vt:variant>
        <vt:lpwstr/>
      </vt:variant>
      <vt:variant>
        <vt:i4>4390947</vt:i4>
      </vt:variant>
      <vt:variant>
        <vt:i4>0</vt:i4>
      </vt:variant>
      <vt:variant>
        <vt:i4>0</vt:i4>
      </vt:variant>
      <vt:variant>
        <vt:i4>5</vt:i4>
      </vt:variant>
      <vt:variant>
        <vt:lpwstr>mailto:Benjamin.Brodbeck@mhp.com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Benjamin.Brodbeck@mhp.com</dc:creator>
  <cp:keywords/>
  <dc:description/>
  <cp:lastModifiedBy>Rebecca Vlassakidis</cp:lastModifiedBy>
  <cp:revision>7</cp:revision>
  <cp:lastPrinted>2023-02-04T22:27:00Z</cp:lastPrinted>
  <dcterms:created xsi:type="dcterms:W3CDTF">2024-02-23T16:02:00Z</dcterms:created>
  <dcterms:modified xsi:type="dcterms:W3CDTF">2024-02-26T12:21:00Z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0x010100104C03F96FDDF54F83BEFF6ABF54669E</vt:lpwstr>
  </property>
  <property fmtid="{D5CDD505-2E9C-101B-9397-08002B2CF9AE}" pid="3" name="MediaServiceImageTags">
    <vt:lpwstr/>
  </property>
</Properties>
</file>