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BD5" w:rsidRDefault="00B74E7A" w:rsidP="009E6BD5">
      <w:pPr>
        <w:pStyle w:val="Kopfzeile"/>
        <w:spacing w:after="60"/>
        <w:ind w:right="-3402"/>
        <w:jc w:val="right"/>
        <w:rPr>
          <w:b/>
        </w:rPr>
      </w:pPr>
      <w:r>
        <w:rPr>
          <w:b/>
        </w:rPr>
        <w:t>PRESSEMITTEILUNG</w:t>
      </w:r>
    </w:p>
    <w:p w:rsidR="009E6BD5" w:rsidRPr="002A7758" w:rsidRDefault="001E2C53" w:rsidP="009E6BD5">
      <w:pPr>
        <w:pStyle w:val="Kopfzeile"/>
        <w:spacing w:after="60"/>
        <w:ind w:right="-3402"/>
        <w:jc w:val="right"/>
        <w:rPr>
          <w:b/>
        </w:rPr>
      </w:pPr>
      <w:r>
        <w:t xml:space="preserve">Schwäbisch Hall, </w:t>
      </w:r>
      <w:r w:rsidR="00E94ACD">
        <w:t>10</w:t>
      </w:r>
      <w:r w:rsidR="00405E74">
        <w:t>.02.2021</w:t>
      </w:r>
    </w:p>
    <w:p w:rsidR="004C3045" w:rsidRDefault="004C3045" w:rsidP="004C3045">
      <w:pPr>
        <w:spacing w:after="160"/>
        <w:rPr>
          <w:rFonts w:eastAsiaTheme="minorHAnsi" w:cs="Arial"/>
          <w:b/>
          <w:bCs/>
          <w:sz w:val="28"/>
          <w:szCs w:val="28"/>
        </w:rPr>
      </w:pPr>
    </w:p>
    <w:p w:rsidR="00C5799B" w:rsidRPr="006F12E3" w:rsidRDefault="009618C1" w:rsidP="00C5799B">
      <w:pPr>
        <w:spacing w:after="160"/>
        <w:rPr>
          <w:rFonts w:eastAsiaTheme="minorHAnsi" w:cs="Arial"/>
          <w:b/>
          <w:bCs/>
          <w:sz w:val="32"/>
          <w:szCs w:val="32"/>
        </w:rPr>
      </w:pPr>
      <w:r w:rsidRPr="006F12E3">
        <w:rPr>
          <w:rFonts w:eastAsiaTheme="minorHAnsi" w:cs="Arial"/>
          <w:b/>
          <w:bCs/>
          <w:sz w:val="32"/>
          <w:szCs w:val="32"/>
        </w:rPr>
        <w:t xml:space="preserve">Virtueller </w:t>
      </w:r>
      <w:r w:rsidR="000E2D8F">
        <w:rPr>
          <w:rFonts w:eastAsiaTheme="minorHAnsi" w:cs="Arial"/>
          <w:b/>
          <w:bCs/>
          <w:sz w:val="32"/>
          <w:szCs w:val="32"/>
        </w:rPr>
        <w:t>Austausch zwischen Politik und Wirtschaft</w:t>
      </w:r>
    </w:p>
    <w:p w:rsidR="00C5799B" w:rsidRPr="00E831A0" w:rsidRDefault="00E831A0" w:rsidP="00C5799B">
      <w:pPr>
        <w:spacing w:after="160"/>
        <w:rPr>
          <w:rFonts w:eastAsiaTheme="minorHAnsi" w:cs="Arial"/>
          <w:bCs/>
          <w:sz w:val="28"/>
          <w:szCs w:val="28"/>
        </w:rPr>
      </w:pPr>
      <w:r w:rsidRPr="00E831A0">
        <w:rPr>
          <w:rFonts w:eastAsiaTheme="minorHAnsi" w:cs="Arial"/>
          <w:bCs/>
          <w:sz w:val="28"/>
          <w:szCs w:val="28"/>
        </w:rPr>
        <w:t xml:space="preserve">OPTIMA tauscht sich mit </w:t>
      </w:r>
      <w:r>
        <w:rPr>
          <w:rFonts w:eastAsiaTheme="minorHAnsi" w:cs="Arial"/>
          <w:bCs/>
          <w:sz w:val="28"/>
          <w:szCs w:val="28"/>
        </w:rPr>
        <w:t xml:space="preserve">Landtagskandidaten </w:t>
      </w:r>
      <w:r w:rsidR="003627C7">
        <w:rPr>
          <w:rFonts w:eastAsiaTheme="minorHAnsi" w:cs="Arial"/>
          <w:bCs/>
          <w:sz w:val="28"/>
          <w:szCs w:val="28"/>
        </w:rPr>
        <w:br/>
      </w:r>
      <w:r>
        <w:rPr>
          <w:rFonts w:eastAsiaTheme="minorHAnsi" w:cs="Arial"/>
          <w:bCs/>
          <w:sz w:val="28"/>
          <w:szCs w:val="28"/>
        </w:rPr>
        <w:t>über Zukunftsthemen aus</w:t>
      </w:r>
    </w:p>
    <w:p w:rsidR="00C5799B" w:rsidRPr="00E831A0" w:rsidRDefault="00C5799B" w:rsidP="00C5799B">
      <w:pPr>
        <w:pStyle w:val="Listenabsatz"/>
        <w:spacing w:after="120" w:line="276" w:lineRule="auto"/>
        <w:ind w:left="0"/>
        <w:rPr>
          <w:rFonts w:ascii="Arial" w:hAnsi="Arial" w:cs="Arial"/>
          <w:b/>
          <w:bCs/>
        </w:rPr>
      </w:pPr>
    </w:p>
    <w:p w:rsidR="001D38B5" w:rsidRDefault="00405E74" w:rsidP="00C5799B">
      <w:pPr>
        <w:spacing w:after="160" w:line="360" w:lineRule="auto"/>
        <w:rPr>
          <w:rFonts w:eastAsiaTheme="minorHAnsi" w:cs="Arial"/>
          <w:sz w:val="22"/>
        </w:rPr>
      </w:pPr>
      <w:r w:rsidRPr="00405E74">
        <w:rPr>
          <w:rFonts w:eastAsiaTheme="minorHAnsi" w:cs="Arial"/>
          <w:b/>
          <w:sz w:val="22"/>
        </w:rPr>
        <w:t>Die Schwäbisch Haller Unternehmensgruppe Optima hat sich</w:t>
      </w:r>
      <w:r w:rsidR="0023620E">
        <w:rPr>
          <w:rFonts w:eastAsiaTheme="minorHAnsi" w:cs="Arial"/>
          <w:b/>
          <w:sz w:val="22"/>
        </w:rPr>
        <w:t xml:space="preserve"> wie bereits</w:t>
      </w:r>
      <w:r w:rsidR="004F25EF">
        <w:rPr>
          <w:rFonts w:eastAsiaTheme="minorHAnsi" w:cs="Arial"/>
          <w:b/>
          <w:sz w:val="22"/>
        </w:rPr>
        <w:t xml:space="preserve"> bei den vergangenen Wahlen </w:t>
      </w:r>
      <w:r w:rsidR="00C40AE7">
        <w:rPr>
          <w:rFonts w:eastAsiaTheme="minorHAnsi" w:cs="Arial"/>
          <w:b/>
          <w:sz w:val="22"/>
        </w:rPr>
        <w:t xml:space="preserve">Anfang Februar </w:t>
      </w:r>
      <w:r w:rsidRPr="00405E74">
        <w:rPr>
          <w:rFonts w:eastAsiaTheme="minorHAnsi" w:cs="Arial"/>
          <w:b/>
          <w:sz w:val="22"/>
        </w:rPr>
        <w:t xml:space="preserve">mit den </w:t>
      </w:r>
      <w:r>
        <w:rPr>
          <w:rFonts w:eastAsiaTheme="minorHAnsi" w:cs="Arial"/>
          <w:b/>
          <w:sz w:val="22"/>
        </w:rPr>
        <w:t xml:space="preserve">Kandidaten für die Landtagswahl 2021 von </w:t>
      </w:r>
      <w:r w:rsidR="0031599E">
        <w:rPr>
          <w:rFonts w:eastAsiaTheme="minorHAnsi" w:cs="Arial"/>
          <w:b/>
          <w:sz w:val="22"/>
        </w:rPr>
        <w:t>Bündnis 9</w:t>
      </w:r>
      <w:r>
        <w:rPr>
          <w:rFonts w:eastAsiaTheme="minorHAnsi" w:cs="Arial"/>
          <w:b/>
          <w:sz w:val="22"/>
        </w:rPr>
        <w:t xml:space="preserve">0/Die Grünen, </w:t>
      </w:r>
      <w:r w:rsidR="00E20E90">
        <w:rPr>
          <w:rFonts w:eastAsiaTheme="minorHAnsi" w:cs="Arial"/>
          <w:b/>
          <w:sz w:val="22"/>
        </w:rPr>
        <w:t xml:space="preserve">CDU, </w:t>
      </w:r>
      <w:r>
        <w:rPr>
          <w:rFonts w:eastAsiaTheme="minorHAnsi" w:cs="Arial"/>
          <w:b/>
          <w:sz w:val="22"/>
        </w:rPr>
        <w:t xml:space="preserve">SPD und FDP virtuell über zentrale Zukunftsthemen ausgetauscht. </w:t>
      </w:r>
      <w:r w:rsidR="00D04791">
        <w:rPr>
          <w:rFonts w:eastAsiaTheme="minorHAnsi" w:cs="Arial"/>
          <w:b/>
          <w:sz w:val="22"/>
        </w:rPr>
        <w:t>Im Mittelpunkt der Gespräche</w:t>
      </w:r>
      <w:r w:rsidR="00E20E90">
        <w:rPr>
          <w:rFonts w:eastAsiaTheme="minorHAnsi" w:cs="Arial"/>
          <w:b/>
          <w:sz w:val="22"/>
        </w:rPr>
        <w:t xml:space="preserve"> mit Jutta Niemann (Bündnis 90/Die Grünen), Isabell </w:t>
      </w:r>
      <w:proofErr w:type="spellStart"/>
      <w:r w:rsidR="00E20E90">
        <w:rPr>
          <w:rFonts w:eastAsiaTheme="minorHAnsi" w:cs="Arial"/>
          <w:b/>
          <w:sz w:val="22"/>
        </w:rPr>
        <w:t>Rathgeb</w:t>
      </w:r>
      <w:proofErr w:type="spellEnd"/>
      <w:r w:rsidR="00E20E90">
        <w:rPr>
          <w:rFonts w:eastAsiaTheme="minorHAnsi" w:cs="Arial"/>
          <w:b/>
          <w:sz w:val="22"/>
        </w:rPr>
        <w:t xml:space="preserve"> (CDU), Nikolaos </w:t>
      </w:r>
      <w:proofErr w:type="spellStart"/>
      <w:r w:rsidR="00E20E90">
        <w:rPr>
          <w:rFonts w:eastAsiaTheme="minorHAnsi" w:cs="Arial"/>
          <w:b/>
          <w:sz w:val="22"/>
        </w:rPr>
        <w:t>Sakellariou</w:t>
      </w:r>
      <w:proofErr w:type="spellEnd"/>
      <w:r w:rsidR="00E20E90">
        <w:rPr>
          <w:rFonts w:eastAsiaTheme="minorHAnsi" w:cs="Arial"/>
          <w:b/>
          <w:sz w:val="22"/>
        </w:rPr>
        <w:t xml:space="preserve"> (SPD) und Stephen Brauer (FDP) </w:t>
      </w:r>
      <w:r w:rsidR="00D04791">
        <w:rPr>
          <w:rFonts w:eastAsiaTheme="minorHAnsi" w:cs="Arial"/>
          <w:b/>
          <w:sz w:val="22"/>
        </w:rPr>
        <w:t xml:space="preserve">standen die Themen </w:t>
      </w:r>
      <w:r w:rsidR="00DF28E0">
        <w:rPr>
          <w:rFonts w:eastAsiaTheme="minorHAnsi" w:cs="Arial"/>
          <w:b/>
          <w:sz w:val="22"/>
        </w:rPr>
        <w:t xml:space="preserve">Chancen und Herausforderungen durch die Pandemie, </w:t>
      </w:r>
      <w:r w:rsidR="00D04791">
        <w:rPr>
          <w:rFonts w:eastAsiaTheme="minorHAnsi" w:cs="Arial"/>
          <w:b/>
          <w:sz w:val="22"/>
        </w:rPr>
        <w:t>Nachhaltigkeit, Digitalisierung, Bürokratieabbau, Infrastruktur</w:t>
      </w:r>
      <w:r w:rsidR="006A2912">
        <w:rPr>
          <w:rFonts w:eastAsiaTheme="minorHAnsi" w:cs="Arial"/>
          <w:b/>
          <w:sz w:val="22"/>
        </w:rPr>
        <w:t xml:space="preserve"> und Fachkräftemangel</w:t>
      </w:r>
      <w:r w:rsidR="00237C58">
        <w:rPr>
          <w:rFonts w:eastAsiaTheme="minorHAnsi" w:cs="Arial"/>
          <w:b/>
          <w:sz w:val="22"/>
        </w:rPr>
        <w:t>,</w:t>
      </w:r>
      <w:r w:rsidR="00D04791">
        <w:rPr>
          <w:rFonts w:eastAsiaTheme="minorHAnsi" w:cs="Arial"/>
          <w:b/>
          <w:sz w:val="22"/>
        </w:rPr>
        <w:t xml:space="preserve"> immer mit dem Schwerpunkt auf dem ländlichen Raum. </w:t>
      </w:r>
    </w:p>
    <w:p w:rsidR="001D38B5" w:rsidRDefault="001D38B5" w:rsidP="00C5799B">
      <w:pPr>
        <w:spacing w:after="160" w:line="360" w:lineRule="auto"/>
        <w:rPr>
          <w:rFonts w:eastAsiaTheme="minorHAnsi" w:cs="Arial"/>
          <w:sz w:val="22"/>
        </w:rPr>
      </w:pPr>
      <w:r>
        <w:rPr>
          <w:rFonts w:eastAsiaTheme="minorHAnsi" w:cs="Arial"/>
          <w:sz w:val="22"/>
        </w:rPr>
        <w:t xml:space="preserve">„Besonders in der aktuellen Zeit, </w:t>
      </w:r>
      <w:r w:rsidR="00AF7351">
        <w:rPr>
          <w:rFonts w:eastAsiaTheme="minorHAnsi" w:cs="Arial"/>
          <w:sz w:val="22"/>
        </w:rPr>
        <w:t>in der</w:t>
      </w:r>
      <w:r>
        <w:rPr>
          <w:rFonts w:eastAsiaTheme="minorHAnsi" w:cs="Arial"/>
          <w:sz w:val="22"/>
        </w:rPr>
        <w:t xml:space="preserve"> sich weltweit </w:t>
      </w:r>
      <w:r w:rsidR="00B17744">
        <w:rPr>
          <w:rFonts w:eastAsiaTheme="minorHAnsi" w:cs="Arial"/>
          <w:sz w:val="22"/>
        </w:rPr>
        <w:t xml:space="preserve">und auch in Deutschland </w:t>
      </w:r>
      <w:r>
        <w:rPr>
          <w:rFonts w:eastAsiaTheme="minorHAnsi" w:cs="Arial"/>
          <w:sz w:val="22"/>
        </w:rPr>
        <w:t>totalitäre Tendenzen zeigen, wollen wir auch während der Corona-Pandemie den Kandidaten eine Plattform zum</w:t>
      </w:r>
      <w:r w:rsidR="00E55C08">
        <w:rPr>
          <w:rFonts w:eastAsiaTheme="minorHAnsi" w:cs="Arial"/>
          <w:sz w:val="22"/>
        </w:rPr>
        <w:t xml:space="preserve"> gegenseitigen</w:t>
      </w:r>
      <w:r>
        <w:rPr>
          <w:rFonts w:eastAsiaTheme="minorHAnsi" w:cs="Arial"/>
          <w:sz w:val="22"/>
        </w:rPr>
        <w:t xml:space="preserve"> Austausch bieten</w:t>
      </w:r>
      <w:r w:rsidR="00054A2B">
        <w:rPr>
          <w:rFonts w:eastAsiaTheme="minorHAnsi" w:cs="Arial"/>
          <w:sz w:val="22"/>
        </w:rPr>
        <w:t xml:space="preserve"> und den demokratischen Diskurs unterstützen</w:t>
      </w:r>
      <w:r>
        <w:rPr>
          <w:rFonts w:eastAsiaTheme="minorHAnsi" w:cs="Arial"/>
          <w:sz w:val="22"/>
        </w:rPr>
        <w:t>“, sagt Hans Bühler, Geschäftsführender Gesellschafter der Optima Unternehmensgruppe.</w:t>
      </w:r>
      <w:r w:rsidR="00FF2762">
        <w:rPr>
          <w:rFonts w:eastAsiaTheme="minorHAnsi" w:cs="Arial"/>
          <w:sz w:val="22"/>
        </w:rPr>
        <w:t xml:space="preserve"> </w:t>
      </w:r>
      <w:r w:rsidR="00547E9E">
        <w:rPr>
          <w:rFonts w:eastAsiaTheme="minorHAnsi" w:cs="Arial"/>
          <w:sz w:val="22"/>
        </w:rPr>
        <w:t xml:space="preserve">Unternehmen wie </w:t>
      </w:r>
      <w:r w:rsidR="00FF2762">
        <w:rPr>
          <w:rFonts w:eastAsiaTheme="minorHAnsi" w:cs="Arial"/>
          <w:sz w:val="22"/>
        </w:rPr>
        <w:t>Optima</w:t>
      </w:r>
      <w:r w:rsidR="00547E9E">
        <w:rPr>
          <w:rFonts w:eastAsiaTheme="minorHAnsi" w:cs="Arial"/>
          <w:sz w:val="22"/>
        </w:rPr>
        <w:t>, die global erfolgreich tätig sind,</w:t>
      </w:r>
      <w:r w:rsidR="00FF2762">
        <w:rPr>
          <w:rFonts w:eastAsiaTheme="minorHAnsi" w:cs="Arial"/>
          <w:sz w:val="22"/>
        </w:rPr>
        <w:t xml:space="preserve"> </w:t>
      </w:r>
      <w:r w:rsidR="00EC0556">
        <w:rPr>
          <w:rFonts w:eastAsiaTheme="minorHAnsi" w:cs="Arial"/>
          <w:sz w:val="22"/>
        </w:rPr>
        <w:t>seien</w:t>
      </w:r>
      <w:r w:rsidR="00FF2762">
        <w:rPr>
          <w:rFonts w:eastAsiaTheme="minorHAnsi" w:cs="Arial"/>
          <w:sz w:val="22"/>
        </w:rPr>
        <w:t xml:space="preserve"> auf funktionierende demokratische</w:t>
      </w:r>
      <w:r w:rsidR="0001074A">
        <w:rPr>
          <w:rFonts w:eastAsiaTheme="minorHAnsi" w:cs="Arial"/>
          <w:sz w:val="22"/>
        </w:rPr>
        <w:t xml:space="preserve"> Prozesse und eine vitale Zivilgesellschaft</w:t>
      </w:r>
      <w:r w:rsidR="00FF2762">
        <w:rPr>
          <w:rFonts w:eastAsiaTheme="minorHAnsi" w:cs="Arial"/>
          <w:sz w:val="22"/>
        </w:rPr>
        <w:t xml:space="preserve"> angewiesen. </w:t>
      </w:r>
    </w:p>
    <w:p w:rsidR="005B7536" w:rsidRPr="005B7536" w:rsidRDefault="005B7536" w:rsidP="00C5799B">
      <w:pPr>
        <w:spacing w:after="160" w:line="360" w:lineRule="auto"/>
        <w:rPr>
          <w:rFonts w:eastAsiaTheme="minorHAnsi" w:cs="Arial"/>
          <w:b/>
          <w:sz w:val="22"/>
        </w:rPr>
      </w:pPr>
      <w:r>
        <w:rPr>
          <w:rFonts w:eastAsiaTheme="minorHAnsi" w:cs="Arial"/>
          <w:b/>
          <w:sz w:val="22"/>
        </w:rPr>
        <w:t xml:space="preserve">Optima arbeitet mit Partnern aus Handel und Industrie an </w:t>
      </w:r>
      <w:r>
        <w:rPr>
          <w:rFonts w:eastAsiaTheme="minorHAnsi" w:cs="Arial"/>
          <w:b/>
          <w:sz w:val="22"/>
        </w:rPr>
        <w:br/>
        <w:t>nachhaltigen Verpackungslösungen</w:t>
      </w:r>
    </w:p>
    <w:p w:rsidR="00961D4E" w:rsidRDefault="00105DD9" w:rsidP="00C5799B">
      <w:pPr>
        <w:spacing w:after="160" w:line="360" w:lineRule="auto"/>
        <w:rPr>
          <w:rFonts w:eastAsiaTheme="minorHAnsi" w:cs="Arial"/>
          <w:sz w:val="22"/>
        </w:rPr>
      </w:pPr>
      <w:r>
        <w:rPr>
          <w:rFonts w:eastAsiaTheme="minorHAnsi" w:cs="Arial"/>
          <w:sz w:val="22"/>
        </w:rPr>
        <w:t>Neben Hans Bühler</w:t>
      </w:r>
      <w:r w:rsidR="00A21230">
        <w:rPr>
          <w:rFonts w:eastAsiaTheme="minorHAnsi" w:cs="Arial"/>
          <w:sz w:val="22"/>
        </w:rPr>
        <w:t xml:space="preserve"> und Jan Glass (CFO, Optima)</w:t>
      </w:r>
      <w:r>
        <w:rPr>
          <w:rFonts w:eastAsiaTheme="minorHAnsi" w:cs="Arial"/>
          <w:sz w:val="22"/>
        </w:rPr>
        <w:t xml:space="preserve"> nahmen Martin Buchwitz (Geschäftsführer</w:t>
      </w:r>
      <w:r w:rsidR="004D4821">
        <w:rPr>
          <w:rFonts w:eastAsiaTheme="minorHAnsi" w:cs="Arial"/>
          <w:sz w:val="22"/>
        </w:rPr>
        <w:t>,</w:t>
      </w:r>
      <w:r>
        <w:rPr>
          <w:rFonts w:eastAsiaTheme="minorHAnsi" w:cs="Arial"/>
          <w:sz w:val="22"/>
        </w:rPr>
        <w:t xml:space="preserve"> </w:t>
      </w:r>
      <w:proofErr w:type="spellStart"/>
      <w:r>
        <w:rPr>
          <w:rFonts w:eastAsiaTheme="minorHAnsi" w:cs="Arial"/>
          <w:sz w:val="22"/>
        </w:rPr>
        <w:t>Packaging</w:t>
      </w:r>
      <w:proofErr w:type="spellEnd"/>
      <w:r>
        <w:rPr>
          <w:rFonts w:eastAsiaTheme="minorHAnsi" w:cs="Arial"/>
          <w:sz w:val="22"/>
        </w:rPr>
        <w:t xml:space="preserve"> Valley</w:t>
      </w:r>
      <w:r w:rsidR="0042166F">
        <w:rPr>
          <w:rFonts w:eastAsiaTheme="minorHAnsi" w:cs="Arial"/>
          <w:sz w:val="22"/>
        </w:rPr>
        <w:t xml:space="preserve"> Germany</w:t>
      </w:r>
      <w:r>
        <w:rPr>
          <w:rFonts w:eastAsiaTheme="minorHAnsi" w:cs="Arial"/>
          <w:sz w:val="22"/>
        </w:rPr>
        <w:t xml:space="preserve"> e.V.) und </w:t>
      </w:r>
      <w:r>
        <w:rPr>
          <w:rFonts w:eastAsiaTheme="minorHAnsi" w:cs="Arial"/>
          <w:sz w:val="22"/>
        </w:rPr>
        <w:lastRenderedPageBreak/>
        <w:t>Sabine Gauger (Vorstandvorsitzende</w:t>
      </w:r>
      <w:r w:rsidR="004D4821">
        <w:rPr>
          <w:rFonts w:eastAsiaTheme="minorHAnsi" w:cs="Arial"/>
          <w:sz w:val="22"/>
        </w:rPr>
        <w:t>,</w:t>
      </w:r>
      <w:r>
        <w:rPr>
          <w:rFonts w:eastAsiaTheme="minorHAnsi" w:cs="Arial"/>
          <w:sz w:val="22"/>
        </w:rPr>
        <w:t xml:space="preserve"> </w:t>
      </w:r>
      <w:proofErr w:type="spellStart"/>
      <w:r>
        <w:rPr>
          <w:rFonts w:eastAsiaTheme="minorHAnsi" w:cs="Arial"/>
          <w:sz w:val="22"/>
        </w:rPr>
        <w:t>Packaging</w:t>
      </w:r>
      <w:proofErr w:type="spellEnd"/>
      <w:r>
        <w:rPr>
          <w:rFonts w:eastAsiaTheme="minorHAnsi" w:cs="Arial"/>
          <w:sz w:val="22"/>
        </w:rPr>
        <w:t xml:space="preserve"> Valle</w:t>
      </w:r>
      <w:r w:rsidR="0042166F">
        <w:rPr>
          <w:rFonts w:eastAsiaTheme="minorHAnsi" w:cs="Arial"/>
          <w:sz w:val="22"/>
        </w:rPr>
        <w:t>y Germany e.V.) an den Gesprächen teil. Buchwitz ste</w:t>
      </w:r>
      <w:r w:rsidR="002D4B79">
        <w:rPr>
          <w:rFonts w:eastAsiaTheme="minorHAnsi" w:cs="Arial"/>
          <w:sz w:val="22"/>
        </w:rPr>
        <w:t>llte den Landtagskandidaten wichtige</w:t>
      </w:r>
      <w:r w:rsidR="00D93684">
        <w:rPr>
          <w:rFonts w:eastAsiaTheme="minorHAnsi" w:cs="Arial"/>
          <w:sz w:val="22"/>
        </w:rPr>
        <w:t xml:space="preserve"> Einrichtungen und</w:t>
      </w:r>
      <w:r w:rsidR="002D4B79">
        <w:rPr>
          <w:rFonts w:eastAsiaTheme="minorHAnsi" w:cs="Arial"/>
          <w:sz w:val="22"/>
        </w:rPr>
        <w:t xml:space="preserve"> </w:t>
      </w:r>
      <w:r w:rsidR="00341EC4">
        <w:rPr>
          <w:rFonts w:eastAsiaTheme="minorHAnsi" w:cs="Arial"/>
          <w:sz w:val="22"/>
        </w:rPr>
        <w:t xml:space="preserve">Netzwerke </w:t>
      </w:r>
      <w:r w:rsidR="002D4B79">
        <w:rPr>
          <w:rFonts w:eastAsiaTheme="minorHAnsi" w:cs="Arial"/>
          <w:sz w:val="22"/>
        </w:rPr>
        <w:t xml:space="preserve">der Region vor: das </w:t>
      </w:r>
      <w:r w:rsidR="0042166F">
        <w:rPr>
          <w:rFonts w:eastAsiaTheme="minorHAnsi" w:cs="Arial"/>
          <w:sz w:val="22"/>
        </w:rPr>
        <w:t xml:space="preserve">Technologiezentrum Schwäbisch Hall, </w:t>
      </w:r>
      <w:r w:rsidR="00C4447A">
        <w:rPr>
          <w:rFonts w:eastAsiaTheme="minorHAnsi" w:cs="Arial"/>
          <w:sz w:val="22"/>
        </w:rPr>
        <w:t xml:space="preserve">Hohenlohe Plus und </w:t>
      </w:r>
      <w:r w:rsidR="0042166F">
        <w:rPr>
          <w:rFonts w:eastAsiaTheme="minorHAnsi" w:cs="Arial"/>
          <w:sz w:val="22"/>
        </w:rPr>
        <w:t xml:space="preserve">das Verpackungscluster </w:t>
      </w:r>
      <w:proofErr w:type="spellStart"/>
      <w:r w:rsidR="0042166F">
        <w:rPr>
          <w:rFonts w:eastAsiaTheme="minorHAnsi" w:cs="Arial"/>
          <w:sz w:val="22"/>
        </w:rPr>
        <w:t>Packaging</w:t>
      </w:r>
      <w:proofErr w:type="spellEnd"/>
      <w:r w:rsidR="0042166F">
        <w:rPr>
          <w:rFonts w:eastAsiaTheme="minorHAnsi" w:cs="Arial"/>
          <w:sz w:val="22"/>
        </w:rPr>
        <w:t xml:space="preserve"> Valley. </w:t>
      </w:r>
      <w:r w:rsidR="0042166F" w:rsidRPr="0042166F">
        <w:rPr>
          <w:rFonts w:eastAsiaTheme="minorHAnsi" w:cs="Arial"/>
          <w:sz w:val="22"/>
        </w:rPr>
        <w:t>Es vernetzt rund 80 Unternehmen mit insgesamt mehr als 20.000 Mitarbeitern</w:t>
      </w:r>
      <w:r w:rsidR="008652A9">
        <w:rPr>
          <w:rFonts w:eastAsiaTheme="minorHAnsi" w:cs="Arial"/>
          <w:sz w:val="22"/>
        </w:rPr>
        <w:t xml:space="preserve">. Von Hans Bühler erfuhren die Kandidaten, in welchen Marktsegmenten Optima tätig ist und was die aktuellen Herausforderungen </w:t>
      </w:r>
      <w:r w:rsidR="007974C2">
        <w:rPr>
          <w:rFonts w:eastAsiaTheme="minorHAnsi" w:cs="Arial"/>
          <w:sz w:val="22"/>
        </w:rPr>
        <w:t>der</w:t>
      </w:r>
      <w:r w:rsidR="008652A9">
        <w:rPr>
          <w:rFonts w:eastAsiaTheme="minorHAnsi" w:cs="Arial"/>
          <w:sz w:val="22"/>
        </w:rPr>
        <w:t xml:space="preserve"> Unternehmensgruppe sind. </w:t>
      </w:r>
      <w:r w:rsidR="003B181D">
        <w:rPr>
          <w:rFonts w:eastAsiaTheme="minorHAnsi" w:cs="Arial"/>
          <w:sz w:val="22"/>
        </w:rPr>
        <w:t xml:space="preserve">Besonders hob er die Nachhaltigkeitsstrategie des Unternehmens hervor, die seit kurzem eine Kooperation mit der Voith Group umfasst. </w:t>
      </w:r>
      <w:r w:rsidR="008F454B">
        <w:rPr>
          <w:rFonts w:eastAsiaTheme="minorHAnsi" w:cs="Arial"/>
          <w:sz w:val="22"/>
        </w:rPr>
        <w:t xml:space="preserve">Ziel ist die Entwicklung nachhaltiger Papierverpackungslösungen. </w:t>
      </w:r>
    </w:p>
    <w:p w:rsidR="00C027A1" w:rsidRPr="00A05AC8" w:rsidRDefault="00E34145" w:rsidP="00C5799B">
      <w:pPr>
        <w:spacing w:after="160" w:line="360" w:lineRule="auto"/>
        <w:rPr>
          <w:rFonts w:eastAsiaTheme="minorHAnsi" w:cs="Arial"/>
          <w:b/>
          <w:sz w:val="22"/>
        </w:rPr>
      </w:pPr>
      <w:r>
        <w:rPr>
          <w:rFonts w:eastAsiaTheme="minorHAnsi" w:cs="Arial"/>
          <w:b/>
          <w:sz w:val="22"/>
        </w:rPr>
        <w:t>Mit Bürokratieabbau die Wettbewerbsfähigkeit stärken</w:t>
      </w:r>
    </w:p>
    <w:p w:rsidR="00DA24DE" w:rsidRDefault="006B6ACB" w:rsidP="00C5799B">
      <w:pPr>
        <w:spacing w:after="160" w:line="360" w:lineRule="auto"/>
        <w:rPr>
          <w:rFonts w:eastAsiaTheme="minorHAnsi" w:cs="Arial"/>
          <w:sz w:val="22"/>
          <w:szCs w:val="22"/>
        </w:rPr>
      </w:pPr>
      <w:r>
        <w:rPr>
          <w:rFonts w:eastAsiaTheme="minorHAnsi" w:cs="Arial"/>
          <w:sz w:val="22"/>
        </w:rPr>
        <w:t xml:space="preserve">Intensiv wurde über den weiteren Abbau </w:t>
      </w:r>
      <w:r w:rsidR="001B37DD">
        <w:rPr>
          <w:rFonts w:eastAsiaTheme="minorHAnsi" w:cs="Arial"/>
          <w:sz w:val="22"/>
        </w:rPr>
        <w:t>bürokratischer</w:t>
      </w:r>
      <w:r>
        <w:rPr>
          <w:rFonts w:eastAsiaTheme="minorHAnsi" w:cs="Arial"/>
          <w:sz w:val="22"/>
        </w:rPr>
        <w:t xml:space="preserve"> Hürden, </w:t>
      </w:r>
      <w:r w:rsidR="00500E2D">
        <w:rPr>
          <w:rFonts w:eastAsiaTheme="minorHAnsi" w:cs="Arial"/>
          <w:sz w:val="22"/>
        </w:rPr>
        <w:t xml:space="preserve">transparente </w:t>
      </w:r>
      <w:r>
        <w:rPr>
          <w:rFonts w:eastAsiaTheme="minorHAnsi" w:cs="Arial"/>
          <w:sz w:val="22"/>
        </w:rPr>
        <w:t xml:space="preserve">Fördermöglichkeiten </w:t>
      </w:r>
      <w:r w:rsidR="00032B05">
        <w:rPr>
          <w:rFonts w:eastAsiaTheme="minorHAnsi" w:cs="Arial"/>
          <w:sz w:val="22"/>
        </w:rPr>
        <w:t>sowie</w:t>
      </w:r>
      <w:r>
        <w:rPr>
          <w:rFonts w:eastAsiaTheme="minorHAnsi" w:cs="Arial"/>
          <w:sz w:val="22"/>
        </w:rPr>
        <w:t xml:space="preserve"> </w:t>
      </w:r>
      <w:r w:rsidR="00AB3425">
        <w:rPr>
          <w:rFonts w:eastAsiaTheme="minorHAnsi" w:cs="Arial"/>
          <w:sz w:val="22"/>
        </w:rPr>
        <w:t xml:space="preserve">die Notwendigkeit </w:t>
      </w:r>
      <w:r w:rsidR="00F85CA1">
        <w:rPr>
          <w:rFonts w:eastAsiaTheme="minorHAnsi" w:cs="Arial"/>
          <w:sz w:val="22"/>
        </w:rPr>
        <w:t>schneller</w:t>
      </w:r>
      <w:r>
        <w:rPr>
          <w:rFonts w:eastAsiaTheme="minorHAnsi" w:cs="Arial"/>
          <w:sz w:val="22"/>
        </w:rPr>
        <w:t xml:space="preserve"> Verwaltungs- und Genehmigungsprozesse diskutiert.</w:t>
      </w:r>
      <w:r w:rsidR="00212589">
        <w:rPr>
          <w:rFonts w:eastAsiaTheme="minorHAnsi" w:cs="Arial"/>
          <w:sz w:val="22"/>
        </w:rPr>
        <w:t xml:space="preserve"> </w:t>
      </w:r>
      <w:r w:rsidR="009C6218">
        <w:rPr>
          <w:rFonts w:eastAsiaTheme="minorHAnsi" w:cs="Arial"/>
          <w:sz w:val="22"/>
        </w:rPr>
        <w:t xml:space="preserve">Durch die Corona-Pandemie ergeben sich für Optima Chancen für Wachstum und die weitere Digitalisierung, aber auch große Herausforderungen. </w:t>
      </w:r>
      <w:r w:rsidR="00675B57">
        <w:rPr>
          <w:rFonts w:eastAsiaTheme="minorHAnsi" w:cs="Arial"/>
          <w:sz w:val="22"/>
        </w:rPr>
        <w:t xml:space="preserve">In kürzester Zeit muss ein hoher Auftragsbestand bearbeitet werden. </w:t>
      </w:r>
      <w:r w:rsidR="00F022D5">
        <w:rPr>
          <w:rFonts w:eastAsiaTheme="minorHAnsi" w:cs="Arial"/>
          <w:sz w:val="22"/>
        </w:rPr>
        <w:t xml:space="preserve">Besonders wichtig ist </w:t>
      </w:r>
      <w:r w:rsidR="000A2E34">
        <w:rPr>
          <w:rFonts w:eastAsiaTheme="minorHAnsi" w:cs="Arial"/>
          <w:sz w:val="22"/>
        </w:rPr>
        <w:t>dem Unternehmen deshalb</w:t>
      </w:r>
      <w:r w:rsidR="00DA24DE">
        <w:rPr>
          <w:rFonts w:eastAsiaTheme="minorHAnsi" w:cs="Arial"/>
          <w:sz w:val="22"/>
        </w:rPr>
        <w:t xml:space="preserve"> </w:t>
      </w:r>
      <w:r w:rsidR="007D3BC8">
        <w:rPr>
          <w:rFonts w:eastAsiaTheme="minorHAnsi" w:cs="Arial"/>
          <w:sz w:val="22"/>
        </w:rPr>
        <w:t xml:space="preserve">neben </w:t>
      </w:r>
      <w:r w:rsidR="00EA4991">
        <w:rPr>
          <w:rFonts w:eastAsiaTheme="minorHAnsi" w:cs="Arial"/>
          <w:sz w:val="22"/>
        </w:rPr>
        <w:t>niedrigen</w:t>
      </w:r>
      <w:r w:rsidR="001B39FF">
        <w:rPr>
          <w:rFonts w:eastAsiaTheme="minorHAnsi" w:cs="Arial"/>
          <w:sz w:val="22"/>
        </w:rPr>
        <w:t xml:space="preserve"> </w:t>
      </w:r>
      <w:r w:rsidR="00DA24DE">
        <w:rPr>
          <w:rFonts w:eastAsiaTheme="minorHAnsi" w:cs="Arial"/>
          <w:sz w:val="22"/>
        </w:rPr>
        <w:t>bürokratische</w:t>
      </w:r>
      <w:r w:rsidR="00EA4991">
        <w:rPr>
          <w:rFonts w:eastAsiaTheme="minorHAnsi" w:cs="Arial"/>
          <w:sz w:val="22"/>
        </w:rPr>
        <w:t>n</w:t>
      </w:r>
      <w:r w:rsidR="001B39FF">
        <w:rPr>
          <w:rFonts w:eastAsiaTheme="minorHAnsi" w:cs="Arial"/>
          <w:sz w:val="22"/>
        </w:rPr>
        <w:t xml:space="preserve"> </w:t>
      </w:r>
      <w:r w:rsidR="00DA24DE">
        <w:rPr>
          <w:rFonts w:eastAsiaTheme="minorHAnsi" w:cs="Arial"/>
          <w:sz w:val="22"/>
        </w:rPr>
        <w:t xml:space="preserve">Hürden </w:t>
      </w:r>
      <w:r w:rsidR="00F022D5">
        <w:rPr>
          <w:rFonts w:eastAsiaTheme="minorHAnsi" w:cs="Arial"/>
          <w:sz w:val="22"/>
        </w:rPr>
        <w:t xml:space="preserve">die digitale Infrastruktur: </w:t>
      </w:r>
      <w:r w:rsidR="0092392F">
        <w:rPr>
          <w:rFonts w:eastAsiaTheme="minorHAnsi" w:cs="Arial"/>
          <w:sz w:val="22"/>
        </w:rPr>
        <w:t xml:space="preserve">Die </w:t>
      </w:r>
      <w:r w:rsidR="000603EE">
        <w:rPr>
          <w:rFonts w:eastAsiaTheme="minorHAnsi" w:cs="Arial"/>
          <w:sz w:val="22"/>
        </w:rPr>
        <w:t>Internetb</w:t>
      </w:r>
      <w:r w:rsidR="0092392F">
        <w:rPr>
          <w:rFonts w:eastAsiaTheme="minorHAnsi" w:cs="Arial"/>
          <w:sz w:val="22"/>
        </w:rPr>
        <w:t xml:space="preserve">andbreite setzt dem </w:t>
      </w:r>
      <w:r w:rsidR="0092392F" w:rsidRPr="009E3607">
        <w:rPr>
          <w:rFonts w:eastAsiaTheme="minorHAnsi" w:cs="Arial"/>
          <w:sz w:val="22"/>
          <w:szCs w:val="22"/>
        </w:rPr>
        <w:t xml:space="preserve">Unternehmen Grenzen bei der </w:t>
      </w:r>
      <w:r w:rsidR="00304E28" w:rsidRPr="009E3607">
        <w:rPr>
          <w:rFonts w:eastAsiaTheme="minorHAnsi" w:cs="Arial"/>
          <w:sz w:val="22"/>
          <w:szCs w:val="22"/>
        </w:rPr>
        <w:t>Umsetzung</w:t>
      </w:r>
      <w:r w:rsidR="00E74A6B" w:rsidRPr="009E3607">
        <w:rPr>
          <w:rFonts w:eastAsiaTheme="minorHAnsi" w:cs="Arial"/>
          <w:sz w:val="22"/>
          <w:szCs w:val="22"/>
        </w:rPr>
        <w:t xml:space="preserve"> der</w:t>
      </w:r>
      <w:r w:rsidR="00304E28" w:rsidRPr="009E3607">
        <w:rPr>
          <w:rFonts w:eastAsiaTheme="minorHAnsi" w:cs="Arial"/>
          <w:sz w:val="22"/>
          <w:szCs w:val="22"/>
        </w:rPr>
        <w:t xml:space="preserve"> </w:t>
      </w:r>
      <w:r w:rsidR="0092392F" w:rsidRPr="009E3607">
        <w:rPr>
          <w:rFonts w:eastAsiaTheme="minorHAnsi" w:cs="Arial"/>
          <w:sz w:val="22"/>
          <w:szCs w:val="22"/>
        </w:rPr>
        <w:t xml:space="preserve">mobilen Arbeit während der Pandemie. </w:t>
      </w:r>
    </w:p>
    <w:p w:rsidR="00E34145" w:rsidRPr="00415BC4" w:rsidRDefault="00E34145" w:rsidP="00C5799B">
      <w:pPr>
        <w:spacing w:after="160" w:line="360" w:lineRule="auto"/>
        <w:rPr>
          <w:rFonts w:eastAsiaTheme="minorHAnsi" w:cs="Arial"/>
          <w:b/>
          <w:sz w:val="22"/>
        </w:rPr>
      </w:pPr>
      <w:r>
        <w:rPr>
          <w:rFonts w:eastAsiaTheme="minorHAnsi" w:cs="Arial"/>
          <w:b/>
          <w:sz w:val="22"/>
        </w:rPr>
        <w:t>Pandemie: Anschub für die Digitalisierung und New-Work-Konzepte</w:t>
      </w:r>
    </w:p>
    <w:p w:rsidR="005C4C06" w:rsidRDefault="00CA5B01" w:rsidP="00C5799B">
      <w:pPr>
        <w:spacing w:after="160" w:line="360" w:lineRule="auto"/>
        <w:rPr>
          <w:rFonts w:eastAsiaTheme="minorHAnsi"/>
        </w:rPr>
      </w:pPr>
      <w:r w:rsidRPr="009E3607">
        <w:rPr>
          <w:rFonts w:eastAsiaTheme="minorHAnsi" w:cs="Arial"/>
          <w:sz w:val="22"/>
          <w:szCs w:val="22"/>
        </w:rPr>
        <w:t>Optima ist sich mit allen Kandidaten darin einig, dass die</w:t>
      </w:r>
      <w:r w:rsidR="00A06939" w:rsidRPr="009E3607">
        <w:rPr>
          <w:rFonts w:eastAsiaTheme="minorHAnsi" w:cs="Arial"/>
          <w:sz w:val="22"/>
          <w:szCs w:val="22"/>
        </w:rPr>
        <w:t xml:space="preserve"> Pandemie der Digitalisierung und New-Work-Konzepten einen</w:t>
      </w:r>
      <w:r w:rsidR="00B33A45" w:rsidRPr="009E3607">
        <w:rPr>
          <w:rFonts w:eastAsiaTheme="minorHAnsi" w:cs="Arial"/>
          <w:sz w:val="22"/>
          <w:szCs w:val="22"/>
        </w:rPr>
        <w:t xml:space="preserve"> positiven</w:t>
      </w:r>
      <w:r w:rsidR="00A06939" w:rsidRPr="009E3607">
        <w:rPr>
          <w:rFonts w:eastAsiaTheme="minorHAnsi" w:cs="Arial"/>
          <w:sz w:val="22"/>
          <w:szCs w:val="22"/>
        </w:rPr>
        <w:t xml:space="preserve"> Anschub gegeben</w:t>
      </w:r>
      <w:r w:rsidRPr="009E3607">
        <w:rPr>
          <w:rFonts w:eastAsiaTheme="minorHAnsi" w:cs="Arial"/>
          <w:sz w:val="22"/>
          <w:szCs w:val="22"/>
        </w:rPr>
        <w:t xml:space="preserve"> hat</w:t>
      </w:r>
      <w:r w:rsidR="00A06939" w:rsidRPr="009E3607">
        <w:rPr>
          <w:rFonts w:eastAsiaTheme="minorHAnsi" w:cs="Arial"/>
          <w:sz w:val="22"/>
          <w:szCs w:val="22"/>
        </w:rPr>
        <w:t>, jedoch</w:t>
      </w:r>
      <w:r w:rsidR="00EC78F5" w:rsidRPr="009E3607">
        <w:rPr>
          <w:rFonts w:eastAsiaTheme="minorHAnsi" w:cs="Arial"/>
          <w:sz w:val="22"/>
          <w:szCs w:val="22"/>
        </w:rPr>
        <w:t xml:space="preserve"> geht man</w:t>
      </w:r>
      <w:r w:rsidR="00AC6242" w:rsidRPr="009E3607">
        <w:rPr>
          <w:rFonts w:eastAsiaTheme="minorHAnsi" w:cs="Arial"/>
          <w:sz w:val="22"/>
          <w:szCs w:val="22"/>
        </w:rPr>
        <w:t xml:space="preserve"> bei Optima</w:t>
      </w:r>
      <w:r w:rsidR="00EC78F5" w:rsidRPr="009E3607">
        <w:rPr>
          <w:rFonts w:eastAsiaTheme="minorHAnsi" w:cs="Arial"/>
          <w:sz w:val="22"/>
          <w:szCs w:val="22"/>
        </w:rPr>
        <w:t xml:space="preserve"> davon aus</w:t>
      </w:r>
      <w:r w:rsidR="00A06939" w:rsidRPr="009E3607">
        <w:rPr>
          <w:rFonts w:eastAsiaTheme="minorHAnsi" w:cs="Arial"/>
          <w:sz w:val="22"/>
          <w:szCs w:val="22"/>
        </w:rPr>
        <w:t xml:space="preserve">, dass nach der Pandemie eine Normalisierung zu erwarten ist und das Büro für einen erheblichen Teil der Belegschaft ein wichtiger Ort der </w:t>
      </w:r>
      <w:r w:rsidR="00A06939" w:rsidRPr="009E3607">
        <w:rPr>
          <w:rFonts w:eastAsiaTheme="minorHAnsi" w:cs="Arial"/>
          <w:sz w:val="22"/>
          <w:szCs w:val="22"/>
        </w:rPr>
        <w:lastRenderedPageBreak/>
        <w:t>Begegnung bleiben wird</w:t>
      </w:r>
      <w:r w:rsidR="006E1A85" w:rsidRPr="009E3607">
        <w:rPr>
          <w:rFonts w:eastAsiaTheme="minorHAnsi" w:cs="Arial"/>
          <w:sz w:val="22"/>
          <w:szCs w:val="22"/>
        </w:rPr>
        <w:t xml:space="preserve">. </w:t>
      </w:r>
      <w:r w:rsidR="00A12B8F">
        <w:rPr>
          <w:rFonts w:eastAsiaTheme="minorHAnsi" w:cs="Arial"/>
          <w:sz w:val="22"/>
          <w:szCs w:val="22"/>
        </w:rPr>
        <w:t xml:space="preserve">Als </w:t>
      </w:r>
      <w:r w:rsidR="007D25DD">
        <w:rPr>
          <w:rFonts w:eastAsiaTheme="minorHAnsi" w:cs="Arial"/>
          <w:sz w:val="22"/>
          <w:szCs w:val="22"/>
        </w:rPr>
        <w:t>weiteres</w:t>
      </w:r>
      <w:r w:rsidR="00A12B8F">
        <w:rPr>
          <w:rFonts w:eastAsiaTheme="minorHAnsi" w:cs="Arial"/>
          <w:sz w:val="22"/>
          <w:szCs w:val="22"/>
        </w:rPr>
        <w:t xml:space="preserve"> Thema stand der Fachkräftemangel auf der Tagesordnung. </w:t>
      </w:r>
      <w:r w:rsidR="00A8121C" w:rsidRPr="009E3607">
        <w:rPr>
          <w:rFonts w:eastAsiaTheme="minorHAnsi" w:cs="Arial"/>
          <w:sz w:val="22"/>
          <w:szCs w:val="22"/>
        </w:rPr>
        <w:t xml:space="preserve">Die Suche nach </w:t>
      </w:r>
      <w:r w:rsidR="00F75394">
        <w:rPr>
          <w:rFonts w:eastAsiaTheme="minorHAnsi" w:cs="Arial"/>
          <w:sz w:val="22"/>
          <w:szCs w:val="22"/>
        </w:rPr>
        <w:t xml:space="preserve">qualifizierten </w:t>
      </w:r>
      <w:r w:rsidR="00A8121C" w:rsidRPr="009E3607">
        <w:rPr>
          <w:rFonts w:eastAsiaTheme="minorHAnsi" w:cs="Arial"/>
          <w:sz w:val="22"/>
          <w:szCs w:val="22"/>
        </w:rPr>
        <w:t xml:space="preserve">Fachkräften bleibt für </w:t>
      </w:r>
      <w:r w:rsidR="001E163A">
        <w:rPr>
          <w:rFonts w:eastAsiaTheme="minorHAnsi" w:cs="Arial"/>
          <w:sz w:val="22"/>
          <w:szCs w:val="22"/>
        </w:rPr>
        <w:t>Unternehmen wie Optima</w:t>
      </w:r>
      <w:r w:rsidR="00A8121C" w:rsidRPr="009E3607">
        <w:rPr>
          <w:rFonts w:eastAsiaTheme="minorHAnsi" w:cs="Arial"/>
          <w:sz w:val="22"/>
          <w:szCs w:val="22"/>
        </w:rPr>
        <w:t xml:space="preserve"> eine große Herausforderung</w:t>
      </w:r>
      <w:r w:rsidR="0068722D">
        <w:rPr>
          <w:rFonts w:eastAsiaTheme="minorHAnsi" w:cs="Arial"/>
          <w:sz w:val="22"/>
          <w:szCs w:val="22"/>
        </w:rPr>
        <w:t xml:space="preserve"> und </w:t>
      </w:r>
      <w:r w:rsidR="00C75ADB">
        <w:rPr>
          <w:rFonts w:eastAsiaTheme="minorHAnsi" w:cs="Arial"/>
          <w:sz w:val="22"/>
          <w:szCs w:val="22"/>
        </w:rPr>
        <w:t xml:space="preserve">die Schaffung einer </w:t>
      </w:r>
      <w:r w:rsidR="004E7E15">
        <w:rPr>
          <w:rFonts w:eastAsiaTheme="minorHAnsi" w:cs="Arial"/>
          <w:sz w:val="22"/>
          <w:szCs w:val="22"/>
        </w:rPr>
        <w:t>familienfreundlichen</w:t>
      </w:r>
      <w:r w:rsidR="00C75ADB">
        <w:rPr>
          <w:rFonts w:eastAsiaTheme="minorHAnsi" w:cs="Arial"/>
          <w:sz w:val="22"/>
          <w:szCs w:val="22"/>
        </w:rPr>
        <w:t xml:space="preserve"> Infrastruktur </w:t>
      </w:r>
      <w:r w:rsidR="0068722D">
        <w:rPr>
          <w:rFonts w:eastAsiaTheme="minorHAnsi" w:cs="Arial"/>
          <w:sz w:val="22"/>
          <w:szCs w:val="22"/>
        </w:rPr>
        <w:t>eine wichtige Aufgabe für die Politik</w:t>
      </w:r>
      <w:r w:rsidR="00F82AB8">
        <w:rPr>
          <w:rFonts w:eastAsiaTheme="minorHAnsi" w:cs="Arial"/>
          <w:sz w:val="22"/>
          <w:szCs w:val="22"/>
        </w:rPr>
        <w:t xml:space="preserve">. </w:t>
      </w:r>
    </w:p>
    <w:p w:rsidR="00172DF6" w:rsidRDefault="00172DF6" w:rsidP="00C5799B">
      <w:pPr>
        <w:spacing w:after="160" w:line="360" w:lineRule="auto"/>
        <w:rPr>
          <w:rFonts w:eastAsiaTheme="minorHAnsi" w:cs="Arial"/>
          <w:sz w:val="22"/>
        </w:rPr>
      </w:pPr>
      <w:r>
        <w:rPr>
          <w:rFonts w:eastAsiaTheme="minorHAnsi" w:cs="Arial"/>
          <w:sz w:val="22"/>
        </w:rPr>
        <w:t>Optima wünscht allen Kandida</w:t>
      </w:r>
      <w:r w:rsidR="00B92827">
        <w:rPr>
          <w:rFonts w:eastAsiaTheme="minorHAnsi" w:cs="Arial"/>
          <w:sz w:val="22"/>
        </w:rPr>
        <w:t>tinnen und Kandidaten</w:t>
      </w:r>
      <w:r>
        <w:rPr>
          <w:rFonts w:eastAsiaTheme="minorHAnsi" w:cs="Arial"/>
          <w:sz w:val="22"/>
        </w:rPr>
        <w:t xml:space="preserve"> viel Erfolg für die anstehende </w:t>
      </w:r>
      <w:r w:rsidR="006F5986">
        <w:rPr>
          <w:rFonts w:eastAsiaTheme="minorHAnsi" w:cs="Arial"/>
          <w:sz w:val="22"/>
        </w:rPr>
        <w:t>Landtagswahl und lädt diese</w:t>
      </w:r>
      <w:r w:rsidR="00E70D67">
        <w:rPr>
          <w:rFonts w:eastAsiaTheme="minorHAnsi" w:cs="Arial"/>
          <w:sz w:val="22"/>
        </w:rPr>
        <w:t xml:space="preserve"> herzlich</w:t>
      </w:r>
      <w:r w:rsidR="006F5986">
        <w:rPr>
          <w:rFonts w:eastAsiaTheme="minorHAnsi" w:cs="Arial"/>
          <w:sz w:val="22"/>
        </w:rPr>
        <w:t xml:space="preserve"> zu einem persönlichen Austausch am Hauptsitz in Schwäbisch Hall ein, sobald die Pandemie dies zulässt. </w:t>
      </w:r>
    </w:p>
    <w:p w:rsidR="00E1061A" w:rsidRPr="001D38B5" w:rsidRDefault="00E1061A" w:rsidP="00C5799B">
      <w:pPr>
        <w:spacing w:after="160" w:line="360" w:lineRule="auto"/>
        <w:rPr>
          <w:rFonts w:eastAsiaTheme="minorHAnsi" w:cs="Arial"/>
          <w:sz w:val="22"/>
        </w:rPr>
      </w:pPr>
    </w:p>
    <w:p w:rsidR="00C5799B" w:rsidRDefault="00E1061A" w:rsidP="003D0E98">
      <w:pPr>
        <w:pStyle w:val="Listenabsatz"/>
        <w:spacing w:after="0" w:line="240" w:lineRule="auto"/>
        <w:ind w:left="0"/>
        <w:rPr>
          <w:rFonts w:ascii="Arial" w:hAnsi="Arial" w:cs="Arial"/>
          <w:sz w:val="20"/>
          <w:szCs w:val="20"/>
        </w:rPr>
      </w:pPr>
      <w:r w:rsidRPr="00E1061A">
        <w:rPr>
          <w:rFonts w:ascii="Arial" w:hAnsi="Arial" w:cs="Arial"/>
          <w:noProof/>
          <w:sz w:val="20"/>
          <w:szCs w:val="20"/>
          <w:lang w:eastAsia="de-DE"/>
        </w:rPr>
        <w:drawing>
          <wp:inline distT="0" distB="0" distL="0" distR="0">
            <wp:extent cx="4207510" cy="2182646"/>
            <wp:effectExtent l="0" t="0" r="2540" b="8255"/>
            <wp:docPr id="4" name="Grafik 4" descr="C:\Users\DeininJa\Desktop\Austausch mit Jutta Niemann_Bündnis 90_Die Grün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ininJa\Desktop\Austausch mit Jutta Niemann_Bündnis 90_Die Grün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7510" cy="2182646"/>
                    </a:xfrm>
                    <a:prstGeom prst="rect">
                      <a:avLst/>
                    </a:prstGeom>
                    <a:noFill/>
                    <a:ln>
                      <a:noFill/>
                    </a:ln>
                  </pic:spPr>
                </pic:pic>
              </a:graphicData>
            </a:graphic>
          </wp:inline>
        </w:drawing>
      </w:r>
    </w:p>
    <w:p w:rsidR="00C5799B" w:rsidRPr="00CD07B5" w:rsidRDefault="00EF3E88" w:rsidP="003D0E98">
      <w:pPr>
        <w:pStyle w:val="Listenabsatz"/>
        <w:spacing w:after="0" w:line="240" w:lineRule="auto"/>
        <w:ind w:left="0"/>
        <w:rPr>
          <w:rFonts w:ascii="Arial" w:hAnsi="Arial" w:cs="Arial"/>
          <w:sz w:val="20"/>
          <w:szCs w:val="20"/>
        </w:rPr>
      </w:pPr>
      <w:r w:rsidRPr="00CD07B5">
        <w:rPr>
          <w:rFonts w:ascii="Arial" w:hAnsi="Arial" w:cs="Arial"/>
          <w:sz w:val="20"/>
          <w:szCs w:val="20"/>
        </w:rPr>
        <w:t xml:space="preserve">Oben, v.l.n.r.: Sabine Gauger (Vorstandsvorsitzende, </w:t>
      </w:r>
      <w:proofErr w:type="spellStart"/>
      <w:r w:rsidRPr="00CD07B5">
        <w:rPr>
          <w:rFonts w:ascii="Arial" w:hAnsi="Arial" w:cs="Arial"/>
          <w:sz w:val="20"/>
          <w:szCs w:val="20"/>
        </w:rPr>
        <w:t>Packaging</w:t>
      </w:r>
      <w:proofErr w:type="spellEnd"/>
      <w:r w:rsidRPr="00CD07B5">
        <w:rPr>
          <w:rFonts w:ascii="Arial" w:hAnsi="Arial" w:cs="Arial"/>
          <w:sz w:val="20"/>
          <w:szCs w:val="20"/>
        </w:rPr>
        <w:t xml:space="preserve"> Valley, Martin Buchwitz (Geschäftsführer, </w:t>
      </w:r>
      <w:proofErr w:type="spellStart"/>
      <w:r w:rsidRPr="00CD07B5">
        <w:rPr>
          <w:rFonts w:ascii="Arial" w:hAnsi="Arial" w:cs="Arial"/>
          <w:sz w:val="20"/>
          <w:szCs w:val="20"/>
        </w:rPr>
        <w:t>Packaging</w:t>
      </w:r>
      <w:proofErr w:type="spellEnd"/>
      <w:r w:rsidRPr="00CD07B5">
        <w:rPr>
          <w:rFonts w:ascii="Arial" w:hAnsi="Arial" w:cs="Arial"/>
          <w:sz w:val="20"/>
          <w:szCs w:val="20"/>
        </w:rPr>
        <w:t xml:space="preserve"> Valley), Jutta Niemann (Bündnis 90/Die Grünen)</w:t>
      </w:r>
      <w:r w:rsidR="00A60864" w:rsidRPr="00CD07B5">
        <w:rPr>
          <w:rFonts w:ascii="Arial" w:hAnsi="Arial" w:cs="Arial"/>
          <w:sz w:val="20"/>
          <w:szCs w:val="20"/>
        </w:rPr>
        <w:t>, Hans Bühler (Geschäftsführender Gesellschafter, Optima, unten links) und Jan Glass (CFO, Optima)</w:t>
      </w:r>
      <w:r w:rsidRPr="00CD07B5">
        <w:rPr>
          <w:rFonts w:ascii="Arial" w:hAnsi="Arial" w:cs="Arial"/>
          <w:sz w:val="20"/>
          <w:szCs w:val="20"/>
        </w:rPr>
        <w:t xml:space="preserve"> tauschen sich über wichtige Zukunftsthemen aus</w:t>
      </w:r>
      <w:r w:rsidR="00A60864" w:rsidRPr="00CD07B5">
        <w:rPr>
          <w:rFonts w:ascii="Arial" w:hAnsi="Arial" w:cs="Arial"/>
          <w:sz w:val="20"/>
          <w:szCs w:val="20"/>
        </w:rPr>
        <w:t>.</w:t>
      </w:r>
      <w:r w:rsidR="008C2233" w:rsidRPr="00CD07B5">
        <w:rPr>
          <w:rFonts w:ascii="Arial" w:hAnsi="Arial" w:cs="Arial"/>
          <w:sz w:val="20"/>
          <w:szCs w:val="20"/>
        </w:rPr>
        <w:t xml:space="preserve"> </w:t>
      </w:r>
      <w:r w:rsidR="007D39E1" w:rsidRPr="00CD07B5">
        <w:rPr>
          <w:rFonts w:ascii="Arial" w:hAnsi="Arial" w:cs="Arial"/>
          <w:sz w:val="20"/>
          <w:szCs w:val="20"/>
        </w:rPr>
        <w:t>(</w:t>
      </w:r>
      <w:r w:rsidR="008C2233" w:rsidRPr="00CD07B5">
        <w:rPr>
          <w:rFonts w:ascii="Arial" w:hAnsi="Arial" w:cs="Arial"/>
          <w:sz w:val="20"/>
          <w:szCs w:val="20"/>
        </w:rPr>
        <w:t>Quelle: Optima</w:t>
      </w:r>
      <w:r w:rsidR="007D39E1" w:rsidRPr="00CD07B5">
        <w:rPr>
          <w:rFonts w:ascii="Arial" w:hAnsi="Arial" w:cs="Arial"/>
          <w:sz w:val="20"/>
          <w:szCs w:val="20"/>
        </w:rPr>
        <w:t>)</w:t>
      </w:r>
      <w:r w:rsidR="008C2233" w:rsidRPr="00CD07B5">
        <w:rPr>
          <w:rFonts w:ascii="Arial" w:hAnsi="Arial" w:cs="Arial"/>
          <w:sz w:val="20"/>
          <w:szCs w:val="20"/>
        </w:rPr>
        <w:t xml:space="preserve"> </w:t>
      </w:r>
      <w:bookmarkStart w:id="0" w:name="_GoBack"/>
      <w:bookmarkEnd w:id="0"/>
    </w:p>
    <w:p w:rsidR="004C3045" w:rsidRDefault="004C3045" w:rsidP="009509BC">
      <w:pPr>
        <w:pStyle w:val="Listenabsatz"/>
        <w:spacing w:after="120" w:line="276" w:lineRule="auto"/>
        <w:ind w:left="0"/>
        <w:rPr>
          <w:rFonts w:ascii="Arial" w:hAnsi="Arial" w:cs="Arial"/>
        </w:rPr>
      </w:pPr>
    </w:p>
    <w:p w:rsidR="00755515" w:rsidRDefault="00755515" w:rsidP="009509BC">
      <w:pPr>
        <w:pStyle w:val="Listenabsatz"/>
        <w:spacing w:after="120" w:line="276" w:lineRule="auto"/>
        <w:ind w:left="0"/>
        <w:rPr>
          <w:rFonts w:ascii="Arial" w:hAnsi="Arial" w:cs="Arial"/>
        </w:rPr>
      </w:pPr>
    </w:p>
    <w:p w:rsidR="00545F90" w:rsidRDefault="00545F90" w:rsidP="009509BC">
      <w:pPr>
        <w:pStyle w:val="Listenabsatz"/>
        <w:spacing w:after="120" w:line="276" w:lineRule="auto"/>
        <w:ind w:left="0"/>
        <w:rPr>
          <w:rFonts w:ascii="Arial" w:hAnsi="Arial" w:cs="Arial"/>
        </w:rPr>
      </w:pPr>
    </w:p>
    <w:p w:rsidR="00545F90" w:rsidRDefault="00545F90" w:rsidP="009509BC">
      <w:pPr>
        <w:pStyle w:val="Listenabsatz"/>
        <w:spacing w:after="120" w:line="276" w:lineRule="auto"/>
        <w:ind w:left="0"/>
        <w:rPr>
          <w:rFonts w:ascii="Arial" w:hAnsi="Arial" w:cs="Arial"/>
        </w:rPr>
      </w:pPr>
    </w:p>
    <w:p w:rsidR="00545F90" w:rsidRDefault="00545F90" w:rsidP="009509BC">
      <w:pPr>
        <w:pStyle w:val="Listenabsatz"/>
        <w:spacing w:after="120" w:line="276" w:lineRule="auto"/>
        <w:ind w:left="0"/>
        <w:rPr>
          <w:rFonts w:ascii="Arial" w:hAnsi="Arial" w:cs="Arial"/>
        </w:rPr>
      </w:pPr>
    </w:p>
    <w:p w:rsidR="00545F90" w:rsidRDefault="00545F90" w:rsidP="009509BC">
      <w:pPr>
        <w:pStyle w:val="Listenabsatz"/>
        <w:spacing w:after="120" w:line="276" w:lineRule="auto"/>
        <w:ind w:left="0"/>
        <w:rPr>
          <w:rFonts w:ascii="Arial" w:hAnsi="Arial" w:cs="Arial"/>
        </w:rPr>
      </w:pPr>
    </w:p>
    <w:p w:rsidR="00545F90" w:rsidRDefault="00545F90" w:rsidP="009509BC">
      <w:pPr>
        <w:pStyle w:val="Listenabsatz"/>
        <w:spacing w:after="120" w:line="276" w:lineRule="auto"/>
        <w:ind w:left="0"/>
        <w:rPr>
          <w:rFonts w:ascii="Arial" w:hAnsi="Arial" w:cs="Arial"/>
        </w:rPr>
      </w:pPr>
    </w:p>
    <w:p w:rsidR="00545F90" w:rsidRDefault="00545F90" w:rsidP="009509BC">
      <w:pPr>
        <w:pStyle w:val="Listenabsatz"/>
        <w:spacing w:after="120" w:line="276" w:lineRule="auto"/>
        <w:ind w:left="0"/>
        <w:rPr>
          <w:rFonts w:ascii="Arial" w:hAnsi="Arial" w:cs="Arial"/>
        </w:rPr>
      </w:pPr>
    </w:p>
    <w:p w:rsidR="00545F90" w:rsidRDefault="00545F90" w:rsidP="009509BC">
      <w:pPr>
        <w:pStyle w:val="Listenabsatz"/>
        <w:spacing w:after="120" w:line="276" w:lineRule="auto"/>
        <w:ind w:left="0"/>
        <w:rPr>
          <w:rFonts w:ascii="Arial" w:hAnsi="Arial" w:cs="Arial"/>
        </w:rPr>
      </w:pPr>
    </w:p>
    <w:p w:rsidR="00545F90" w:rsidRDefault="00545F90" w:rsidP="009509BC">
      <w:pPr>
        <w:pStyle w:val="Listenabsatz"/>
        <w:spacing w:after="120" w:line="276" w:lineRule="auto"/>
        <w:ind w:left="0"/>
        <w:rPr>
          <w:rFonts w:ascii="Arial" w:hAnsi="Arial" w:cs="Arial"/>
        </w:rPr>
      </w:pPr>
    </w:p>
    <w:p w:rsidR="00545F90" w:rsidRDefault="00545F90" w:rsidP="009509BC">
      <w:pPr>
        <w:pStyle w:val="Listenabsatz"/>
        <w:spacing w:after="120" w:line="276" w:lineRule="auto"/>
        <w:ind w:left="0"/>
        <w:rPr>
          <w:rFonts w:ascii="Arial" w:hAnsi="Arial" w:cs="Arial"/>
        </w:rPr>
      </w:pPr>
    </w:p>
    <w:p w:rsidR="00545F90" w:rsidRDefault="00545F90" w:rsidP="009509BC">
      <w:pPr>
        <w:pStyle w:val="Listenabsatz"/>
        <w:spacing w:after="120" w:line="276" w:lineRule="auto"/>
        <w:ind w:left="0"/>
        <w:rPr>
          <w:rFonts w:ascii="Arial" w:hAnsi="Arial" w:cs="Arial"/>
        </w:rPr>
      </w:pPr>
    </w:p>
    <w:p w:rsidR="00545F90" w:rsidRDefault="00545F90" w:rsidP="009509BC">
      <w:pPr>
        <w:pStyle w:val="Listenabsatz"/>
        <w:spacing w:after="120" w:line="276" w:lineRule="auto"/>
        <w:ind w:left="0"/>
        <w:rPr>
          <w:rFonts w:ascii="Arial" w:hAnsi="Arial" w:cs="Arial"/>
        </w:rPr>
      </w:pPr>
    </w:p>
    <w:p w:rsidR="00545F90" w:rsidRDefault="00545F90" w:rsidP="009509BC">
      <w:pPr>
        <w:pStyle w:val="Listenabsatz"/>
        <w:spacing w:after="120" w:line="276" w:lineRule="auto"/>
        <w:ind w:left="0"/>
        <w:rPr>
          <w:rFonts w:ascii="Arial" w:hAnsi="Arial" w:cs="Arial"/>
        </w:rPr>
      </w:pPr>
    </w:p>
    <w:p w:rsidR="009509BC" w:rsidRPr="00F37E30" w:rsidRDefault="009509BC" w:rsidP="009509BC">
      <w:pPr>
        <w:spacing w:line="360" w:lineRule="auto"/>
        <w:ind w:right="-2"/>
        <w:jc w:val="both"/>
        <w:rPr>
          <w:rFonts w:cs="Arial"/>
          <w:sz w:val="16"/>
          <w:szCs w:val="16"/>
        </w:rPr>
      </w:pPr>
      <w:r w:rsidRPr="00F37E30">
        <w:rPr>
          <w:rFonts w:cs="Arial"/>
          <w:sz w:val="16"/>
          <w:szCs w:val="16"/>
        </w:rPr>
        <w:t>Zeichen (inkl. Leerzeichen):</w:t>
      </w:r>
      <w:r w:rsidR="00B50526">
        <w:rPr>
          <w:rFonts w:cs="Arial"/>
          <w:sz w:val="16"/>
          <w:szCs w:val="16"/>
        </w:rPr>
        <w:t xml:space="preserve"> </w:t>
      </w:r>
      <w:r w:rsidR="00726880">
        <w:rPr>
          <w:rFonts w:cs="Arial"/>
          <w:sz w:val="16"/>
          <w:szCs w:val="16"/>
        </w:rPr>
        <w:t>3.708</w:t>
      </w:r>
    </w:p>
    <w:p w:rsidR="004C3045" w:rsidRDefault="004C3045" w:rsidP="009509BC">
      <w:pPr>
        <w:spacing w:line="360" w:lineRule="auto"/>
        <w:ind w:right="-142"/>
        <w:jc w:val="both"/>
        <w:rPr>
          <w:sz w:val="16"/>
        </w:rPr>
      </w:pPr>
    </w:p>
    <w:p w:rsidR="009509BC" w:rsidRPr="00FC5C07" w:rsidRDefault="0084578A" w:rsidP="009509BC">
      <w:pPr>
        <w:spacing w:line="360" w:lineRule="auto"/>
        <w:ind w:right="-142"/>
        <w:jc w:val="both"/>
        <w:rPr>
          <w:sz w:val="16"/>
        </w:rPr>
      </w:pPr>
      <w:r>
        <w:rPr>
          <w:sz w:val="16"/>
        </w:rPr>
        <w:t>Pressek</w:t>
      </w:r>
      <w:r w:rsidR="009509BC" w:rsidRPr="00FC5C07">
        <w:rPr>
          <w:sz w:val="16"/>
        </w:rPr>
        <w:t>ontakt:</w:t>
      </w:r>
    </w:p>
    <w:p w:rsidR="009509BC" w:rsidRPr="00593671" w:rsidRDefault="009509BC" w:rsidP="009509BC">
      <w:pPr>
        <w:ind w:right="-142"/>
        <w:jc w:val="both"/>
        <w:rPr>
          <w:sz w:val="16"/>
        </w:rPr>
      </w:pPr>
      <w:r w:rsidRPr="00593671">
        <w:rPr>
          <w:sz w:val="16"/>
        </w:rPr>
        <w:t xml:space="preserve">OPTIMA </w:t>
      </w:r>
      <w:proofErr w:type="spellStart"/>
      <w:r w:rsidRPr="00593671">
        <w:rPr>
          <w:sz w:val="16"/>
        </w:rPr>
        <w:t>packaging</w:t>
      </w:r>
      <w:proofErr w:type="spellEnd"/>
      <w:r w:rsidRPr="00593671">
        <w:rPr>
          <w:sz w:val="16"/>
        </w:rPr>
        <w:t xml:space="preserve"> </w:t>
      </w:r>
      <w:proofErr w:type="spellStart"/>
      <w:r w:rsidRPr="00593671">
        <w:rPr>
          <w:sz w:val="16"/>
        </w:rPr>
        <w:t>group</w:t>
      </w:r>
      <w:proofErr w:type="spellEnd"/>
      <w:r w:rsidRPr="00593671">
        <w:rPr>
          <w:sz w:val="16"/>
        </w:rPr>
        <w:t xml:space="preserve"> GmbH</w:t>
      </w:r>
      <w:r w:rsidRPr="00593671">
        <w:rPr>
          <w:sz w:val="16"/>
        </w:rPr>
        <w:tab/>
      </w:r>
      <w:r w:rsidRPr="00593671">
        <w:rPr>
          <w:sz w:val="16"/>
        </w:rPr>
        <w:tab/>
      </w:r>
    </w:p>
    <w:p w:rsidR="009509BC" w:rsidRPr="002E4718" w:rsidRDefault="008007D8" w:rsidP="009509BC">
      <w:pPr>
        <w:ind w:right="-141"/>
        <w:jc w:val="both"/>
        <w:rPr>
          <w:sz w:val="16"/>
          <w:lang w:val="en-US"/>
        </w:rPr>
      </w:pPr>
      <w:r w:rsidRPr="002E4718">
        <w:rPr>
          <w:sz w:val="16"/>
          <w:lang w:val="en-US"/>
        </w:rPr>
        <w:t>Jan Deininger</w:t>
      </w:r>
      <w:r w:rsidR="009509BC" w:rsidRPr="002E4718">
        <w:rPr>
          <w:sz w:val="16"/>
          <w:lang w:val="en-US"/>
        </w:rPr>
        <w:tab/>
      </w:r>
      <w:r w:rsidR="009509BC" w:rsidRPr="002E4718">
        <w:rPr>
          <w:sz w:val="16"/>
          <w:lang w:val="en-US"/>
        </w:rPr>
        <w:tab/>
      </w:r>
      <w:r w:rsidR="009509BC" w:rsidRPr="002E4718">
        <w:rPr>
          <w:sz w:val="16"/>
          <w:lang w:val="en-US"/>
        </w:rPr>
        <w:tab/>
      </w:r>
    </w:p>
    <w:p w:rsidR="0088008F" w:rsidRPr="002E4718" w:rsidRDefault="00F15420" w:rsidP="009509BC">
      <w:pPr>
        <w:ind w:right="-141"/>
        <w:jc w:val="both"/>
        <w:rPr>
          <w:sz w:val="16"/>
          <w:lang w:val="en-US"/>
        </w:rPr>
      </w:pPr>
      <w:r w:rsidRPr="002E4718">
        <w:rPr>
          <w:sz w:val="16"/>
          <w:lang w:val="en-US"/>
        </w:rPr>
        <w:t>Group Communications Manager</w:t>
      </w:r>
    </w:p>
    <w:p w:rsidR="009509BC" w:rsidRPr="002E4718" w:rsidRDefault="0088008F" w:rsidP="009509BC">
      <w:pPr>
        <w:ind w:right="-141"/>
        <w:jc w:val="both"/>
        <w:rPr>
          <w:sz w:val="16"/>
          <w:lang w:val="en-US"/>
        </w:rPr>
      </w:pPr>
      <w:r w:rsidRPr="002E4718">
        <w:rPr>
          <w:sz w:val="16"/>
          <w:lang w:val="en-US"/>
        </w:rPr>
        <w:t>+49 (0)791 / 506-1472</w:t>
      </w:r>
      <w:r w:rsidRPr="002E4718">
        <w:rPr>
          <w:sz w:val="16"/>
          <w:lang w:val="en-US"/>
        </w:rPr>
        <w:tab/>
      </w:r>
      <w:r w:rsidR="009509BC" w:rsidRPr="002E4718">
        <w:rPr>
          <w:sz w:val="16"/>
          <w:lang w:val="en-US"/>
        </w:rPr>
        <w:tab/>
      </w:r>
      <w:r w:rsidR="009509BC" w:rsidRPr="002E4718">
        <w:rPr>
          <w:sz w:val="16"/>
          <w:lang w:val="en-US"/>
        </w:rPr>
        <w:tab/>
      </w:r>
      <w:r w:rsidR="009509BC" w:rsidRPr="002E4718">
        <w:rPr>
          <w:sz w:val="16"/>
          <w:lang w:val="en-US"/>
        </w:rPr>
        <w:tab/>
      </w:r>
      <w:r w:rsidR="009509BC" w:rsidRPr="002E4718">
        <w:rPr>
          <w:sz w:val="16"/>
          <w:lang w:val="en-US"/>
        </w:rPr>
        <w:tab/>
      </w:r>
    </w:p>
    <w:p w:rsidR="009509BC" w:rsidRPr="002E4718" w:rsidRDefault="00C72372" w:rsidP="009509BC">
      <w:pPr>
        <w:spacing w:line="360" w:lineRule="auto"/>
        <w:jc w:val="both"/>
        <w:rPr>
          <w:rFonts w:cs="Arial"/>
          <w:color w:val="000000"/>
          <w:sz w:val="24"/>
          <w:lang w:val="en-US"/>
        </w:rPr>
      </w:pPr>
      <w:r w:rsidRPr="002E4718">
        <w:rPr>
          <w:sz w:val="16"/>
          <w:lang w:val="en-US"/>
        </w:rPr>
        <w:t>jan.deininger</w:t>
      </w:r>
      <w:r w:rsidR="00D06F19" w:rsidRPr="002E4718">
        <w:rPr>
          <w:sz w:val="16"/>
          <w:lang w:val="en-US"/>
        </w:rPr>
        <w:t>@optima-packaging.com</w:t>
      </w:r>
      <w:r w:rsidR="009509BC" w:rsidRPr="002E4718">
        <w:rPr>
          <w:sz w:val="16"/>
          <w:lang w:val="en-US"/>
        </w:rPr>
        <w:tab/>
      </w:r>
      <w:r w:rsidR="009509BC" w:rsidRPr="002E4718">
        <w:rPr>
          <w:sz w:val="16"/>
          <w:lang w:val="en-US"/>
        </w:rPr>
        <w:tab/>
      </w:r>
    </w:p>
    <w:p w:rsidR="009509BC" w:rsidRPr="00E67292" w:rsidRDefault="009509BC" w:rsidP="009509BC">
      <w:pPr>
        <w:spacing w:line="360" w:lineRule="auto"/>
        <w:rPr>
          <w:sz w:val="16"/>
          <w:szCs w:val="16"/>
        </w:rPr>
      </w:pPr>
      <w:r w:rsidRPr="00E67292">
        <w:rPr>
          <w:sz w:val="16"/>
          <w:szCs w:val="16"/>
        </w:rPr>
        <w:t>w</w:t>
      </w:r>
      <w:r w:rsidR="00D06F19" w:rsidRPr="00E67292">
        <w:rPr>
          <w:sz w:val="16"/>
          <w:szCs w:val="16"/>
        </w:rPr>
        <w:t>ww.optima-packaging.com</w:t>
      </w:r>
    </w:p>
    <w:p w:rsidR="00375105" w:rsidRPr="00E67292" w:rsidRDefault="00375105" w:rsidP="0017165F">
      <w:pPr>
        <w:spacing w:line="280" w:lineRule="exact"/>
        <w:rPr>
          <w:szCs w:val="20"/>
          <w:lang w:eastAsia="zh-CN"/>
        </w:rPr>
      </w:pPr>
    </w:p>
    <w:p w:rsidR="00375105" w:rsidRDefault="00375105" w:rsidP="00375105">
      <w:pPr>
        <w:pStyle w:val="Listenabsatz"/>
        <w:spacing w:after="120" w:line="276" w:lineRule="auto"/>
        <w:ind w:left="0"/>
        <w:rPr>
          <w:rFonts w:ascii="Arial" w:hAnsi="Arial" w:cs="Arial"/>
          <w:b/>
          <w:sz w:val="16"/>
          <w:szCs w:val="16"/>
        </w:rPr>
      </w:pPr>
      <w:r w:rsidRPr="00593671">
        <w:rPr>
          <w:rFonts w:ascii="Arial" w:hAnsi="Arial" w:cs="Arial"/>
          <w:b/>
          <w:sz w:val="16"/>
          <w:szCs w:val="16"/>
        </w:rPr>
        <w:t>Über OPTIMA</w:t>
      </w:r>
    </w:p>
    <w:p w:rsidR="00375105" w:rsidRPr="00375105" w:rsidRDefault="00953495" w:rsidP="00A06B71">
      <w:pPr>
        <w:rPr>
          <w:szCs w:val="20"/>
          <w:lang w:eastAsia="zh-CN"/>
        </w:rPr>
      </w:pPr>
      <w:r w:rsidRPr="00953495">
        <w:rPr>
          <w:rFonts w:eastAsia="Calibri" w:cs="Arial"/>
          <w:sz w:val="16"/>
          <w:szCs w:val="16"/>
          <w:lang w:eastAsia="en-US"/>
        </w:rPr>
        <w:t>Mit flexiblen und kundenspezifischen Abfüll- und Verpackungsmaschinen für die Marktsegmente Pharmazeutika, Konsumgüter, Papierhygiene und Medizinprodukte unterstützt Optima Unternehmen weltweit. Als Lösungs- und Systemanbieter begleitet Optima diese von der Produktidee bis zur erfolgreichen Produktion und während des gesamten Maschinenlebenszyklus. 2.450 Experten rund um den Globus tragen zum Erfolg von Optima bei. 19 Standorte im In- und Ausland sichern die weltweite Verf</w:t>
      </w:r>
      <w:r w:rsidR="004F6D0E">
        <w:rPr>
          <w:rFonts w:eastAsia="Calibri" w:cs="Arial"/>
          <w:sz w:val="16"/>
          <w:szCs w:val="16"/>
          <w:lang w:eastAsia="en-US"/>
        </w:rPr>
        <w:t>ügbarkeit von Serviceleistungen</w:t>
      </w:r>
      <w:r w:rsidR="006724D3" w:rsidRPr="006724D3">
        <w:rPr>
          <w:rFonts w:eastAsia="Calibri" w:cs="Arial"/>
          <w:sz w:val="16"/>
          <w:szCs w:val="16"/>
          <w:lang w:eastAsia="en-US"/>
        </w:rPr>
        <w:t>.</w:t>
      </w:r>
    </w:p>
    <w:p w:rsidR="003C5DA2" w:rsidRPr="00C72372" w:rsidRDefault="0017165F" w:rsidP="0017165F">
      <w:pPr>
        <w:spacing w:line="280" w:lineRule="exact"/>
        <w:rPr>
          <w:szCs w:val="20"/>
          <w:lang w:val="en-US" w:eastAsia="zh-CN"/>
        </w:rPr>
      </w:pPr>
      <w:r w:rsidRPr="0017165F">
        <w:rPr>
          <w:noProof/>
          <w:szCs w:val="20"/>
        </w:rPr>
        <mc:AlternateContent>
          <mc:Choice Requires="wps">
            <w:drawing>
              <wp:anchor distT="45720" distB="45720" distL="114300" distR="114300" simplePos="0" relativeHeight="251659264" behindDoc="0" locked="0" layoutInCell="1" allowOverlap="1">
                <wp:simplePos x="0" y="0"/>
                <wp:positionH relativeFrom="column">
                  <wp:posOffset>-64770</wp:posOffset>
                </wp:positionH>
                <wp:positionV relativeFrom="paragraph">
                  <wp:posOffset>154940</wp:posOffset>
                </wp:positionV>
                <wp:extent cx="4110824" cy="1404620"/>
                <wp:effectExtent l="0" t="0" r="0" b="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0824" cy="1404620"/>
                        </a:xfrm>
                        <a:prstGeom prst="rect">
                          <a:avLst/>
                        </a:prstGeom>
                        <a:noFill/>
                        <a:ln w="9525">
                          <a:noFill/>
                          <a:miter lim="800000"/>
                          <a:headEnd/>
                          <a:tailEnd/>
                        </a:ln>
                      </wps:spPr>
                      <wps:txbx>
                        <w:txbxContent>
                          <w:p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 xml:space="preserve">Über die Zusendung eines Belegexemplars </w:t>
                            </w:r>
                            <w:r w:rsidR="002B4BD1">
                              <w:rPr>
                                <w:szCs w:val="20"/>
                                <w:lang w:eastAsia="zh-CN"/>
                              </w:rPr>
                              <w:t>freuen wir uns.</w:t>
                            </w:r>
                            <w:r w:rsidR="00C83A98">
                              <w:rPr>
                                <w:szCs w:val="20"/>
                                <w:lang w:eastAsia="zh-CN"/>
                              </w:rPr>
                              <w:t xml:space="preserve"> </w:t>
                            </w:r>
                          </w:p>
                          <w:p w:rsidR="0017165F" w:rsidRDefault="0017165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5.1pt;margin-top:12.2pt;width:323.7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YPHDwIAAPUDAAAOAAAAZHJzL2Uyb0RvYy54bWysU8tu2zAQvBfoPxC813pAThzBcpAmdVEg&#10;fQBJP4CiKIsoyWVJ2pL79V1SjmO0t6I6EKR2d7gzO1zfTlqRg3BegmloscgpEYZDJ82uod+ft+9W&#10;lPjATMcUGNHQo/D0dvP2zXq0tShhANUJRxDE+Hq0DR1CsHWWeT4IzfwCrDAY7MFpFvDodlnn2Ijo&#10;WmVlnl9lI7jOOuDCe/z7MAfpJuH3veDha997EYhqKPYW0urS2sY126xZvXPMDpKf2mD/0IVm0uCl&#10;Z6gHFhjZO/kXlJbcgYc+LDjoDPpecpE4IJsi/4PN08CsSFxQHG/PMvn/B8u/HL45IruGlsU1JYZp&#10;HNKzmEIvVEfKqM9ofY1pTxYTw/QeJpxz4urtI/Afnhi4H5jZiTvnYBwE67C/IlZmF6Uzjo8g7fgZ&#10;OryG7QMkoKl3OoqHchBExzkdz7PBVgjHn1VR5KuyooRjrKjy6qpM08tY/VJunQ8fBWgSNw11OPwE&#10;zw6PPsR2WP2SEm8zsJVKJQMoQ8aG3izLZSq4iGgZ0J9K6oau8vjNjoksP5guFQcm1bzHC5Q50Y5M&#10;Z85haidMjFq00B1RAAezD/Hd4GYA94uSET3YUP9zz5ygRH0yKOJNUVXRtOlQLa+RMXGXkfYywgxH&#10;qIYGSubtfUhGj1y9vUOxtzLJ8NrJqVf0VlLn9A6ieS/PKev1tW5+AwAA//8DAFBLAwQUAAYACAAA&#10;ACEA8fUhpt4AAAAKAQAADwAAAGRycy9kb3ducmV2LnhtbEyPy07DMBBF90j8gzVI7Fq7oaQoxKkq&#10;1JYlpUSs3XhIIuKHbDcNf890Bcu5c3TnTLmezMBGDLF3VsJiLoChbZzubSuh/tjNnoDFpKxWg7Mo&#10;4QcjrKvbm1IV2l3sO47H1DIqsbFQErqUfMF5bDo0Ks6dR0u7LxeMSjSGluugLlRuBp4JkXOjeksX&#10;OuXxpcPm+3g2Enzy+9VreDtstrtR1J/7OuvbrZT3d9PmGVjCKf3BcNUndajI6eTOVkc2SJgtREao&#10;hGy5BEZA/rCi4HQNHnPgVcn/v1D9AgAA//8DAFBLAQItABQABgAIAAAAIQC2gziS/gAAAOEBAAAT&#10;AAAAAAAAAAAAAAAAAAAAAABbQ29udGVudF9UeXBlc10ueG1sUEsBAi0AFAAGAAgAAAAhADj9If/W&#10;AAAAlAEAAAsAAAAAAAAAAAAAAAAALwEAAF9yZWxzLy5yZWxzUEsBAi0AFAAGAAgAAAAhAJKtg8cP&#10;AgAA9QMAAA4AAAAAAAAAAAAAAAAALgIAAGRycy9lMm9Eb2MueG1sUEsBAi0AFAAGAAgAAAAhAPH1&#10;IabeAAAACgEAAA8AAAAAAAAAAAAAAAAAaQQAAGRycy9kb3ducmV2LnhtbFBLBQYAAAAABAAEAPMA&#10;AAB0BQAAAAA=&#10;" filled="f" stroked="f">
                <v:textbox style="mso-fit-shape-to-text:t">
                  <w:txbxContent>
                    <w:p w:rsidR="0017165F" w:rsidRPr="00752AD2" w:rsidRDefault="0017165F" w:rsidP="0017165F">
                      <w:pPr>
                        <w:spacing w:line="280" w:lineRule="exact"/>
                        <w:rPr>
                          <w:szCs w:val="20"/>
                          <w:lang w:eastAsia="zh-CN"/>
                        </w:rPr>
                      </w:pPr>
                      <w:r w:rsidRPr="00752AD2">
                        <w:rPr>
                          <w:szCs w:val="20"/>
                          <w:lang w:eastAsia="zh-CN"/>
                        </w:rPr>
                        <w:t xml:space="preserve">Besten Dank für Ihre Veröffentlichung. </w:t>
                      </w:r>
                      <w:r>
                        <w:rPr>
                          <w:szCs w:val="20"/>
                          <w:lang w:eastAsia="zh-CN"/>
                        </w:rPr>
                        <w:t xml:space="preserve">Über die Zusendung eines Belegexemplars </w:t>
                      </w:r>
                      <w:r w:rsidR="002B4BD1">
                        <w:rPr>
                          <w:szCs w:val="20"/>
                          <w:lang w:eastAsia="zh-CN"/>
                        </w:rPr>
                        <w:t>freuen wir uns.</w:t>
                      </w:r>
                      <w:r w:rsidR="00C83A98">
                        <w:rPr>
                          <w:szCs w:val="20"/>
                          <w:lang w:eastAsia="zh-CN"/>
                        </w:rPr>
                        <w:t xml:space="preserve"> </w:t>
                      </w:r>
                    </w:p>
                    <w:p w:rsidR="0017165F" w:rsidRDefault="0017165F"/>
                  </w:txbxContent>
                </v:textbox>
              </v:shape>
            </w:pict>
          </mc:Fallback>
        </mc:AlternateContent>
      </w:r>
    </w:p>
    <w:sectPr w:rsidR="003C5DA2" w:rsidRPr="00C72372" w:rsidSect="005741B3">
      <w:headerReference w:type="even" r:id="rId8"/>
      <w:headerReference w:type="default" r:id="rId9"/>
      <w:footerReference w:type="even" r:id="rId10"/>
      <w:footerReference w:type="default" r:id="rId11"/>
      <w:headerReference w:type="first" r:id="rId12"/>
      <w:footerReference w:type="first" r:id="rId13"/>
      <w:pgSz w:w="11899" w:h="16838" w:code="9"/>
      <w:pgMar w:top="2648" w:right="3969" w:bottom="1701" w:left="1304" w:header="0"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6CFA" w:rsidRDefault="008E6CFA">
      <w:r>
        <w:separator/>
      </w:r>
    </w:p>
  </w:endnote>
  <w:endnote w:type="continuationSeparator" w:id="0">
    <w:p w:rsidR="008E6CFA" w:rsidRDefault="008E6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718" w:rsidRDefault="002E471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 w:val="13"/>
        <w:szCs w:val="13"/>
        <w:lang w:val="en-US"/>
      </w:rPr>
    </w:pPr>
  </w:p>
  <w:p w:rsidR="00935A6A" w:rsidRPr="000D29BF" w:rsidRDefault="00935A6A" w:rsidP="00DB2073">
    <w:pPr>
      <w:pStyle w:val="Fuzeile"/>
      <w:spacing w:line="140" w:lineRule="exact"/>
      <w:rPr>
        <w:szCs w:val="13"/>
        <w:lang w:val="en-US"/>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8" w:type="dxa"/>
      <w:tblLayout w:type="fixed"/>
      <w:tblLook w:val="01E0" w:firstRow="1" w:lastRow="1" w:firstColumn="1" w:lastColumn="1" w:noHBand="0" w:noVBand="0"/>
    </w:tblPr>
    <w:tblGrid>
      <w:gridCol w:w="2088"/>
      <w:gridCol w:w="1980"/>
      <w:gridCol w:w="1440"/>
      <w:gridCol w:w="2880"/>
      <w:gridCol w:w="2160"/>
    </w:tblGrid>
    <w:tr w:rsidR="00935A6A" w:rsidRPr="00366DD9" w:rsidTr="00366DD9">
      <w:trPr>
        <w:trHeight w:val="227"/>
      </w:trPr>
      <w:tc>
        <w:tcPr>
          <w:tcW w:w="8388" w:type="dxa"/>
          <w:gridSpan w:val="4"/>
          <w:shd w:val="clear" w:color="auto" w:fill="auto"/>
        </w:tcPr>
        <w:p w:rsidR="00935A6A" w:rsidRPr="00366DD9" w:rsidRDefault="00945D60" w:rsidP="00366DD9">
          <w:pPr>
            <w:spacing w:line="160" w:lineRule="exact"/>
            <w:ind w:right="-169"/>
            <w:rPr>
              <w:b/>
              <w:sz w:val="12"/>
              <w:szCs w:val="12"/>
              <w:lang w:val="en-US"/>
            </w:rPr>
          </w:pPr>
          <w:r w:rsidRPr="00366DD9">
            <w:rPr>
              <w:b/>
              <w:sz w:val="12"/>
            </w:rPr>
            <w:t xml:space="preserve">OPTIMA </w:t>
          </w:r>
          <w:proofErr w:type="spellStart"/>
          <w:r w:rsidRPr="00366DD9">
            <w:rPr>
              <w:b/>
              <w:sz w:val="12"/>
            </w:rPr>
            <w:t>packaging</w:t>
          </w:r>
          <w:proofErr w:type="spellEnd"/>
          <w:r w:rsidRPr="00366DD9">
            <w:rPr>
              <w:b/>
              <w:sz w:val="12"/>
            </w:rPr>
            <w:t xml:space="preserve"> </w:t>
          </w:r>
          <w:proofErr w:type="spellStart"/>
          <w:r w:rsidRPr="00366DD9">
            <w:rPr>
              <w:b/>
              <w:sz w:val="12"/>
            </w:rPr>
            <w:t>group</w:t>
          </w:r>
          <w:proofErr w:type="spellEnd"/>
          <w:r w:rsidRPr="00366DD9">
            <w:rPr>
              <w:b/>
              <w:sz w:val="12"/>
            </w:rPr>
            <w:t xml:space="preserve"> GmbH</w:t>
          </w:r>
        </w:p>
      </w:tc>
      <w:tc>
        <w:tcPr>
          <w:tcW w:w="2160" w:type="dxa"/>
          <w:vMerge w:val="restart"/>
          <w:shd w:val="clear" w:color="auto" w:fill="auto"/>
        </w:tcPr>
        <w:p w:rsidR="00935A6A" w:rsidRPr="00366DD9" w:rsidRDefault="00935A6A" w:rsidP="001C1B1F">
          <w:pPr>
            <w:rPr>
              <w:sz w:val="19"/>
              <w:szCs w:val="19"/>
            </w:rPr>
          </w:pPr>
        </w:p>
        <w:p w:rsidR="00935A6A" w:rsidRPr="005B111C" w:rsidRDefault="00935A6A" w:rsidP="001C1B1F">
          <w:r w:rsidRPr="00366DD9">
            <w:rPr>
              <w:sz w:val="12"/>
              <w:szCs w:val="12"/>
            </w:rPr>
            <w:t xml:space="preserve">Member </w:t>
          </w:r>
          <w:proofErr w:type="spellStart"/>
          <w:r w:rsidRPr="00366DD9">
            <w:rPr>
              <w:sz w:val="12"/>
              <w:szCs w:val="12"/>
            </w:rPr>
            <w:t>of</w:t>
          </w:r>
          <w:proofErr w:type="spellEnd"/>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proofErr w:type="spellStart"/>
          <w:r w:rsidRPr="00366DD9">
            <w:rPr>
              <w:sz w:val="12"/>
              <w:szCs w:val="12"/>
            </w:rPr>
            <w:t>Steinbeisweg</w:t>
          </w:r>
          <w:proofErr w:type="spellEnd"/>
          <w:r w:rsidRPr="00366DD9">
            <w:rPr>
              <w:sz w:val="12"/>
              <w:szCs w:val="12"/>
            </w:rPr>
            <w:t xml:space="preserve"> 20</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rPr>
          </w:pPr>
          <w:r w:rsidRPr="00366DD9">
            <w:rPr>
              <w:sz w:val="12"/>
              <w:szCs w:val="12"/>
            </w:rPr>
            <w:t>Phone</w:t>
          </w:r>
          <w:r w:rsidRPr="00366DD9">
            <w:rPr>
              <w:rFonts w:ascii="ArialMT" w:hAnsi="ArialMT" w:cs="ArialMT"/>
              <w:sz w:val="12"/>
              <w:szCs w:val="12"/>
              <w:lang w:val="en-GB"/>
            </w:rPr>
            <w:tab/>
          </w:r>
          <w:r w:rsidRPr="00366DD9">
            <w:rPr>
              <w:sz w:val="12"/>
              <w:szCs w:val="12"/>
            </w:rPr>
            <w:t>+</w:t>
          </w:r>
          <w:r w:rsidR="00945D60" w:rsidRPr="00366DD9">
            <w:rPr>
              <w:sz w:val="12"/>
            </w:rPr>
            <w:t>49 791 506-0</w:t>
          </w:r>
        </w:p>
      </w:tc>
      <w:tc>
        <w:tcPr>
          <w:tcW w:w="1440"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sz w:val="12"/>
              <w:szCs w:val="12"/>
            </w:rPr>
          </w:pPr>
          <w:r w:rsidRPr="00366DD9">
            <w:rPr>
              <w:sz w:val="12"/>
              <w:szCs w:val="12"/>
            </w:rPr>
            <w:t>Geschäftsführer</w:t>
          </w:r>
        </w:p>
      </w:tc>
      <w:tc>
        <w:tcPr>
          <w:tcW w:w="2880" w:type="dxa"/>
          <w:shd w:val="clear" w:color="auto" w:fill="auto"/>
          <w:vAlign w:val="center"/>
        </w:tcPr>
        <w:p w:rsidR="00935A6A" w:rsidRPr="00366DD9" w:rsidRDefault="00337813" w:rsidP="00366DD9">
          <w:pPr>
            <w:pStyle w:val="Fuzeile"/>
            <w:tabs>
              <w:tab w:val="clear" w:pos="9072"/>
              <w:tab w:val="left" w:pos="1152"/>
              <w:tab w:val="right" w:pos="10260"/>
            </w:tabs>
            <w:spacing w:line="140" w:lineRule="exact"/>
            <w:ind w:right="-1304"/>
            <w:rPr>
              <w:sz w:val="12"/>
              <w:szCs w:val="12"/>
              <w:lang w:val="en-GB"/>
            </w:rPr>
          </w:pPr>
          <w:r w:rsidRPr="00366DD9">
            <w:rPr>
              <w:sz w:val="12"/>
              <w:szCs w:val="12"/>
            </w:rPr>
            <w:t>Handelsregister</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366DD9" w:rsidTr="00366DD9">
      <w:trPr>
        <w:trHeight w:val="170"/>
      </w:trPr>
      <w:tc>
        <w:tcPr>
          <w:tcW w:w="2088" w:type="dxa"/>
          <w:shd w:val="clear" w:color="auto" w:fill="auto"/>
          <w:vAlign w:val="center"/>
        </w:tcPr>
        <w:p w:rsidR="00935A6A" w:rsidRPr="00366DD9" w:rsidRDefault="00945D60" w:rsidP="00366DD9">
          <w:pPr>
            <w:pStyle w:val="Fuzeile"/>
            <w:tabs>
              <w:tab w:val="clear" w:pos="9072"/>
              <w:tab w:val="right" w:pos="10260"/>
            </w:tabs>
            <w:spacing w:line="140" w:lineRule="exact"/>
            <w:ind w:right="-1304"/>
            <w:rPr>
              <w:rFonts w:cs="Arial"/>
              <w:sz w:val="12"/>
              <w:szCs w:val="12"/>
            </w:rPr>
          </w:pPr>
          <w:r w:rsidRPr="00366DD9">
            <w:rPr>
              <w:sz w:val="12"/>
              <w:szCs w:val="12"/>
            </w:rPr>
            <w:t>74523 Schw</w:t>
          </w:r>
          <w:r w:rsidR="00337813" w:rsidRPr="00366DD9">
            <w:rPr>
              <w:sz w:val="12"/>
              <w:szCs w:val="12"/>
            </w:rPr>
            <w:t>ä</w:t>
          </w:r>
          <w:r w:rsidRPr="00366DD9">
            <w:rPr>
              <w:sz w:val="12"/>
              <w:szCs w:val="12"/>
            </w:rPr>
            <w:t>bisch Hall</w:t>
          </w:r>
        </w:p>
      </w:tc>
      <w:tc>
        <w:tcPr>
          <w:tcW w:w="1980" w:type="dxa"/>
          <w:shd w:val="clear" w:color="auto" w:fill="auto"/>
          <w:vAlign w:val="center"/>
        </w:tcPr>
        <w:p w:rsidR="00935A6A" w:rsidRPr="00366DD9" w:rsidRDefault="00935A6A" w:rsidP="00366DD9">
          <w:pPr>
            <w:pStyle w:val="Fuzeile"/>
            <w:tabs>
              <w:tab w:val="clear" w:pos="9072"/>
              <w:tab w:val="left" w:pos="432"/>
              <w:tab w:val="right" w:pos="10260"/>
            </w:tabs>
            <w:spacing w:line="140" w:lineRule="exact"/>
            <w:ind w:right="-1304"/>
            <w:rPr>
              <w:sz w:val="12"/>
              <w:szCs w:val="12"/>
              <w:lang w:val="en-GB"/>
            </w:rPr>
          </w:pPr>
          <w:r w:rsidRPr="00366DD9">
            <w:rPr>
              <w:sz w:val="12"/>
            </w:rPr>
            <w:t>Fax</w:t>
          </w:r>
          <w:r w:rsidRPr="00366DD9">
            <w:rPr>
              <w:sz w:val="12"/>
            </w:rPr>
            <w:tab/>
            <w:t>+</w:t>
          </w:r>
          <w:r w:rsidR="00945D60" w:rsidRPr="00366DD9">
            <w:rPr>
              <w:sz w:val="12"/>
            </w:rPr>
            <w:t>49 791 506-9000</w:t>
          </w:r>
        </w:p>
      </w:tc>
      <w:tc>
        <w:tcPr>
          <w:tcW w:w="1440" w:type="dxa"/>
          <w:shd w:val="clear" w:color="auto" w:fill="auto"/>
          <w:vAlign w:val="center"/>
        </w:tcPr>
        <w:p w:rsidR="00935A6A" w:rsidRPr="00366DD9" w:rsidRDefault="002E4718" w:rsidP="00366DD9">
          <w:pPr>
            <w:pStyle w:val="Fuzeile"/>
            <w:tabs>
              <w:tab w:val="clear" w:pos="9072"/>
              <w:tab w:val="right" w:pos="10260"/>
            </w:tabs>
            <w:spacing w:line="140" w:lineRule="exact"/>
            <w:ind w:right="-1304"/>
            <w:rPr>
              <w:sz w:val="12"/>
              <w:szCs w:val="12"/>
              <w:lang w:val="en-GB"/>
            </w:rPr>
          </w:pPr>
          <w:r>
            <w:rPr>
              <w:sz w:val="12"/>
              <w:szCs w:val="12"/>
            </w:rPr>
            <w:t>Hans Bühler</w:t>
          </w:r>
          <w:r w:rsidR="007F2627">
            <w:rPr>
              <w:sz w:val="12"/>
              <w:szCs w:val="12"/>
            </w:rPr>
            <w:t>,</w:t>
          </w:r>
        </w:p>
      </w:tc>
      <w:tc>
        <w:tcPr>
          <w:tcW w:w="2880" w:type="dxa"/>
          <w:shd w:val="clear" w:color="auto" w:fill="auto"/>
          <w:vAlign w:val="center"/>
        </w:tcPr>
        <w:p w:rsidR="00935A6A" w:rsidRPr="00366DD9" w:rsidRDefault="00945D60" w:rsidP="00366DD9">
          <w:pPr>
            <w:pStyle w:val="Fuzeile"/>
            <w:tabs>
              <w:tab w:val="clear" w:pos="9072"/>
              <w:tab w:val="left" w:pos="1152"/>
              <w:tab w:val="right" w:pos="10260"/>
            </w:tabs>
            <w:spacing w:line="140" w:lineRule="exact"/>
            <w:ind w:right="-1304"/>
            <w:rPr>
              <w:sz w:val="12"/>
              <w:szCs w:val="12"/>
              <w:lang w:val="en-GB"/>
            </w:rPr>
          </w:pPr>
          <w:r w:rsidRPr="00366DD9">
            <w:rPr>
              <w:sz w:val="12"/>
            </w:rPr>
            <w:t>HRB 571090 Stuttgart</w:t>
          </w:r>
        </w:p>
      </w:tc>
      <w:tc>
        <w:tcPr>
          <w:tcW w:w="2160" w:type="dxa"/>
          <w:vMerge/>
          <w:shd w:val="clear" w:color="auto" w:fill="auto"/>
          <w:vAlign w:val="center"/>
        </w:tcPr>
        <w:p w:rsidR="00935A6A" w:rsidRPr="00366DD9" w:rsidRDefault="00935A6A" w:rsidP="00366DD9">
          <w:pPr>
            <w:pStyle w:val="Fuzeile"/>
            <w:tabs>
              <w:tab w:val="clear" w:pos="9072"/>
              <w:tab w:val="right" w:pos="10260"/>
            </w:tabs>
            <w:spacing w:line="140" w:lineRule="exact"/>
            <w:ind w:right="-1304"/>
            <w:rPr>
              <w:sz w:val="12"/>
              <w:szCs w:val="12"/>
              <w:lang w:val="en-GB"/>
            </w:rPr>
          </w:pPr>
        </w:p>
      </w:tc>
    </w:tr>
    <w:tr w:rsidR="00935A6A" w:rsidRPr="00F31E3B" w:rsidTr="00366DD9">
      <w:trPr>
        <w:trHeight w:val="170"/>
      </w:trPr>
      <w:tc>
        <w:tcPr>
          <w:tcW w:w="2088" w:type="dxa"/>
          <w:shd w:val="clear" w:color="auto" w:fill="auto"/>
          <w:vAlign w:val="center"/>
        </w:tcPr>
        <w:p w:rsidR="00935A6A" w:rsidRPr="00366DD9" w:rsidRDefault="00337813" w:rsidP="00366DD9">
          <w:pPr>
            <w:pStyle w:val="Fuzeile"/>
            <w:tabs>
              <w:tab w:val="clear" w:pos="9072"/>
              <w:tab w:val="right" w:pos="10260"/>
            </w:tabs>
            <w:spacing w:line="140" w:lineRule="exact"/>
            <w:ind w:right="-1304"/>
            <w:rPr>
              <w:rFonts w:cs="Arial"/>
              <w:sz w:val="12"/>
              <w:szCs w:val="12"/>
            </w:rPr>
          </w:pPr>
          <w:r w:rsidRPr="00366DD9">
            <w:rPr>
              <w:sz w:val="12"/>
              <w:szCs w:val="12"/>
            </w:rPr>
            <w:t>Deutschland</w:t>
          </w: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rPr>
            <w:t>info@optima-</w:t>
          </w:r>
          <w:r w:rsidR="001E1D8D">
            <w:rPr>
              <w:sz w:val="12"/>
            </w:rPr>
            <w:t>packaging</w:t>
          </w:r>
          <w:r w:rsidRPr="00366DD9">
            <w:rPr>
              <w:sz w:val="12"/>
            </w:rPr>
            <w:t>.com</w:t>
          </w:r>
        </w:p>
      </w:tc>
      <w:tc>
        <w:tcPr>
          <w:tcW w:w="1440" w:type="dxa"/>
          <w:shd w:val="clear" w:color="auto" w:fill="auto"/>
          <w:vAlign w:val="center"/>
        </w:tcPr>
        <w:p w:rsidR="00935A6A" w:rsidRPr="00F31E3B" w:rsidRDefault="00013BEC" w:rsidP="00366DD9">
          <w:pPr>
            <w:pStyle w:val="Fuzeile"/>
            <w:tabs>
              <w:tab w:val="clear" w:pos="9072"/>
              <w:tab w:val="right" w:pos="10260"/>
            </w:tabs>
            <w:spacing w:line="140" w:lineRule="exact"/>
            <w:ind w:right="-1304"/>
            <w:rPr>
              <w:sz w:val="12"/>
              <w:szCs w:val="12"/>
            </w:rPr>
          </w:pPr>
          <w:r>
            <w:rPr>
              <w:sz w:val="12"/>
              <w:szCs w:val="12"/>
            </w:rPr>
            <w:t>Jan Glass</w:t>
          </w: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proofErr w:type="spellStart"/>
          <w:r w:rsidRPr="00366DD9">
            <w:rPr>
              <w:sz w:val="12"/>
              <w:szCs w:val="12"/>
            </w:rPr>
            <w:t>USt</w:t>
          </w:r>
          <w:proofErr w:type="spellEnd"/>
          <w:r w:rsidRPr="00366DD9">
            <w:rPr>
              <w:sz w:val="12"/>
              <w:szCs w:val="12"/>
            </w:rPr>
            <w:t>.-</w:t>
          </w:r>
          <w:proofErr w:type="spellStart"/>
          <w:r w:rsidRPr="00366DD9">
            <w:rPr>
              <w:sz w:val="12"/>
              <w:szCs w:val="12"/>
            </w:rPr>
            <w:t>Id</w:t>
          </w:r>
          <w:proofErr w:type="spellEnd"/>
          <w:r w:rsidRPr="00366DD9">
            <w:rPr>
              <w:sz w:val="12"/>
              <w:szCs w:val="12"/>
            </w:rPr>
            <w:t xml:space="preserve">-Nr. </w:t>
          </w:r>
          <w:r w:rsidR="00945D60" w:rsidRPr="00F31E3B">
            <w:rPr>
              <w:sz w:val="12"/>
            </w:rPr>
            <w:t>DE145209170</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366DD9" w:rsidRDefault="00945D60" w:rsidP="001E1D8D">
          <w:pPr>
            <w:pStyle w:val="Fuzeile"/>
            <w:tabs>
              <w:tab w:val="clear" w:pos="9072"/>
              <w:tab w:val="left" w:pos="432"/>
              <w:tab w:val="right" w:pos="10260"/>
            </w:tabs>
            <w:spacing w:line="140" w:lineRule="exact"/>
            <w:ind w:right="-1304"/>
            <w:rPr>
              <w:sz w:val="12"/>
              <w:szCs w:val="12"/>
            </w:rPr>
          </w:pPr>
          <w:r w:rsidRPr="00366DD9">
            <w:rPr>
              <w:sz w:val="12"/>
              <w:szCs w:val="12"/>
            </w:rPr>
            <w:t>www.optima-</w:t>
          </w:r>
          <w:r w:rsidR="001E1D8D">
            <w:rPr>
              <w:sz w:val="12"/>
              <w:szCs w:val="12"/>
            </w:rPr>
            <w:t>packaging</w:t>
          </w:r>
          <w:r w:rsidRPr="00366DD9">
            <w:rPr>
              <w:sz w:val="12"/>
              <w:szCs w:val="12"/>
            </w:rPr>
            <w:t>.com</w:t>
          </w: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337813" w:rsidP="00366DD9">
          <w:pPr>
            <w:pStyle w:val="Fuzeile"/>
            <w:tabs>
              <w:tab w:val="clear" w:pos="9072"/>
              <w:tab w:val="left" w:pos="1152"/>
              <w:tab w:val="right" w:pos="10260"/>
            </w:tabs>
            <w:spacing w:line="140" w:lineRule="exact"/>
            <w:ind w:right="-1304"/>
            <w:rPr>
              <w:sz w:val="12"/>
              <w:szCs w:val="12"/>
            </w:rPr>
          </w:pPr>
          <w:r w:rsidRPr="00366DD9">
            <w:rPr>
              <w:sz w:val="12"/>
              <w:szCs w:val="12"/>
            </w:rPr>
            <w:t xml:space="preserve">Steuer-Nr. </w:t>
          </w:r>
          <w:r w:rsidR="00945D60" w:rsidRPr="00F31E3B">
            <w:rPr>
              <w:sz w:val="12"/>
            </w:rPr>
            <w:t>84060/09756</w:t>
          </w: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r w:rsidR="00935A6A" w:rsidRPr="00F31E3B" w:rsidTr="00366DD9">
      <w:trPr>
        <w:trHeight w:val="170"/>
      </w:trPr>
      <w:tc>
        <w:tcPr>
          <w:tcW w:w="2088"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1980" w:type="dxa"/>
          <w:shd w:val="clear" w:color="auto" w:fill="auto"/>
          <w:vAlign w:val="center"/>
        </w:tcPr>
        <w:p w:rsidR="00935A6A" w:rsidRPr="00F31E3B" w:rsidRDefault="00935A6A" w:rsidP="00366DD9">
          <w:pPr>
            <w:pStyle w:val="Fuzeile"/>
            <w:tabs>
              <w:tab w:val="clear" w:pos="9072"/>
              <w:tab w:val="left" w:pos="432"/>
              <w:tab w:val="right" w:pos="10260"/>
            </w:tabs>
            <w:spacing w:line="140" w:lineRule="exact"/>
            <w:ind w:right="-1304"/>
            <w:rPr>
              <w:sz w:val="12"/>
              <w:szCs w:val="12"/>
            </w:rPr>
          </w:pPr>
        </w:p>
      </w:tc>
      <w:tc>
        <w:tcPr>
          <w:tcW w:w="1440" w:type="dxa"/>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c>
        <w:tcPr>
          <w:tcW w:w="2880" w:type="dxa"/>
          <w:shd w:val="clear" w:color="auto" w:fill="auto"/>
          <w:vAlign w:val="center"/>
        </w:tcPr>
        <w:p w:rsidR="00935A6A" w:rsidRPr="00F31E3B" w:rsidRDefault="00935A6A" w:rsidP="00366DD9">
          <w:pPr>
            <w:pStyle w:val="Fuzeile"/>
            <w:tabs>
              <w:tab w:val="clear" w:pos="9072"/>
              <w:tab w:val="left" w:pos="1152"/>
              <w:tab w:val="right" w:pos="10260"/>
            </w:tabs>
            <w:spacing w:line="140" w:lineRule="exact"/>
            <w:ind w:right="-1304"/>
            <w:rPr>
              <w:sz w:val="12"/>
              <w:szCs w:val="12"/>
            </w:rPr>
          </w:pPr>
        </w:p>
      </w:tc>
      <w:tc>
        <w:tcPr>
          <w:tcW w:w="2160" w:type="dxa"/>
          <w:vMerge/>
          <w:shd w:val="clear" w:color="auto" w:fill="auto"/>
          <w:vAlign w:val="center"/>
        </w:tcPr>
        <w:p w:rsidR="00935A6A" w:rsidRPr="00F31E3B" w:rsidRDefault="00935A6A" w:rsidP="00366DD9">
          <w:pPr>
            <w:pStyle w:val="Fuzeile"/>
            <w:tabs>
              <w:tab w:val="clear" w:pos="9072"/>
              <w:tab w:val="right" w:pos="10260"/>
            </w:tabs>
            <w:spacing w:line="140" w:lineRule="exact"/>
            <w:ind w:right="-1304"/>
            <w:rPr>
              <w:sz w:val="12"/>
              <w:szCs w:val="12"/>
            </w:rPr>
          </w:pPr>
        </w:p>
      </w:tc>
    </w:tr>
  </w:tbl>
  <w:p w:rsidR="00935A6A" w:rsidRPr="00F31E3B" w:rsidRDefault="00935A6A" w:rsidP="008E3DC3">
    <w:pPr>
      <w:pStyle w:val="Fuzeile"/>
      <w:tabs>
        <w:tab w:val="clear" w:pos="4536"/>
        <w:tab w:val="clear" w:pos="9072"/>
        <w:tab w:val="left" w:pos="405"/>
      </w:tabs>
      <w:rPr>
        <w:sz w:val="8"/>
        <w:szCs w:val="8"/>
      </w:rPr>
    </w:pPr>
  </w:p>
  <w:p w:rsidR="00935A6A" w:rsidRPr="00F31E3B" w:rsidRDefault="00015645" w:rsidP="008E3DC3">
    <w:pPr>
      <w:pStyle w:val="Fuzeile"/>
      <w:tabs>
        <w:tab w:val="clear" w:pos="4536"/>
        <w:tab w:val="clear" w:pos="9072"/>
        <w:tab w:val="left" w:pos="405"/>
      </w:tabs>
      <w:rPr>
        <w:sz w:val="8"/>
        <w:szCs w:val="8"/>
      </w:rPr>
    </w:pPr>
    <w:r>
      <w:rPr>
        <w:noProof/>
      </w:rPr>
      <w:drawing>
        <wp:anchor distT="0" distB="0" distL="114300" distR="114300" simplePos="0" relativeHeight="251658752" behindDoc="0" locked="1" layoutInCell="1" allowOverlap="1">
          <wp:simplePos x="0" y="0"/>
          <wp:positionH relativeFrom="column">
            <wp:posOffset>5323840</wp:posOffset>
          </wp:positionH>
          <wp:positionV relativeFrom="page">
            <wp:posOffset>10071735</wp:posOffset>
          </wp:positionV>
          <wp:extent cx="848360" cy="294005"/>
          <wp:effectExtent l="0" t="0" r="8890" b="0"/>
          <wp:wrapNone/>
          <wp:docPr id="1" name="Bild 34" descr="PV Logo 60% gr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4" descr="PV Logo 60% gra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836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35A6A" w:rsidRPr="008E3DC3" w:rsidRDefault="00935A6A" w:rsidP="008E3DC3">
    <w:pPr>
      <w:pStyle w:val="Fuzeile"/>
      <w:tabs>
        <w:tab w:val="clear" w:pos="4536"/>
        <w:tab w:val="clear" w:pos="9072"/>
        <w:tab w:val="left" w:pos="405"/>
      </w:tabs>
      <w:rPr>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6CFA" w:rsidRDefault="008E6CFA">
      <w:r>
        <w:separator/>
      </w:r>
    </w:p>
  </w:footnote>
  <w:footnote w:type="continuationSeparator" w:id="0">
    <w:p w:rsidR="008E6CFA" w:rsidRDefault="008E6C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4718" w:rsidRDefault="002E471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1F39" w:rsidRDefault="00015645">
    <w:pPr>
      <w:pStyle w:val="Kopfzeile"/>
    </w:pPr>
    <w:r>
      <w:rPr>
        <w:noProof/>
      </w:rPr>
      <w:drawing>
        <wp:anchor distT="0" distB="0" distL="114300" distR="114300" simplePos="0" relativeHeight="251657728" behindDoc="1" locked="0" layoutInCell="1" allowOverlap="1">
          <wp:simplePos x="0" y="0"/>
          <wp:positionH relativeFrom="column">
            <wp:posOffset>4563110</wp:posOffset>
          </wp:positionH>
          <wp:positionV relativeFrom="paragraph">
            <wp:posOffset>500380</wp:posOffset>
          </wp:positionV>
          <wp:extent cx="1619885" cy="302895"/>
          <wp:effectExtent l="0" t="0" r="0" b="1905"/>
          <wp:wrapNone/>
          <wp:docPr id="3" name="Bild 33"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5A6A" w:rsidRDefault="00015645" w:rsidP="008041B0">
    <w:pPr>
      <w:pStyle w:val="Kopfzeile"/>
      <w:ind w:right="1693"/>
    </w:pPr>
    <w:r>
      <w:rPr>
        <w:noProof/>
      </w:rPr>
      <w:drawing>
        <wp:anchor distT="0" distB="0" distL="114300" distR="114300" simplePos="0" relativeHeight="251656704" behindDoc="1" locked="0" layoutInCell="1" allowOverlap="1">
          <wp:simplePos x="0" y="0"/>
          <wp:positionH relativeFrom="column">
            <wp:posOffset>4721225</wp:posOffset>
          </wp:positionH>
          <wp:positionV relativeFrom="paragraph">
            <wp:posOffset>508000</wp:posOffset>
          </wp:positionV>
          <wp:extent cx="1619885" cy="302895"/>
          <wp:effectExtent l="0" t="0" r="0" b="1905"/>
          <wp:wrapNone/>
          <wp:docPr id="2" name="Bild 32" descr="logo_optima_ohne_slog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2" descr="logo_optima_ohne_slog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3028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FC"/>
    <w:rsid w:val="00005917"/>
    <w:rsid w:val="00010004"/>
    <w:rsid w:val="0001074A"/>
    <w:rsid w:val="00013BEC"/>
    <w:rsid w:val="00015105"/>
    <w:rsid w:val="00015645"/>
    <w:rsid w:val="0001754D"/>
    <w:rsid w:val="00020E7A"/>
    <w:rsid w:val="000313CD"/>
    <w:rsid w:val="00032B05"/>
    <w:rsid w:val="0003693C"/>
    <w:rsid w:val="00037156"/>
    <w:rsid w:val="0004056C"/>
    <w:rsid w:val="00052B99"/>
    <w:rsid w:val="0005470D"/>
    <w:rsid w:val="00054A2B"/>
    <w:rsid w:val="00056C5C"/>
    <w:rsid w:val="00057345"/>
    <w:rsid w:val="00057B55"/>
    <w:rsid w:val="000603EE"/>
    <w:rsid w:val="000639A8"/>
    <w:rsid w:val="00063B43"/>
    <w:rsid w:val="00066CA5"/>
    <w:rsid w:val="00066F36"/>
    <w:rsid w:val="00080D50"/>
    <w:rsid w:val="00083505"/>
    <w:rsid w:val="00083BFD"/>
    <w:rsid w:val="000923BD"/>
    <w:rsid w:val="000930C4"/>
    <w:rsid w:val="000938F8"/>
    <w:rsid w:val="00095642"/>
    <w:rsid w:val="000A27DE"/>
    <w:rsid w:val="000A2E34"/>
    <w:rsid w:val="000B2628"/>
    <w:rsid w:val="000C295F"/>
    <w:rsid w:val="000C79A9"/>
    <w:rsid w:val="000D29BF"/>
    <w:rsid w:val="000D2EA0"/>
    <w:rsid w:val="000D346B"/>
    <w:rsid w:val="000D3C99"/>
    <w:rsid w:val="000E2D8F"/>
    <w:rsid w:val="000E3DA3"/>
    <w:rsid w:val="000F116C"/>
    <w:rsid w:val="001013EF"/>
    <w:rsid w:val="00105DD9"/>
    <w:rsid w:val="00110210"/>
    <w:rsid w:val="001144F2"/>
    <w:rsid w:val="00121649"/>
    <w:rsid w:val="00124ECF"/>
    <w:rsid w:val="00125F38"/>
    <w:rsid w:val="00140FF2"/>
    <w:rsid w:val="00164EBC"/>
    <w:rsid w:val="001655FB"/>
    <w:rsid w:val="00166293"/>
    <w:rsid w:val="001704D5"/>
    <w:rsid w:val="001707A4"/>
    <w:rsid w:val="00170B77"/>
    <w:rsid w:val="00170F3D"/>
    <w:rsid w:val="0017165F"/>
    <w:rsid w:val="00172DF6"/>
    <w:rsid w:val="00172E2E"/>
    <w:rsid w:val="00176183"/>
    <w:rsid w:val="00181D90"/>
    <w:rsid w:val="00191657"/>
    <w:rsid w:val="00193E6E"/>
    <w:rsid w:val="001A3F99"/>
    <w:rsid w:val="001A5551"/>
    <w:rsid w:val="001A6539"/>
    <w:rsid w:val="001B37DD"/>
    <w:rsid w:val="001B39FF"/>
    <w:rsid w:val="001B6861"/>
    <w:rsid w:val="001C1B1F"/>
    <w:rsid w:val="001C2847"/>
    <w:rsid w:val="001C4EEB"/>
    <w:rsid w:val="001C52A1"/>
    <w:rsid w:val="001C6B4D"/>
    <w:rsid w:val="001D1874"/>
    <w:rsid w:val="001D38B5"/>
    <w:rsid w:val="001E163A"/>
    <w:rsid w:val="001E1D8D"/>
    <w:rsid w:val="001E2C53"/>
    <w:rsid w:val="001E5F02"/>
    <w:rsid w:val="001F30EA"/>
    <w:rsid w:val="00204D0B"/>
    <w:rsid w:val="00205C8D"/>
    <w:rsid w:val="00207CEB"/>
    <w:rsid w:val="00212589"/>
    <w:rsid w:val="00212CD8"/>
    <w:rsid w:val="002161FB"/>
    <w:rsid w:val="00217AC3"/>
    <w:rsid w:val="00220039"/>
    <w:rsid w:val="00220130"/>
    <w:rsid w:val="002209DD"/>
    <w:rsid w:val="00221E70"/>
    <w:rsid w:val="00224035"/>
    <w:rsid w:val="00232CD7"/>
    <w:rsid w:val="0023300A"/>
    <w:rsid w:val="002335EE"/>
    <w:rsid w:val="00235DD6"/>
    <w:rsid w:val="0023620E"/>
    <w:rsid w:val="00237C58"/>
    <w:rsid w:val="00243C3D"/>
    <w:rsid w:val="00243F44"/>
    <w:rsid w:val="00246B1A"/>
    <w:rsid w:val="00252CDD"/>
    <w:rsid w:val="002613C9"/>
    <w:rsid w:val="002654DB"/>
    <w:rsid w:val="0026596D"/>
    <w:rsid w:val="00270B4E"/>
    <w:rsid w:val="0027135E"/>
    <w:rsid w:val="0028101E"/>
    <w:rsid w:val="00284AA4"/>
    <w:rsid w:val="00287B65"/>
    <w:rsid w:val="00291CDF"/>
    <w:rsid w:val="00295F7A"/>
    <w:rsid w:val="0029602D"/>
    <w:rsid w:val="0029620D"/>
    <w:rsid w:val="00297EDE"/>
    <w:rsid w:val="002A193D"/>
    <w:rsid w:val="002A4AF9"/>
    <w:rsid w:val="002A506E"/>
    <w:rsid w:val="002A69BE"/>
    <w:rsid w:val="002A69E2"/>
    <w:rsid w:val="002B4BD1"/>
    <w:rsid w:val="002B59B1"/>
    <w:rsid w:val="002C16C3"/>
    <w:rsid w:val="002C4C0D"/>
    <w:rsid w:val="002D0BC8"/>
    <w:rsid w:val="002D36EA"/>
    <w:rsid w:val="002D3C19"/>
    <w:rsid w:val="002D465E"/>
    <w:rsid w:val="002D4B79"/>
    <w:rsid w:val="002D61EF"/>
    <w:rsid w:val="002D6334"/>
    <w:rsid w:val="002E4718"/>
    <w:rsid w:val="002E5ED3"/>
    <w:rsid w:val="002E5F93"/>
    <w:rsid w:val="002E7D8E"/>
    <w:rsid w:val="002F0C67"/>
    <w:rsid w:val="002F2065"/>
    <w:rsid w:val="00304E28"/>
    <w:rsid w:val="003147C8"/>
    <w:rsid w:val="003147F2"/>
    <w:rsid w:val="0031599E"/>
    <w:rsid w:val="00315C8F"/>
    <w:rsid w:val="003171A6"/>
    <w:rsid w:val="0031761D"/>
    <w:rsid w:val="003220F0"/>
    <w:rsid w:val="00324167"/>
    <w:rsid w:val="00325BFC"/>
    <w:rsid w:val="003265CC"/>
    <w:rsid w:val="0033063F"/>
    <w:rsid w:val="00331D2C"/>
    <w:rsid w:val="00333395"/>
    <w:rsid w:val="00335E32"/>
    <w:rsid w:val="00337813"/>
    <w:rsid w:val="003401F1"/>
    <w:rsid w:val="00341D62"/>
    <w:rsid w:val="00341EC4"/>
    <w:rsid w:val="003504B4"/>
    <w:rsid w:val="00354711"/>
    <w:rsid w:val="00355D0F"/>
    <w:rsid w:val="00357A6F"/>
    <w:rsid w:val="003604E1"/>
    <w:rsid w:val="00360DCD"/>
    <w:rsid w:val="0036111C"/>
    <w:rsid w:val="003627C7"/>
    <w:rsid w:val="00365BB3"/>
    <w:rsid w:val="00366DD9"/>
    <w:rsid w:val="00373B7A"/>
    <w:rsid w:val="00375105"/>
    <w:rsid w:val="00376809"/>
    <w:rsid w:val="003772AE"/>
    <w:rsid w:val="00380DA1"/>
    <w:rsid w:val="00384A8B"/>
    <w:rsid w:val="00386B17"/>
    <w:rsid w:val="00386E40"/>
    <w:rsid w:val="003A0D12"/>
    <w:rsid w:val="003A1763"/>
    <w:rsid w:val="003A528E"/>
    <w:rsid w:val="003B181D"/>
    <w:rsid w:val="003C07D0"/>
    <w:rsid w:val="003C1574"/>
    <w:rsid w:val="003C3384"/>
    <w:rsid w:val="003C5DA2"/>
    <w:rsid w:val="003C6474"/>
    <w:rsid w:val="003D07A6"/>
    <w:rsid w:val="003D081B"/>
    <w:rsid w:val="003D0BC3"/>
    <w:rsid w:val="003D0E98"/>
    <w:rsid w:val="003D4DA9"/>
    <w:rsid w:val="003D58CB"/>
    <w:rsid w:val="003D61ED"/>
    <w:rsid w:val="003E5C26"/>
    <w:rsid w:val="003E7E22"/>
    <w:rsid w:val="003F0AE7"/>
    <w:rsid w:val="003F1537"/>
    <w:rsid w:val="003F1E60"/>
    <w:rsid w:val="003F3164"/>
    <w:rsid w:val="0040172C"/>
    <w:rsid w:val="00404DCD"/>
    <w:rsid w:val="00405E74"/>
    <w:rsid w:val="004144BF"/>
    <w:rsid w:val="00415BC4"/>
    <w:rsid w:val="0042166F"/>
    <w:rsid w:val="00424461"/>
    <w:rsid w:val="00430E71"/>
    <w:rsid w:val="004375F5"/>
    <w:rsid w:val="00444463"/>
    <w:rsid w:val="004447C4"/>
    <w:rsid w:val="00447798"/>
    <w:rsid w:val="004570FE"/>
    <w:rsid w:val="004576AA"/>
    <w:rsid w:val="00457DC2"/>
    <w:rsid w:val="00462380"/>
    <w:rsid w:val="00467C18"/>
    <w:rsid w:val="0047128F"/>
    <w:rsid w:val="004737A9"/>
    <w:rsid w:val="00473872"/>
    <w:rsid w:val="0047719A"/>
    <w:rsid w:val="00481E08"/>
    <w:rsid w:val="00482396"/>
    <w:rsid w:val="00485B7C"/>
    <w:rsid w:val="00485D1D"/>
    <w:rsid w:val="004863CF"/>
    <w:rsid w:val="0049591E"/>
    <w:rsid w:val="00495926"/>
    <w:rsid w:val="004A53FA"/>
    <w:rsid w:val="004C0D2E"/>
    <w:rsid w:val="004C191C"/>
    <w:rsid w:val="004C2794"/>
    <w:rsid w:val="004C3045"/>
    <w:rsid w:val="004C3DA6"/>
    <w:rsid w:val="004D2CE0"/>
    <w:rsid w:val="004D4821"/>
    <w:rsid w:val="004D5480"/>
    <w:rsid w:val="004D7DF5"/>
    <w:rsid w:val="004E02B5"/>
    <w:rsid w:val="004E0D87"/>
    <w:rsid w:val="004E3CEC"/>
    <w:rsid w:val="004E66B1"/>
    <w:rsid w:val="004E7E15"/>
    <w:rsid w:val="004F25EF"/>
    <w:rsid w:val="004F6D0E"/>
    <w:rsid w:val="00500E2D"/>
    <w:rsid w:val="0050187E"/>
    <w:rsid w:val="00504CAC"/>
    <w:rsid w:val="00507072"/>
    <w:rsid w:val="00510725"/>
    <w:rsid w:val="00515ABF"/>
    <w:rsid w:val="00525FBE"/>
    <w:rsid w:val="0054026F"/>
    <w:rsid w:val="00545F90"/>
    <w:rsid w:val="0054606E"/>
    <w:rsid w:val="00546CFD"/>
    <w:rsid w:val="00547957"/>
    <w:rsid w:val="00547E9E"/>
    <w:rsid w:val="005533A8"/>
    <w:rsid w:val="00556DCD"/>
    <w:rsid w:val="00561806"/>
    <w:rsid w:val="00565256"/>
    <w:rsid w:val="00571267"/>
    <w:rsid w:val="005741B3"/>
    <w:rsid w:val="00574402"/>
    <w:rsid w:val="005815F0"/>
    <w:rsid w:val="00582D91"/>
    <w:rsid w:val="005846FC"/>
    <w:rsid w:val="00587F9C"/>
    <w:rsid w:val="00593671"/>
    <w:rsid w:val="00593EAE"/>
    <w:rsid w:val="00594126"/>
    <w:rsid w:val="00595649"/>
    <w:rsid w:val="00597BAE"/>
    <w:rsid w:val="005A1B57"/>
    <w:rsid w:val="005A2049"/>
    <w:rsid w:val="005A2881"/>
    <w:rsid w:val="005A32A3"/>
    <w:rsid w:val="005A45B3"/>
    <w:rsid w:val="005A54DE"/>
    <w:rsid w:val="005A71D4"/>
    <w:rsid w:val="005B1EB0"/>
    <w:rsid w:val="005B21CC"/>
    <w:rsid w:val="005B350C"/>
    <w:rsid w:val="005B7536"/>
    <w:rsid w:val="005C1736"/>
    <w:rsid w:val="005C1AD4"/>
    <w:rsid w:val="005C4960"/>
    <w:rsid w:val="005C4C06"/>
    <w:rsid w:val="005C6BC9"/>
    <w:rsid w:val="005E6640"/>
    <w:rsid w:val="005F0E5B"/>
    <w:rsid w:val="005F6B5E"/>
    <w:rsid w:val="005F7A47"/>
    <w:rsid w:val="005F7CBD"/>
    <w:rsid w:val="0060052D"/>
    <w:rsid w:val="006016A9"/>
    <w:rsid w:val="00603623"/>
    <w:rsid w:val="00606E38"/>
    <w:rsid w:val="00610043"/>
    <w:rsid w:val="006209F3"/>
    <w:rsid w:val="0062402A"/>
    <w:rsid w:val="00624E72"/>
    <w:rsid w:val="0062566D"/>
    <w:rsid w:val="00630D05"/>
    <w:rsid w:val="00633A35"/>
    <w:rsid w:val="006438AD"/>
    <w:rsid w:val="00643D86"/>
    <w:rsid w:val="00650B9F"/>
    <w:rsid w:val="00653BA5"/>
    <w:rsid w:val="00671428"/>
    <w:rsid w:val="00671EC1"/>
    <w:rsid w:val="006724D3"/>
    <w:rsid w:val="00675B57"/>
    <w:rsid w:val="00686DFB"/>
    <w:rsid w:val="0068722D"/>
    <w:rsid w:val="00691373"/>
    <w:rsid w:val="006928D6"/>
    <w:rsid w:val="006A1ADB"/>
    <w:rsid w:val="006A2912"/>
    <w:rsid w:val="006B1563"/>
    <w:rsid w:val="006B1D0A"/>
    <w:rsid w:val="006B6ACB"/>
    <w:rsid w:val="006C2B28"/>
    <w:rsid w:val="006C3F91"/>
    <w:rsid w:val="006C617C"/>
    <w:rsid w:val="006D185D"/>
    <w:rsid w:val="006D20AC"/>
    <w:rsid w:val="006D223B"/>
    <w:rsid w:val="006D5CFE"/>
    <w:rsid w:val="006D7C30"/>
    <w:rsid w:val="006E1A85"/>
    <w:rsid w:val="006F12E3"/>
    <w:rsid w:val="006F1C3A"/>
    <w:rsid w:val="006F3826"/>
    <w:rsid w:val="006F5986"/>
    <w:rsid w:val="006F7481"/>
    <w:rsid w:val="00720C67"/>
    <w:rsid w:val="00721805"/>
    <w:rsid w:val="00726880"/>
    <w:rsid w:val="00732047"/>
    <w:rsid w:val="007336EA"/>
    <w:rsid w:val="007356AE"/>
    <w:rsid w:val="00735F88"/>
    <w:rsid w:val="00743C23"/>
    <w:rsid w:val="00752AD2"/>
    <w:rsid w:val="00753082"/>
    <w:rsid w:val="00754DAC"/>
    <w:rsid w:val="00755083"/>
    <w:rsid w:val="00755515"/>
    <w:rsid w:val="0077272B"/>
    <w:rsid w:val="00776D27"/>
    <w:rsid w:val="00780BD0"/>
    <w:rsid w:val="00793EAB"/>
    <w:rsid w:val="007974C2"/>
    <w:rsid w:val="007A03EA"/>
    <w:rsid w:val="007B01D1"/>
    <w:rsid w:val="007B1330"/>
    <w:rsid w:val="007B3F5B"/>
    <w:rsid w:val="007B517C"/>
    <w:rsid w:val="007C2328"/>
    <w:rsid w:val="007C7B34"/>
    <w:rsid w:val="007D0064"/>
    <w:rsid w:val="007D25DD"/>
    <w:rsid w:val="007D39E1"/>
    <w:rsid w:val="007D3BC8"/>
    <w:rsid w:val="007E5EF3"/>
    <w:rsid w:val="007F2627"/>
    <w:rsid w:val="008007D8"/>
    <w:rsid w:val="00800B8F"/>
    <w:rsid w:val="00802185"/>
    <w:rsid w:val="008041B0"/>
    <w:rsid w:val="0080498D"/>
    <w:rsid w:val="00824E00"/>
    <w:rsid w:val="0082539F"/>
    <w:rsid w:val="00825615"/>
    <w:rsid w:val="00826A14"/>
    <w:rsid w:val="008344C9"/>
    <w:rsid w:val="00834DE4"/>
    <w:rsid w:val="0083508B"/>
    <w:rsid w:val="00836989"/>
    <w:rsid w:val="00836BBB"/>
    <w:rsid w:val="00840887"/>
    <w:rsid w:val="008425F7"/>
    <w:rsid w:val="008443F0"/>
    <w:rsid w:val="0084578A"/>
    <w:rsid w:val="00846739"/>
    <w:rsid w:val="00847D83"/>
    <w:rsid w:val="00850CFB"/>
    <w:rsid w:val="008559C8"/>
    <w:rsid w:val="00856D92"/>
    <w:rsid w:val="0085744D"/>
    <w:rsid w:val="00857C73"/>
    <w:rsid w:val="00861685"/>
    <w:rsid w:val="00864300"/>
    <w:rsid w:val="0086506B"/>
    <w:rsid w:val="008652A9"/>
    <w:rsid w:val="008774C9"/>
    <w:rsid w:val="0088008F"/>
    <w:rsid w:val="008808B8"/>
    <w:rsid w:val="00882057"/>
    <w:rsid w:val="00886996"/>
    <w:rsid w:val="0089378A"/>
    <w:rsid w:val="00897A27"/>
    <w:rsid w:val="008A0FEE"/>
    <w:rsid w:val="008A1A9A"/>
    <w:rsid w:val="008A528E"/>
    <w:rsid w:val="008A752B"/>
    <w:rsid w:val="008B11A3"/>
    <w:rsid w:val="008C00BE"/>
    <w:rsid w:val="008C1DAE"/>
    <w:rsid w:val="008C2233"/>
    <w:rsid w:val="008C50F0"/>
    <w:rsid w:val="008C5873"/>
    <w:rsid w:val="008E04DC"/>
    <w:rsid w:val="008E0F08"/>
    <w:rsid w:val="008E3CF7"/>
    <w:rsid w:val="008E3DC3"/>
    <w:rsid w:val="008E6CFA"/>
    <w:rsid w:val="008F454B"/>
    <w:rsid w:val="00900D0F"/>
    <w:rsid w:val="00904F8F"/>
    <w:rsid w:val="00906B21"/>
    <w:rsid w:val="0091009A"/>
    <w:rsid w:val="00911F42"/>
    <w:rsid w:val="00922612"/>
    <w:rsid w:val="00922663"/>
    <w:rsid w:val="0092392F"/>
    <w:rsid w:val="009253E4"/>
    <w:rsid w:val="009263C2"/>
    <w:rsid w:val="00931F75"/>
    <w:rsid w:val="009323CD"/>
    <w:rsid w:val="00935A6A"/>
    <w:rsid w:val="00936A2A"/>
    <w:rsid w:val="009402D7"/>
    <w:rsid w:val="00941815"/>
    <w:rsid w:val="00943267"/>
    <w:rsid w:val="009450EC"/>
    <w:rsid w:val="00945D60"/>
    <w:rsid w:val="009509BC"/>
    <w:rsid w:val="00953495"/>
    <w:rsid w:val="00954F84"/>
    <w:rsid w:val="00960B34"/>
    <w:rsid w:val="009618C1"/>
    <w:rsid w:val="00961D4E"/>
    <w:rsid w:val="0096768D"/>
    <w:rsid w:val="00977302"/>
    <w:rsid w:val="00977694"/>
    <w:rsid w:val="00980541"/>
    <w:rsid w:val="00980BD5"/>
    <w:rsid w:val="009872A9"/>
    <w:rsid w:val="00991BE4"/>
    <w:rsid w:val="009A50E1"/>
    <w:rsid w:val="009B7A61"/>
    <w:rsid w:val="009B7FE2"/>
    <w:rsid w:val="009C1876"/>
    <w:rsid w:val="009C6218"/>
    <w:rsid w:val="009C7047"/>
    <w:rsid w:val="009D0D77"/>
    <w:rsid w:val="009D18CE"/>
    <w:rsid w:val="009D3003"/>
    <w:rsid w:val="009D30F3"/>
    <w:rsid w:val="009D4F1F"/>
    <w:rsid w:val="009E3607"/>
    <w:rsid w:val="009E467F"/>
    <w:rsid w:val="009E6BD5"/>
    <w:rsid w:val="009F249F"/>
    <w:rsid w:val="009F3AC6"/>
    <w:rsid w:val="009F75DC"/>
    <w:rsid w:val="00A047F8"/>
    <w:rsid w:val="00A05941"/>
    <w:rsid w:val="00A05AC8"/>
    <w:rsid w:val="00A067E5"/>
    <w:rsid w:val="00A06939"/>
    <w:rsid w:val="00A06B71"/>
    <w:rsid w:val="00A1289A"/>
    <w:rsid w:val="00A12B8F"/>
    <w:rsid w:val="00A1582E"/>
    <w:rsid w:val="00A16A17"/>
    <w:rsid w:val="00A17AF8"/>
    <w:rsid w:val="00A21230"/>
    <w:rsid w:val="00A27AC9"/>
    <w:rsid w:val="00A34310"/>
    <w:rsid w:val="00A52887"/>
    <w:rsid w:val="00A5701E"/>
    <w:rsid w:val="00A60864"/>
    <w:rsid w:val="00A60FE2"/>
    <w:rsid w:val="00A8121C"/>
    <w:rsid w:val="00A812DB"/>
    <w:rsid w:val="00A81952"/>
    <w:rsid w:val="00A82787"/>
    <w:rsid w:val="00A82D2D"/>
    <w:rsid w:val="00A86423"/>
    <w:rsid w:val="00A86729"/>
    <w:rsid w:val="00A87170"/>
    <w:rsid w:val="00A8771B"/>
    <w:rsid w:val="00A94A8F"/>
    <w:rsid w:val="00AA0BB8"/>
    <w:rsid w:val="00AA1B23"/>
    <w:rsid w:val="00AA337E"/>
    <w:rsid w:val="00AA33F8"/>
    <w:rsid w:val="00AA7985"/>
    <w:rsid w:val="00AA7FAF"/>
    <w:rsid w:val="00AB3425"/>
    <w:rsid w:val="00AB3A34"/>
    <w:rsid w:val="00AC16CF"/>
    <w:rsid w:val="00AC6242"/>
    <w:rsid w:val="00AD45CE"/>
    <w:rsid w:val="00AD5FA8"/>
    <w:rsid w:val="00AE18D6"/>
    <w:rsid w:val="00AE271A"/>
    <w:rsid w:val="00AE37F4"/>
    <w:rsid w:val="00AE5C8A"/>
    <w:rsid w:val="00AF03BA"/>
    <w:rsid w:val="00AF0F68"/>
    <w:rsid w:val="00AF4DEF"/>
    <w:rsid w:val="00AF7351"/>
    <w:rsid w:val="00AF7355"/>
    <w:rsid w:val="00B025C7"/>
    <w:rsid w:val="00B116F7"/>
    <w:rsid w:val="00B12385"/>
    <w:rsid w:val="00B12C46"/>
    <w:rsid w:val="00B17744"/>
    <w:rsid w:val="00B205CD"/>
    <w:rsid w:val="00B24362"/>
    <w:rsid w:val="00B30D27"/>
    <w:rsid w:val="00B332D7"/>
    <w:rsid w:val="00B33A45"/>
    <w:rsid w:val="00B34E38"/>
    <w:rsid w:val="00B374A2"/>
    <w:rsid w:val="00B50526"/>
    <w:rsid w:val="00B5226D"/>
    <w:rsid w:val="00B530DF"/>
    <w:rsid w:val="00B534E9"/>
    <w:rsid w:val="00B611D3"/>
    <w:rsid w:val="00B6251A"/>
    <w:rsid w:val="00B64D9E"/>
    <w:rsid w:val="00B6638F"/>
    <w:rsid w:val="00B715F4"/>
    <w:rsid w:val="00B7466F"/>
    <w:rsid w:val="00B74E7A"/>
    <w:rsid w:val="00B74EEA"/>
    <w:rsid w:val="00B91454"/>
    <w:rsid w:val="00B92827"/>
    <w:rsid w:val="00B9600F"/>
    <w:rsid w:val="00BA15EB"/>
    <w:rsid w:val="00BB6AD9"/>
    <w:rsid w:val="00BC09B3"/>
    <w:rsid w:val="00BC3262"/>
    <w:rsid w:val="00BC344F"/>
    <w:rsid w:val="00BC6AE6"/>
    <w:rsid w:val="00BD46ED"/>
    <w:rsid w:val="00BD5F48"/>
    <w:rsid w:val="00BE02D4"/>
    <w:rsid w:val="00BE5883"/>
    <w:rsid w:val="00BF03B3"/>
    <w:rsid w:val="00BF6E9D"/>
    <w:rsid w:val="00C027A1"/>
    <w:rsid w:val="00C13865"/>
    <w:rsid w:val="00C14551"/>
    <w:rsid w:val="00C152E5"/>
    <w:rsid w:val="00C16F69"/>
    <w:rsid w:val="00C22850"/>
    <w:rsid w:val="00C23092"/>
    <w:rsid w:val="00C23946"/>
    <w:rsid w:val="00C272A4"/>
    <w:rsid w:val="00C349B2"/>
    <w:rsid w:val="00C36053"/>
    <w:rsid w:val="00C37620"/>
    <w:rsid w:val="00C37BF9"/>
    <w:rsid w:val="00C40AE7"/>
    <w:rsid w:val="00C42DDA"/>
    <w:rsid w:val="00C4447A"/>
    <w:rsid w:val="00C46036"/>
    <w:rsid w:val="00C46451"/>
    <w:rsid w:val="00C50217"/>
    <w:rsid w:val="00C538BF"/>
    <w:rsid w:val="00C5799B"/>
    <w:rsid w:val="00C57BC4"/>
    <w:rsid w:val="00C61779"/>
    <w:rsid w:val="00C672C5"/>
    <w:rsid w:val="00C67416"/>
    <w:rsid w:val="00C70D46"/>
    <w:rsid w:val="00C72372"/>
    <w:rsid w:val="00C7278D"/>
    <w:rsid w:val="00C74173"/>
    <w:rsid w:val="00C74F2F"/>
    <w:rsid w:val="00C75ADB"/>
    <w:rsid w:val="00C75DDF"/>
    <w:rsid w:val="00C81134"/>
    <w:rsid w:val="00C83A98"/>
    <w:rsid w:val="00C90595"/>
    <w:rsid w:val="00C91EFE"/>
    <w:rsid w:val="00C9233E"/>
    <w:rsid w:val="00C94CD6"/>
    <w:rsid w:val="00CA5B01"/>
    <w:rsid w:val="00CC0F7E"/>
    <w:rsid w:val="00CC33FE"/>
    <w:rsid w:val="00CC5B30"/>
    <w:rsid w:val="00CC7450"/>
    <w:rsid w:val="00CD07B5"/>
    <w:rsid w:val="00CD094A"/>
    <w:rsid w:val="00CD0E98"/>
    <w:rsid w:val="00CD1DDB"/>
    <w:rsid w:val="00CD6E62"/>
    <w:rsid w:val="00CE2AC8"/>
    <w:rsid w:val="00CE47A6"/>
    <w:rsid w:val="00CE6907"/>
    <w:rsid w:val="00CF6A70"/>
    <w:rsid w:val="00CF7854"/>
    <w:rsid w:val="00D00A5B"/>
    <w:rsid w:val="00D026D3"/>
    <w:rsid w:val="00D02F69"/>
    <w:rsid w:val="00D0422B"/>
    <w:rsid w:val="00D04791"/>
    <w:rsid w:val="00D04D1A"/>
    <w:rsid w:val="00D06F19"/>
    <w:rsid w:val="00D14F34"/>
    <w:rsid w:val="00D200C5"/>
    <w:rsid w:val="00D21EEA"/>
    <w:rsid w:val="00D224CB"/>
    <w:rsid w:val="00D2291C"/>
    <w:rsid w:val="00D24B38"/>
    <w:rsid w:val="00D25976"/>
    <w:rsid w:val="00D26DE0"/>
    <w:rsid w:val="00D30094"/>
    <w:rsid w:val="00D31893"/>
    <w:rsid w:val="00D35B59"/>
    <w:rsid w:val="00D371CD"/>
    <w:rsid w:val="00D37B60"/>
    <w:rsid w:val="00D4685B"/>
    <w:rsid w:val="00D603F5"/>
    <w:rsid w:val="00D60A08"/>
    <w:rsid w:val="00D70C38"/>
    <w:rsid w:val="00D7273E"/>
    <w:rsid w:val="00D777CF"/>
    <w:rsid w:val="00D810FF"/>
    <w:rsid w:val="00D81622"/>
    <w:rsid w:val="00D839F8"/>
    <w:rsid w:val="00D86727"/>
    <w:rsid w:val="00D90DBE"/>
    <w:rsid w:val="00D919CB"/>
    <w:rsid w:val="00D93146"/>
    <w:rsid w:val="00D93684"/>
    <w:rsid w:val="00D9497F"/>
    <w:rsid w:val="00DA24DE"/>
    <w:rsid w:val="00DB2073"/>
    <w:rsid w:val="00DB26A5"/>
    <w:rsid w:val="00DB28F9"/>
    <w:rsid w:val="00DB4EC3"/>
    <w:rsid w:val="00DC5EA7"/>
    <w:rsid w:val="00DD3F9F"/>
    <w:rsid w:val="00DD7C78"/>
    <w:rsid w:val="00DD7F28"/>
    <w:rsid w:val="00DE48F1"/>
    <w:rsid w:val="00DE52C5"/>
    <w:rsid w:val="00DE716A"/>
    <w:rsid w:val="00DF1502"/>
    <w:rsid w:val="00DF28E0"/>
    <w:rsid w:val="00DF3B24"/>
    <w:rsid w:val="00DF46D6"/>
    <w:rsid w:val="00DF6E3C"/>
    <w:rsid w:val="00E1061A"/>
    <w:rsid w:val="00E1173A"/>
    <w:rsid w:val="00E12AD2"/>
    <w:rsid w:val="00E151D9"/>
    <w:rsid w:val="00E17F0A"/>
    <w:rsid w:val="00E20E90"/>
    <w:rsid w:val="00E21AAC"/>
    <w:rsid w:val="00E22C3F"/>
    <w:rsid w:val="00E23A5F"/>
    <w:rsid w:val="00E313D1"/>
    <w:rsid w:val="00E34145"/>
    <w:rsid w:val="00E3544F"/>
    <w:rsid w:val="00E36ED1"/>
    <w:rsid w:val="00E3754F"/>
    <w:rsid w:val="00E41BCE"/>
    <w:rsid w:val="00E47948"/>
    <w:rsid w:val="00E504CE"/>
    <w:rsid w:val="00E51A61"/>
    <w:rsid w:val="00E544AD"/>
    <w:rsid w:val="00E55C08"/>
    <w:rsid w:val="00E56142"/>
    <w:rsid w:val="00E60020"/>
    <w:rsid w:val="00E606FD"/>
    <w:rsid w:val="00E611C8"/>
    <w:rsid w:val="00E65740"/>
    <w:rsid w:val="00E67292"/>
    <w:rsid w:val="00E70D67"/>
    <w:rsid w:val="00E735E6"/>
    <w:rsid w:val="00E73CE6"/>
    <w:rsid w:val="00E74A6B"/>
    <w:rsid w:val="00E81E77"/>
    <w:rsid w:val="00E822D1"/>
    <w:rsid w:val="00E831A0"/>
    <w:rsid w:val="00E94299"/>
    <w:rsid w:val="00E94ACD"/>
    <w:rsid w:val="00E95106"/>
    <w:rsid w:val="00E97B14"/>
    <w:rsid w:val="00EA2B7B"/>
    <w:rsid w:val="00EA35FB"/>
    <w:rsid w:val="00EA3FA0"/>
    <w:rsid w:val="00EA4991"/>
    <w:rsid w:val="00EB10FD"/>
    <w:rsid w:val="00EB6FFC"/>
    <w:rsid w:val="00EC0556"/>
    <w:rsid w:val="00EC513D"/>
    <w:rsid w:val="00EC78F5"/>
    <w:rsid w:val="00ED23CC"/>
    <w:rsid w:val="00ED7982"/>
    <w:rsid w:val="00EE17C4"/>
    <w:rsid w:val="00EE5035"/>
    <w:rsid w:val="00EF0B7A"/>
    <w:rsid w:val="00EF14F6"/>
    <w:rsid w:val="00EF1C1A"/>
    <w:rsid w:val="00EF3110"/>
    <w:rsid w:val="00EF3E88"/>
    <w:rsid w:val="00F022D5"/>
    <w:rsid w:val="00F02C15"/>
    <w:rsid w:val="00F05457"/>
    <w:rsid w:val="00F05AB4"/>
    <w:rsid w:val="00F06680"/>
    <w:rsid w:val="00F06894"/>
    <w:rsid w:val="00F11BE0"/>
    <w:rsid w:val="00F14F8F"/>
    <w:rsid w:val="00F15420"/>
    <w:rsid w:val="00F24C81"/>
    <w:rsid w:val="00F312AC"/>
    <w:rsid w:val="00F31E3B"/>
    <w:rsid w:val="00F351A9"/>
    <w:rsid w:val="00F433A3"/>
    <w:rsid w:val="00F43EC3"/>
    <w:rsid w:val="00F46336"/>
    <w:rsid w:val="00F47049"/>
    <w:rsid w:val="00F5161F"/>
    <w:rsid w:val="00F54F32"/>
    <w:rsid w:val="00F55406"/>
    <w:rsid w:val="00F6464E"/>
    <w:rsid w:val="00F6484D"/>
    <w:rsid w:val="00F64B5F"/>
    <w:rsid w:val="00F70B89"/>
    <w:rsid w:val="00F75394"/>
    <w:rsid w:val="00F80EEF"/>
    <w:rsid w:val="00F81A80"/>
    <w:rsid w:val="00F82AB8"/>
    <w:rsid w:val="00F833EC"/>
    <w:rsid w:val="00F846F1"/>
    <w:rsid w:val="00F85CA1"/>
    <w:rsid w:val="00F86F53"/>
    <w:rsid w:val="00F87105"/>
    <w:rsid w:val="00F87C35"/>
    <w:rsid w:val="00F923CF"/>
    <w:rsid w:val="00F949FD"/>
    <w:rsid w:val="00FA5822"/>
    <w:rsid w:val="00FA6D2A"/>
    <w:rsid w:val="00FB060F"/>
    <w:rsid w:val="00FB45F7"/>
    <w:rsid w:val="00FB4953"/>
    <w:rsid w:val="00FB5FA0"/>
    <w:rsid w:val="00FB748D"/>
    <w:rsid w:val="00FC1F39"/>
    <w:rsid w:val="00FC4EC2"/>
    <w:rsid w:val="00FC50C5"/>
    <w:rsid w:val="00FC5C07"/>
    <w:rsid w:val="00FD38DA"/>
    <w:rsid w:val="00FE1948"/>
    <w:rsid w:val="00FE4285"/>
    <w:rsid w:val="00FF1DA2"/>
    <w:rsid w:val="00FF2762"/>
    <w:rsid w:val="00FF422A"/>
    <w:rsid w:val="00FF779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AF64E9"/>
  <w15:chartTrackingRefBased/>
  <w15:docId w15:val="{0252F3F5-8D8E-43AB-9D15-7D14017D44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F3110"/>
    <w:rPr>
      <w:rFonts w:ascii="Arial" w:hAnsi="Arial"/>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EF3110"/>
    <w:pPr>
      <w:tabs>
        <w:tab w:val="center" w:pos="4536"/>
        <w:tab w:val="right" w:pos="9072"/>
      </w:tabs>
    </w:pPr>
  </w:style>
  <w:style w:type="paragraph" w:styleId="Fuzeile">
    <w:name w:val="footer"/>
    <w:basedOn w:val="Standard"/>
    <w:semiHidden/>
    <w:rsid w:val="00EF3110"/>
    <w:pPr>
      <w:tabs>
        <w:tab w:val="center" w:pos="4536"/>
        <w:tab w:val="right" w:pos="9072"/>
      </w:tabs>
    </w:pPr>
  </w:style>
  <w:style w:type="table" w:styleId="Tabellenraster">
    <w:name w:val="Table Grid"/>
    <w:basedOn w:val="NormaleTabelle"/>
    <w:rsid w:val="00EF3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fzeileZchn">
    <w:name w:val="Kopfzeile Zchn"/>
    <w:link w:val="Kopfzeile"/>
    <w:uiPriority w:val="99"/>
    <w:rsid w:val="009E6BD5"/>
    <w:rPr>
      <w:rFonts w:ascii="Arial" w:hAnsi="Arial"/>
      <w:szCs w:val="24"/>
      <w:lang w:eastAsia="de-DE"/>
    </w:rPr>
  </w:style>
  <w:style w:type="paragraph" w:styleId="Listenabsatz">
    <w:name w:val="List Paragraph"/>
    <w:basedOn w:val="Standard"/>
    <w:uiPriority w:val="34"/>
    <w:qFormat/>
    <w:rsid w:val="009509BC"/>
    <w:pPr>
      <w:spacing w:after="160" w:line="259" w:lineRule="auto"/>
      <w:ind w:left="720"/>
      <w:contextualSpacing/>
    </w:pPr>
    <w:rPr>
      <w:rFonts w:ascii="Calibri" w:eastAsia="Calibri" w:hAnsi="Calibri"/>
      <w:sz w:val="22"/>
      <w:szCs w:val="22"/>
      <w:lang w:eastAsia="en-US"/>
    </w:rPr>
  </w:style>
  <w:style w:type="paragraph" w:styleId="Textkrper">
    <w:name w:val="Body Text"/>
    <w:basedOn w:val="Standard"/>
    <w:link w:val="TextkrperZchn"/>
    <w:rsid w:val="0086506B"/>
    <w:pPr>
      <w:jc w:val="center"/>
    </w:pPr>
    <w:rPr>
      <w:b/>
      <w:i/>
      <w:color w:val="000000"/>
      <w:spacing w:val="60"/>
      <w:sz w:val="48"/>
      <w:szCs w:val="20"/>
    </w:rPr>
  </w:style>
  <w:style w:type="character" w:customStyle="1" w:styleId="TextkrperZchn">
    <w:name w:val="Textkörper Zchn"/>
    <w:link w:val="Textkrper"/>
    <w:rsid w:val="0086506B"/>
    <w:rPr>
      <w:rFonts w:ascii="Arial" w:hAnsi="Arial"/>
      <w:b/>
      <w:i/>
      <w:color w:val="000000"/>
      <w:spacing w:val="60"/>
      <w:sz w:val="48"/>
    </w:rPr>
  </w:style>
  <w:style w:type="character" w:styleId="Hyperlink">
    <w:name w:val="Hyperlink"/>
    <w:rsid w:val="0086506B"/>
    <w:rPr>
      <w:color w:val="0000FF"/>
      <w:u w:val="single"/>
    </w:rPr>
  </w:style>
  <w:style w:type="paragraph" w:styleId="Sprechblasentext">
    <w:name w:val="Balloon Text"/>
    <w:basedOn w:val="Standard"/>
    <w:link w:val="SprechblasentextZchn"/>
    <w:rsid w:val="007B1330"/>
    <w:rPr>
      <w:rFonts w:ascii="Segoe UI" w:hAnsi="Segoe UI" w:cs="Segoe UI"/>
      <w:sz w:val="18"/>
      <w:szCs w:val="18"/>
    </w:rPr>
  </w:style>
  <w:style w:type="character" w:customStyle="1" w:styleId="SprechblasentextZchn">
    <w:name w:val="Sprechblasentext Zchn"/>
    <w:link w:val="Sprechblasentext"/>
    <w:rsid w:val="007B1330"/>
    <w:rPr>
      <w:rFonts w:ascii="Segoe UI" w:hAnsi="Segoe UI" w:cs="Segoe UI"/>
      <w:sz w:val="18"/>
      <w:szCs w:val="18"/>
    </w:rPr>
  </w:style>
  <w:style w:type="paragraph" w:customStyle="1" w:styleId="Default">
    <w:name w:val="Default"/>
    <w:rsid w:val="00F923CF"/>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994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54F4B-806A-4143-AECA-5F6D2BBF75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664</Words>
  <Characters>4187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OPTIMA Maschinenfabrik GmbH</Company>
  <LinksUpToDate>false</LinksUpToDate>
  <CharactersWithSpaces>4842</CharactersWithSpaces>
  <SharedDoc>false</SharedDoc>
  <HLinks>
    <vt:vector size="6" baseType="variant">
      <vt:variant>
        <vt:i4>7995515</vt:i4>
      </vt:variant>
      <vt:variant>
        <vt:i4>0</vt:i4>
      </vt:variant>
      <vt:variant>
        <vt:i4>0</vt:i4>
      </vt:variant>
      <vt:variant>
        <vt:i4>5</vt:i4>
      </vt:variant>
      <vt:variant>
        <vt:lpwstr>http://www.berufundfamilie.de/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Henning Felix</dc:creator>
  <cp:keywords/>
  <cp:lastModifiedBy>Deininger Jan</cp:lastModifiedBy>
  <cp:revision>1040</cp:revision>
  <cp:lastPrinted>2018-04-12T14:03:00Z</cp:lastPrinted>
  <dcterms:created xsi:type="dcterms:W3CDTF">2016-11-02T15:55:00Z</dcterms:created>
  <dcterms:modified xsi:type="dcterms:W3CDTF">2021-02-08T14:09:00Z</dcterms:modified>
</cp:coreProperties>
</file>