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63D9" w14:textId="77777777" w:rsidR="002D1159" w:rsidRDefault="002D1159" w:rsidP="00A81237">
      <w:pPr>
        <w:pStyle w:val="DachzeilePressemitteilung"/>
      </w:pPr>
      <w:r>
        <w:t>Pressemitteilung</w:t>
      </w:r>
    </w:p>
    <w:p w14:paraId="1D0C6449" w14:textId="12DA5F3E" w:rsidR="00F20096" w:rsidRDefault="009773BE" w:rsidP="00993EA1">
      <w:pPr>
        <w:pStyle w:val="TitelPressemitteilung"/>
        <w:spacing w:line="360" w:lineRule="auto"/>
        <w:rPr>
          <w:sz w:val="40"/>
          <w:szCs w:val="48"/>
        </w:rPr>
      </w:pPr>
      <w:r>
        <w:rPr>
          <w:sz w:val="40"/>
          <w:szCs w:val="48"/>
        </w:rPr>
        <w:t xml:space="preserve">Energie erzählt: VDI zeichnet Journalisten mit dem Robert-Mayer-Preis </w:t>
      </w:r>
      <w:r w:rsidR="001A30FD">
        <w:rPr>
          <w:sz w:val="40"/>
          <w:szCs w:val="48"/>
        </w:rPr>
        <w:t>2025 aus</w:t>
      </w:r>
    </w:p>
    <w:p w14:paraId="7F6FFFEF" w14:textId="77777777" w:rsidR="00BA06FB" w:rsidRPr="000E7A69" w:rsidRDefault="00BA06FB" w:rsidP="000E7A69">
      <w:pPr>
        <w:pStyle w:val="TitelPressemitteilung"/>
        <w:spacing w:line="360" w:lineRule="exact"/>
        <w:rPr>
          <w:sz w:val="40"/>
          <w:szCs w:val="48"/>
        </w:rPr>
      </w:pPr>
    </w:p>
    <w:p w14:paraId="06BA759B" w14:textId="77777777" w:rsidR="00F20096" w:rsidRDefault="00F20096" w:rsidP="00317ACD"/>
    <w:p w14:paraId="7FE3AF5C" w14:textId="380D70B7" w:rsidR="009773BE" w:rsidRDefault="0074631E" w:rsidP="009773BE">
      <w:pPr>
        <w:rPr>
          <w:rFonts w:cs="Nunito Sans Light"/>
          <w:color w:val="000000"/>
          <w:spacing w:val="7"/>
          <w:szCs w:val="18"/>
        </w:rPr>
      </w:pPr>
      <w:r w:rsidRPr="0074631E">
        <w:rPr>
          <w:b/>
          <w:bCs/>
          <w:noProof/>
        </w:rPr>
        <w:drawing>
          <wp:anchor distT="0" distB="0" distL="114300" distR="114300" simplePos="0" relativeHeight="251658240" behindDoc="1" locked="0" layoutInCell="1" allowOverlap="0" wp14:anchorId="79BA5B37" wp14:editId="698F6FF9">
            <wp:simplePos x="0" y="0"/>
            <wp:positionH relativeFrom="column">
              <wp:posOffset>34925</wp:posOffset>
            </wp:positionH>
            <wp:positionV relativeFrom="paragraph">
              <wp:posOffset>71120</wp:posOffset>
            </wp:positionV>
            <wp:extent cx="2552400" cy="1594800"/>
            <wp:effectExtent l="0" t="0" r="635" b="5715"/>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400" cy="1594800"/>
                    </a:xfrm>
                    <a:prstGeom prst="rect">
                      <a:avLst/>
                    </a:prstGeom>
                  </pic:spPr>
                </pic:pic>
              </a:graphicData>
            </a:graphic>
            <wp14:sizeRelH relativeFrom="margin">
              <wp14:pctWidth>0</wp14:pctWidth>
            </wp14:sizeRelH>
            <wp14:sizeRelV relativeFrom="margin">
              <wp14:pctHeight>0</wp14:pctHeight>
            </wp14:sizeRelV>
          </wp:anchor>
        </w:drawing>
      </w:r>
      <w:r w:rsidRPr="0074631E">
        <w:rPr>
          <w:b/>
          <w:bCs/>
        </w:rPr>
        <w:t>(</w:t>
      </w:r>
      <w:r w:rsidR="001A30FD">
        <w:rPr>
          <w:b/>
          <w:bCs/>
        </w:rPr>
        <w:t>Heilbronn</w:t>
      </w:r>
      <w:r w:rsidRPr="0074631E">
        <w:rPr>
          <w:b/>
          <w:bCs/>
        </w:rPr>
        <w:t xml:space="preserve">, </w:t>
      </w:r>
      <w:r w:rsidR="001A30FD">
        <w:rPr>
          <w:b/>
          <w:bCs/>
        </w:rPr>
        <w:t>23</w:t>
      </w:r>
      <w:r w:rsidRPr="0074631E">
        <w:rPr>
          <w:b/>
          <w:bCs/>
        </w:rPr>
        <w:t>.</w:t>
      </w:r>
      <w:r w:rsidR="001A30FD">
        <w:rPr>
          <w:b/>
          <w:bCs/>
        </w:rPr>
        <w:t>10</w:t>
      </w:r>
      <w:r w:rsidRPr="0074631E">
        <w:rPr>
          <w:b/>
          <w:bCs/>
        </w:rPr>
        <w:t>.202</w:t>
      </w:r>
      <w:r w:rsidR="001A30FD">
        <w:rPr>
          <w:b/>
          <w:bCs/>
        </w:rPr>
        <w:t>5</w:t>
      </w:r>
      <w:r w:rsidRPr="0074631E">
        <w:rPr>
          <w:b/>
          <w:bCs/>
        </w:rPr>
        <w:t xml:space="preserve">) </w:t>
      </w:r>
      <w:r w:rsidR="009773BE" w:rsidRPr="009773BE">
        <w:rPr>
          <w:rFonts w:cs="Nunito Sans Light"/>
          <w:b/>
          <w:bCs/>
          <w:color w:val="000000"/>
          <w:spacing w:val="7"/>
          <w:szCs w:val="18"/>
        </w:rPr>
        <w:t>Der</w:t>
      </w:r>
      <w:r w:rsidR="001A30FD" w:rsidRPr="002214D0">
        <w:rPr>
          <w:rFonts w:cs="Nunito Sans Light"/>
          <w:b/>
          <w:bCs/>
          <w:color w:val="000000"/>
          <w:spacing w:val="7"/>
          <w:szCs w:val="18"/>
        </w:rPr>
        <w:t xml:space="preserve"> VDI </w:t>
      </w:r>
      <w:r w:rsidR="009773BE" w:rsidRPr="009773BE">
        <w:rPr>
          <w:rFonts w:cs="Nunito Sans Light"/>
          <w:b/>
          <w:bCs/>
          <w:color w:val="000000"/>
          <w:spacing w:val="7"/>
          <w:szCs w:val="18"/>
        </w:rPr>
        <w:t>verleiht den</w:t>
      </w:r>
      <w:r w:rsidR="001A30FD" w:rsidRPr="002214D0">
        <w:rPr>
          <w:rFonts w:cs="Nunito Sans Light"/>
          <w:b/>
          <w:bCs/>
          <w:color w:val="000000"/>
          <w:spacing w:val="7"/>
          <w:szCs w:val="18"/>
        </w:rPr>
        <w:t xml:space="preserve"> diesjährigen </w:t>
      </w:r>
      <w:r w:rsidR="009773BE" w:rsidRPr="009773BE">
        <w:rPr>
          <w:rFonts w:cs="Nunito Sans Light"/>
          <w:b/>
          <w:bCs/>
          <w:color w:val="000000"/>
          <w:spacing w:val="7"/>
          <w:szCs w:val="18"/>
        </w:rPr>
        <w:t>Robert-Mayer-Preis</w:t>
      </w:r>
      <w:r w:rsidR="001A30FD" w:rsidRPr="002214D0">
        <w:rPr>
          <w:rFonts w:cs="Nunito Sans Light"/>
          <w:b/>
          <w:bCs/>
          <w:color w:val="000000"/>
          <w:spacing w:val="7"/>
          <w:szCs w:val="18"/>
        </w:rPr>
        <w:t xml:space="preserve"> </w:t>
      </w:r>
      <w:r w:rsidR="009773BE" w:rsidRPr="009773BE">
        <w:rPr>
          <w:rFonts w:cs="Nunito Sans Light"/>
          <w:b/>
          <w:bCs/>
          <w:color w:val="000000"/>
          <w:spacing w:val="7"/>
          <w:szCs w:val="18"/>
        </w:rPr>
        <w:t>an die Journalisten Leon Kirschgens und Dr. Frank Frick. Beide zeigen auf eindrucksvolle Weise, wie komplexe Energiethemen verständlich, fundiert und spannend erzählt werden können</w:t>
      </w:r>
      <w:r w:rsidR="002214D0" w:rsidRPr="002214D0">
        <w:rPr>
          <w:rFonts w:cs="Nunito Sans Light"/>
          <w:b/>
          <w:bCs/>
          <w:color w:val="000000"/>
          <w:spacing w:val="7"/>
          <w:szCs w:val="18"/>
        </w:rPr>
        <w:t xml:space="preserve">. Dieser </w:t>
      </w:r>
      <w:r w:rsidR="009773BE" w:rsidRPr="009773BE">
        <w:rPr>
          <w:rFonts w:cs="Nunito Sans Light"/>
          <w:b/>
          <w:bCs/>
          <w:color w:val="000000"/>
          <w:spacing w:val="7"/>
          <w:szCs w:val="18"/>
        </w:rPr>
        <w:t xml:space="preserve">Beitrag zur Technik- und Wissenschaftsvermittlung </w:t>
      </w:r>
      <w:r w:rsidR="002214D0" w:rsidRPr="002214D0">
        <w:rPr>
          <w:rFonts w:cs="Nunito Sans Light"/>
          <w:b/>
          <w:bCs/>
          <w:color w:val="000000"/>
          <w:spacing w:val="7"/>
          <w:szCs w:val="18"/>
        </w:rPr>
        <w:t>wird mit dem Journalistenpreis der VDI-Gesellschaft Energie und Umwelt gewürdigt.</w:t>
      </w:r>
    </w:p>
    <w:p w14:paraId="6DCF2253" w14:textId="77777777" w:rsidR="002214D0" w:rsidRDefault="002214D0" w:rsidP="009773BE">
      <w:pPr>
        <w:rPr>
          <w:rFonts w:cs="Nunito Sans Light"/>
          <w:color w:val="000000"/>
          <w:spacing w:val="7"/>
          <w:szCs w:val="18"/>
        </w:rPr>
      </w:pPr>
    </w:p>
    <w:p w14:paraId="3B57DAF2" w14:textId="77777777" w:rsidR="002214D0" w:rsidRPr="009773BE" w:rsidRDefault="002214D0" w:rsidP="009773BE">
      <w:pPr>
        <w:rPr>
          <w:rFonts w:cs="Nunito Sans Light"/>
          <w:color w:val="000000"/>
          <w:spacing w:val="7"/>
          <w:szCs w:val="18"/>
        </w:rPr>
      </w:pPr>
    </w:p>
    <w:p w14:paraId="5DF9AAC7" w14:textId="77777777" w:rsidR="002214D0" w:rsidRDefault="002214D0" w:rsidP="009773BE">
      <w:pPr>
        <w:rPr>
          <w:rFonts w:cs="Nunito Sans Light"/>
          <w:color w:val="000000"/>
          <w:spacing w:val="7"/>
          <w:szCs w:val="18"/>
        </w:rPr>
      </w:pPr>
    </w:p>
    <w:p w14:paraId="5CCB5E92" w14:textId="538781B1" w:rsidR="009773BE" w:rsidRDefault="009773BE" w:rsidP="009773BE">
      <w:pPr>
        <w:rPr>
          <w:rFonts w:cs="Nunito Sans Light"/>
          <w:color w:val="000000"/>
          <w:spacing w:val="7"/>
          <w:szCs w:val="18"/>
        </w:rPr>
      </w:pPr>
      <w:r w:rsidRPr="009773BE">
        <w:rPr>
          <w:rFonts w:cs="Nunito Sans Light"/>
          <w:color w:val="000000"/>
          <w:spacing w:val="7"/>
          <w:szCs w:val="18"/>
        </w:rPr>
        <w:t>Mit dem Robert-Mayer-Preis würdigt der VDI herausragende journalistische Arbeiten, die technische und naturwissenschaftliche Themen einer breiten Öffentlichkeit zugänglich machen. Benannt ist die Auszeichnung nach dem Heilbronner Arzt und Physiker Julius Robert Mayer</w:t>
      </w:r>
      <w:r w:rsidR="002214D0">
        <w:rPr>
          <w:rFonts w:cs="Nunito Sans Light"/>
          <w:color w:val="000000"/>
          <w:spacing w:val="7"/>
          <w:szCs w:val="18"/>
        </w:rPr>
        <w:t>.</w:t>
      </w:r>
    </w:p>
    <w:p w14:paraId="3332525C" w14:textId="77777777" w:rsidR="002214D0" w:rsidRDefault="002214D0" w:rsidP="009773BE">
      <w:pPr>
        <w:rPr>
          <w:rFonts w:cs="Nunito Sans Light"/>
          <w:color w:val="000000"/>
          <w:spacing w:val="7"/>
          <w:szCs w:val="18"/>
        </w:rPr>
      </w:pPr>
    </w:p>
    <w:p w14:paraId="0C1628A1" w14:textId="26689AB1" w:rsidR="002214D0" w:rsidRDefault="00D42DA5" w:rsidP="009773BE">
      <w:pPr>
        <w:rPr>
          <w:rFonts w:cs="Nunito Sans Light"/>
          <w:color w:val="000000"/>
          <w:spacing w:val="7"/>
          <w:szCs w:val="18"/>
        </w:rPr>
      </w:pPr>
      <w:r>
        <w:rPr>
          <w:rFonts w:cs="Nunito Sans Light"/>
          <w:b/>
          <w:bCs/>
          <w:color w:val="000000"/>
          <w:spacing w:val="7"/>
          <w:szCs w:val="18"/>
        </w:rPr>
        <w:t xml:space="preserve">Grüner Wasserstoff: </w:t>
      </w:r>
      <w:r w:rsidR="009773BE" w:rsidRPr="009773BE">
        <w:rPr>
          <w:rFonts w:cs="Nunito Sans Light"/>
          <w:b/>
          <w:bCs/>
          <w:color w:val="000000"/>
          <w:spacing w:val="7"/>
          <w:szCs w:val="18"/>
        </w:rPr>
        <w:t xml:space="preserve">Reportage </w:t>
      </w:r>
      <w:r>
        <w:rPr>
          <w:rFonts w:cs="Nunito Sans Light"/>
          <w:b/>
          <w:bCs/>
          <w:color w:val="000000"/>
          <w:spacing w:val="7"/>
          <w:szCs w:val="18"/>
        </w:rPr>
        <w:t>erhält Auszeichnung</w:t>
      </w:r>
      <w:r w:rsidR="009773BE" w:rsidRPr="009773BE">
        <w:rPr>
          <w:rFonts w:cs="Nunito Sans Light"/>
          <w:color w:val="000000"/>
          <w:spacing w:val="7"/>
          <w:szCs w:val="18"/>
        </w:rPr>
        <w:br/>
      </w:r>
    </w:p>
    <w:p w14:paraId="00F7F483" w14:textId="365BAD1D" w:rsidR="009773BE" w:rsidRPr="009773BE" w:rsidRDefault="009773BE" w:rsidP="009773BE">
      <w:pPr>
        <w:rPr>
          <w:rFonts w:cs="Nunito Sans Light"/>
          <w:color w:val="000000"/>
          <w:spacing w:val="7"/>
          <w:szCs w:val="18"/>
        </w:rPr>
      </w:pPr>
      <w:r w:rsidRPr="009773BE">
        <w:rPr>
          <w:rFonts w:cs="Nunito Sans Light"/>
          <w:color w:val="000000"/>
          <w:spacing w:val="7"/>
          <w:szCs w:val="18"/>
        </w:rPr>
        <w:t xml:space="preserve">Leon Kirschgens erhält den Preis für seine </w:t>
      </w:r>
      <w:hyperlink r:id="rId12" w:history="1">
        <w:r w:rsidRPr="009773BE">
          <w:rPr>
            <w:rStyle w:val="Hyperlink"/>
            <w:rFonts w:cs="Nunito Sans Light"/>
            <w:spacing w:val="7"/>
            <w:szCs w:val="18"/>
          </w:rPr>
          <w:t xml:space="preserve">Reportage in </w:t>
        </w:r>
        <w:r w:rsidRPr="009773BE">
          <w:rPr>
            <w:rStyle w:val="Hyperlink"/>
            <w:rFonts w:cs="Nunito Sans Light"/>
            <w:i/>
            <w:iCs/>
            <w:spacing w:val="7"/>
            <w:szCs w:val="18"/>
          </w:rPr>
          <w:t>brand eins</w:t>
        </w:r>
      </w:hyperlink>
      <w:r w:rsidRPr="009773BE">
        <w:rPr>
          <w:rFonts w:cs="Nunito Sans Light"/>
          <w:color w:val="000000"/>
          <w:spacing w:val="7"/>
          <w:szCs w:val="18"/>
        </w:rPr>
        <w:t xml:space="preserve">, in der er </w:t>
      </w:r>
      <w:r w:rsidR="006A5913">
        <w:rPr>
          <w:rFonts w:cs="Nunito Sans Light"/>
          <w:color w:val="000000"/>
          <w:spacing w:val="7"/>
          <w:szCs w:val="18"/>
        </w:rPr>
        <w:t xml:space="preserve">auf die Spur des grünen Wasserstoffs </w:t>
      </w:r>
      <w:r w:rsidR="006A5913" w:rsidRPr="006A5913">
        <w:rPr>
          <w:rFonts w:cs="Nunito Sans Light"/>
          <w:color w:val="000000"/>
          <w:spacing w:val="7"/>
          <w:szCs w:val="18"/>
        </w:rPr>
        <w:t>von der namibischen Wüste bis in die norddeutsche Provinz</w:t>
      </w:r>
      <w:r w:rsidR="006A5913">
        <w:rPr>
          <w:rFonts w:cs="Nunito Sans Light"/>
          <w:color w:val="000000"/>
          <w:spacing w:val="7"/>
          <w:szCs w:val="18"/>
        </w:rPr>
        <w:t xml:space="preserve"> gegangen ist. </w:t>
      </w:r>
      <w:r w:rsidRPr="009773BE">
        <w:rPr>
          <w:rFonts w:cs="Nunito Sans Light"/>
          <w:color w:val="000000"/>
          <w:spacing w:val="7"/>
          <w:szCs w:val="18"/>
        </w:rPr>
        <w:t>Der freiberufliche Journalist aus Aachen hat sich auf Recherchen an der Schnittstelle von Wissenschaft und Wirtschaft spezialisiert. Seine Arbeit führt ihn regelmäßig in unterschiedliche Länder – zuletzt nach Moldau, Norwegen und Namibia.</w:t>
      </w:r>
      <w:r w:rsidRPr="009773BE">
        <w:rPr>
          <w:rFonts w:cs="Nunito Sans Light"/>
          <w:color w:val="000000"/>
          <w:spacing w:val="7"/>
          <w:szCs w:val="18"/>
        </w:rPr>
        <w:br/>
        <w:t>„Mich freut besonders, dass der Preis vom VDI kommt“, sagt Kirschgens. „Wenn selbst Ingenieurinnen und Ingenieure meine Recherche schätzen, trifft die Reportage hoffentlich das richtige Maß zwischen Verständlichkeit und Komplexität.“</w:t>
      </w:r>
      <w:r w:rsidR="00864DE8">
        <w:rPr>
          <w:rFonts w:cs="Nunito Sans Light"/>
          <w:color w:val="000000"/>
          <w:spacing w:val="7"/>
          <w:szCs w:val="18"/>
        </w:rPr>
        <w:t xml:space="preserve"> Für seine Arbeit erhält Kirschgens ein Preisgeld von 3.000 Euro. </w:t>
      </w:r>
    </w:p>
    <w:p w14:paraId="32C2088C" w14:textId="77777777" w:rsidR="002214D0" w:rsidRDefault="002214D0" w:rsidP="009773BE">
      <w:pPr>
        <w:rPr>
          <w:rFonts w:cs="Nunito Sans Light"/>
          <w:b/>
          <w:bCs/>
          <w:color w:val="000000"/>
          <w:spacing w:val="7"/>
          <w:szCs w:val="18"/>
        </w:rPr>
      </w:pPr>
    </w:p>
    <w:p w14:paraId="73E43430" w14:textId="1271803C" w:rsidR="00D42DA5" w:rsidRDefault="00D42DA5" w:rsidP="009773BE">
      <w:pPr>
        <w:rPr>
          <w:rFonts w:cs="Nunito Sans Light"/>
          <w:b/>
          <w:bCs/>
          <w:color w:val="000000"/>
          <w:spacing w:val="7"/>
          <w:szCs w:val="18"/>
        </w:rPr>
      </w:pPr>
      <w:r>
        <w:rPr>
          <w:rFonts w:cs="Nunito Sans Light"/>
          <w:b/>
          <w:bCs/>
          <w:color w:val="000000"/>
          <w:spacing w:val="7"/>
          <w:szCs w:val="18"/>
        </w:rPr>
        <w:t>Sonderpreis Journalismus für Kinder</w:t>
      </w:r>
      <w:r>
        <w:rPr>
          <w:rFonts w:cs="Nunito Sans Light"/>
          <w:b/>
          <w:bCs/>
          <w:color w:val="000000"/>
          <w:spacing w:val="7"/>
          <w:szCs w:val="18"/>
        </w:rPr>
        <w:br/>
      </w:r>
    </w:p>
    <w:p w14:paraId="436C0787" w14:textId="5B146557" w:rsidR="009773BE" w:rsidRPr="009773BE" w:rsidRDefault="009773BE" w:rsidP="009773BE">
      <w:pPr>
        <w:rPr>
          <w:rFonts w:cs="Nunito Sans Light"/>
          <w:color w:val="000000"/>
          <w:spacing w:val="7"/>
          <w:szCs w:val="18"/>
        </w:rPr>
      </w:pPr>
      <w:r w:rsidRPr="009773BE">
        <w:rPr>
          <w:rFonts w:cs="Nunito Sans Light"/>
          <w:color w:val="000000"/>
          <w:spacing w:val="7"/>
          <w:szCs w:val="18"/>
        </w:rPr>
        <w:t>Ebenfalls ausgezeichnet wird der Wissenschaftsjournalist Dr. Frank Frick für den</w:t>
      </w:r>
      <w:r w:rsidR="00203AEA">
        <w:rPr>
          <w:rFonts w:cs="Nunito Sans Light"/>
          <w:color w:val="000000"/>
          <w:spacing w:val="7"/>
          <w:szCs w:val="18"/>
        </w:rPr>
        <w:t xml:space="preserve"> </w:t>
      </w:r>
      <w:hyperlink r:id="rId13" w:history="1">
        <w:r w:rsidRPr="009773BE">
          <w:rPr>
            <w:rStyle w:val="Hyperlink"/>
            <w:rFonts w:cs="Nunito Sans Light"/>
            <w:i/>
            <w:iCs/>
            <w:spacing w:val="7"/>
            <w:szCs w:val="18"/>
          </w:rPr>
          <w:t>WAS IST WAS</w:t>
        </w:r>
        <w:r w:rsidRPr="009773BE">
          <w:rPr>
            <w:rStyle w:val="Hyperlink"/>
            <w:rFonts w:cs="Nunito Sans Light"/>
            <w:spacing w:val="7"/>
            <w:szCs w:val="18"/>
          </w:rPr>
          <w:t>-Band „Grüne Energie. Power für die Zukunft“</w:t>
        </w:r>
      </w:hyperlink>
      <w:r w:rsidRPr="009773BE">
        <w:rPr>
          <w:rFonts w:cs="Nunito Sans Light"/>
          <w:color w:val="000000"/>
          <w:spacing w:val="7"/>
          <w:szCs w:val="18"/>
        </w:rPr>
        <w:t xml:space="preserve"> (</w:t>
      </w:r>
      <w:r w:rsidR="00203AEA">
        <w:rPr>
          <w:rFonts w:cs="Nunito Sans Light"/>
          <w:color w:val="000000"/>
          <w:spacing w:val="7"/>
          <w:szCs w:val="18"/>
        </w:rPr>
        <w:t xml:space="preserve">erschienen im </w:t>
      </w:r>
      <w:hyperlink r:id="rId14" w:history="1">
        <w:r w:rsidRPr="009773BE">
          <w:rPr>
            <w:rStyle w:val="Hyperlink"/>
            <w:rFonts w:cs="Nunito Sans Light"/>
            <w:spacing w:val="7"/>
            <w:szCs w:val="18"/>
          </w:rPr>
          <w:t>Tessloff Verlag</w:t>
        </w:r>
      </w:hyperlink>
      <w:r w:rsidRPr="009773BE">
        <w:rPr>
          <w:rFonts w:cs="Nunito Sans Light"/>
          <w:color w:val="000000"/>
          <w:spacing w:val="7"/>
          <w:szCs w:val="18"/>
        </w:rPr>
        <w:t>). Darin erklärt er Kindern</w:t>
      </w:r>
      <w:r w:rsidR="00203AEA">
        <w:rPr>
          <w:rFonts w:cs="Nunito Sans Light"/>
          <w:color w:val="000000"/>
          <w:spacing w:val="7"/>
          <w:szCs w:val="18"/>
        </w:rPr>
        <w:t xml:space="preserve"> ab 8 Jahren</w:t>
      </w:r>
      <w:r w:rsidRPr="009773BE">
        <w:rPr>
          <w:rFonts w:cs="Nunito Sans Light"/>
          <w:color w:val="000000"/>
          <w:spacing w:val="7"/>
          <w:szCs w:val="18"/>
        </w:rPr>
        <w:t xml:space="preserve"> auf anschauliche Weise, wie Energie gewonnen, genutzt </w:t>
      </w:r>
      <w:r w:rsidRPr="009773BE">
        <w:rPr>
          <w:rFonts w:cs="Nunito Sans Light"/>
          <w:color w:val="000000"/>
          <w:spacing w:val="7"/>
          <w:szCs w:val="18"/>
        </w:rPr>
        <w:lastRenderedPageBreak/>
        <w:t>und gespeichert wird – und warum die Energiewende alle betrifft.</w:t>
      </w:r>
      <w:r w:rsidRPr="009773BE">
        <w:rPr>
          <w:rFonts w:cs="Nunito Sans Light"/>
          <w:color w:val="000000"/>
          <w:spacing w:val="7"/>
          <w:szCs w:val="18"/>
        </w:rPr>
        <w:br/>
        <w:t>Frick, promovierter Chemiker und seit 30 Jahren als freier Wissenschaftsjournalist tätig, lebt bei Bonn und schreibt für Fachzeitschriften, Online-Medien sowie Forschungseinrichtungen. „Der Preis ist für mich eine besondere Anerkennung von fachlicher Seite“, sagt Frick. „Offenbar habe ich trotz der notwendigen Vereinfachung nicht allzu viel falsch gemacht.“</w:t>
      </w:r>
      <w:r w:rsidR="00255E3C">
        <w:rPr>
          <w:rFonts w:cs="Nunito Sans Light"/>
          <w:color w:val="000000"/>
          <w:spacing w:val="7"/>
          <w:szCs w:val="18"/>
        </w:rPr>
        <w:t xml:space="preserve"> Der Sonderpreis ist mit 1</w:t>
      </w:r>
      <w:r w:rsidR="00864DE8">
        <w:rPr>
          <w:rFonts w:cs="Nunito Sans Light"/>
          <w:color w:val="000000"/>
          <w:spacing w:val="7"/>
          <w:szCs w:val="18"/>
        </w:rPr>
        <w:t>.</w:t>
      </w:r>
      <w:r w:rsidR="00255E3C">
        <w:rPr>
          <w:rFonts w:cs="Nunito Sans Light"/>
          <w:color w:val="000000"/>
          <w:spacing w:val="7"/>
          <w:szCs w:val="18"/>
        </w:rPr>
        <w:t xml:space="preserve">500 Euro dotiert. </w:t>
      </w:r>
    </w:p>
    <w:p w14:paraId="7A3FBE8B" w14:textId="77777777" w:rsidR="00203AEA" w:rsidRDefault="00203AEA" w:rsidP="009773BE">
      <w:pPr>
        <w:rPr>
          <w:rFonts w:cs="Nunito Sans Light"/>
          <w:b/>
          <w:bCs/>
          <w:color w:val="000000"/>
          <w:spacing w:val="7"/>
          <w:szCs w:val="18"/>
        </w:rPr>
      </w:pPr>
    </w:p>
    <w:p w14:paraId="458D0131" w14:textId="77777777" w:rsidR="00203AEA" w:rsidRDefault="009773BE" w:rsidP="009773BE">
      <w:pPr>
        <w:rPr>
          <w:rFonts w:cs="Nunito Sans Light"/>
          <w:color w:val="000000"/>
          <w:spacing w:val="7"/>
          <w:szCs w:val="18"/>
        </w:rPr>
      </w:pPr>
      <w:r w:rsidRPr="009773BE">
        <w:rPr>
          <w:rFonts w:cs="Nunito Sans Light"/>
          <w:b/>
          <w:bCs/>
          <w:color w:val="000000"/>
          <w:spacing w:val="7"/>
          <w:szCs w:val="18"/>
        </w:rPr>
        <w:t>Technikkommunikation, die Brücken schlägt</w:t>
      </w:r>
      <w:r w:rsidRPr="009773BE">
        <w:rPr>
          <w:rFonts w:cs="Nunito Sans Light"/>
          <w:color w:val="000000"/>
          <w:spacing w:val="7"/>
          <w:szCs w:val="18"/>
        </w:rPr>
        <w:br/>
      </w:r>
    </w:p>
    <w:p w14:paraId="226999E4" w14:textId="50CB71A8" w:rsidR="009773BE" w:rsidRDefault="009773BE" w:rsidP="009773BE">
      <w:pPr>
        <w:rPr>
          <w:rFonts w:cs="Nunito Sans Light"/>
          <w:color w:val="000000"/>
          <w:spacing w:val="7"/>
          <w:szCs w:val="18"/>
        </w:rPr>
      </w:pPr>
      <w:r w:rsidRPr="009773BE">
        <w:rPr>
          <w:rFonts w:cs="Nunito Sans Light"/>
          <w:color w:val="000000"/>
          <w:spacing w:val="7"/>
          <w:szCs w:val="18"/>
        </w:rPr>
        <w:t>„Beide Preisträger stehen beispielhaft für das, was wir mit dem Robert-Mayer-Preis fördern wollen: Journalismus, der Technik und Wissenschaft nicht nur erklärt, sondern Menschen dafür begeistert“, betont</w:t>
      </w:r>
      <w:r w:rsidR="00203AEA">
        <w:rPr>
          <w:rFonts w:cs="Nunito Sans Light"/>
          <w:b/>
          <w:bCs/>
          <w:color w:val="000000"/>
          <w:spacing w:val="7"/>
          <w:szCs w:val="18"/>
        </w:rPr>
        <w:t xml:space="preserve"> </w:t>
      </w:r>
      <w:r w:rsidR="00203AEA" w:rsidRPr="00203AEA">
        <w:rPr>
          <w:rFonts w:cs="Nunito Sans Light"/>
          <w:color w:val="000000"/>
          <w:spacing w:val="7"/>
          <w:szCs w:val="18"/>
        </w:rPr>
        <w:t>Jochen Theloke</w:t>
      </w:r>
      <w:r w:rsidR="00203AEA">
        <w:rPr>
          <w:rFonts w:cs="Nunito Sans Light"/>
          <w:color w:val="000000"/>
          <w:spacing w:val="7"/>
          <w:szCs w:val="18"/>
        </w:rPr>
        <w:t>, Geschäftsführer der VDI-Gesellschaft Energie und Umwelt</w:t>
      </w:r>
      <w:r w:rsidRPr="009773BE">
        <w:rPr>
          <w:rFonts w:cs="Nunito Sans Light"/>
          <w:color w:val="000000"/>
          <w:spacing w:val="7"/>
          <w:szCs w:val="18"/>
        </w:rPr>
        <w:t xml:space="preserve">. </w:t>
      </w:r>
    </w:p>
    <w:p w14:paraId="11C298E1" w14:textId="77777777" w:rsidR="00203AEA" w:rsidRPr="009773BE" w:rsidRDefault="00203AEA" w:rsidP="009773BE">
      <w:pPr>
        <w:rPr>
          <w:rFonts w:cs="Nunito Sans Light"/>
          <w:color w:val="000000"/>
          <w:spacing w:val="7"/>
          <w:szCs w:val="18"/>
        </w:rPr>
      </w:pPr>
    </w:p>
    <w:p w14:paraId="48418895" w14:textId="6D8846D4" w:rsidR="009773BE" w:rsidRPr="009773BE" w:rsidRDefault="009773BE" w:rsidP="009773BE">
      <w:pPr>
        <w:rPr>
          <w:rFonts w:cs="Nunito Sans Light"/>
          <w:color w:val="000000"/>
          <w:spacing w:val="7"/>
          <w:szCs w:val="18"/>
        </w:rPr>
      </w:pPr>
      <w:r w:rsidRPr="009773BE">
        <w:rPr>
          <w:rFonts w:cs="Nunito Sans Light"/>
          <w:color w:val="000000"/>
          <w:spacing w:val="7"/>
          <w:szCs w:val="18"/>
        </w:rPr>
        <w:t xml:space="preserve">Der </w:t>
      </w:r>
      <w:hyperlink r:id="rId15" w:history="1">
        <w:r w:rsidRPr="009773BE">
          <w:rPr>
            <w:rStyle w:val="Hyperlink"/>
            <w:rFonts w:cs="Nunito Sans Light"/>
            <w:spacing w:val="7"/>
            <w:szCs w:val="18"/>
          </w:rPr>
          <w:t>Robert-Mayer-Preis</w:t>
        </w:r>
      </w:hyperlink>
      <w:r w:rsidRPr="009773BE">
        <w:rPr>
          <w:rFonts w:cs="Nunito Sans Light"/>
          <w:color w:val="000000"/>
          <w:spacing w:val="7"/>
          <w:szCs w:val="18"/>
        </w:rPr>
        <w:t xml:space="preserve"> wird am 23. Oktober 2025 in Heilbronn verliehen</w:t>
      </w:r>
      <w:r w:rsidR="00203AEA">
        <w:rPr>
          <w:rFonts w:cs="Nunito Sans Light"/>
          <w:color w:val="000000"/>
          <w:spacing w:val="7"/>
          <w:szCs w:val="18"/>
        </w:rPr>
        <w:t xml:space="preserve">. </w:t>
      </w:r>
      <w:r w:rsidR="00255E3C" w:rsidRPr="00255E3C">
        <w:rPr>
          <w:rFonts w:cs="Nunito Sans Light"/>
          <w:color w:val="000000"/>
          <w:spacing w:val="7"/>
          <w:szCs w:val="18"/>
        </w:rPr>
        <w:t>Der Preis, der mindestens mit 3.000 Euro dotiert ist, wird seit 1979 mit Unterstützung der Stadt Heilbronn, der Heimatstadt von Dr. Julius Robert von Mayer, verliehen. Ausgezeichnet werden Beiträge in Essays, Reportagen, Büchern sowie Medien wie Film, Funk oder Fernsehen, die informativ und sachkundig die Bedeutung der Energie und die Aufgaben der Energie-Ingenieure beleuchten.</w:t>
      </w:r>
    </w:p>
    <w:p w14:paraId="0CE7EC60" w14:textId="77777777" w:rsidR="003E28E2" w:rsidRPr="007E1A1A" w:rsidRDefault="00993EA1" w:rsidP="00DD6ED4">
      <w:pPr>
        <w:pStyle w:val="EinfAbs"/>
        <w:rPr>
          <w:lang w:val="en-US"/>
        </w:rPr>
      </w:pPr>
      <w:r>
        <w:rPr>
          <w:noProof/>
          <w:lang w:val="en-US"/>
        </w:rPr>
        <mc:AlternateContent>
          <mc:Choice Requires="wps">
            <w:drawing>
              <wp:anchor distT="0" distB="0" distL="114300" distR="114300" simplePos="0" relativeHeight="251661312" behindDoc="0" locked="0" layoutInCell="1" allowOverlap="1" wp14:anchorId="51BD0B68" wp14:editId="5C6B8300">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A8041"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3863CB3C" w14:textId="77777777" w:rsidR="00A81237" w:rsidRPr="00FE19D8" w:rsidRDefault="00A81237" w:rsidP="002D1159">
      <w:pPr>
        <w:pStyle w:val="EinfAbs"/>
        <w:rPr>
          <w:b/>
          <w:bCs/>
          <w:lang w:val="en-US"/>
        </w:rPr>
      </w:pPr>
    </w:p>
    <w:p w14:paraId="677884A7" w14:textId="77777777" w:rsidR="002D1159" w:rsidRPr="002D1159" w:rsidRDefault="002D1159" w:rsidP="002D1159">
      <w:pPr>
        <w:pStyle w:val="EinfAbs"/>
        <w:rPr>
          <w:b/>
          <w:bCs/>
        </w:rPr>
      </w:pPr>
      <w:r w:rsidRPr="002D1159">
        <w:rPr>
          <w:b/>
          <w:bCs/>
        </w:rPr>
        <w:t>Fachlicher Ansprechpartner:</w:t>
      </w:r>
    </w:p>
    <w:p w14:paraId="1585DBEE" w14:textId="1E6F7327" w:rsidR="002D1159" w:rsidRDefault="00203AEA" w:rsidP="002D1159">
      <w:pPr>
        <w:pStyle w:val="EinfAbs"/>
      </w:pPr>
      <w:r>
        <w:t>Jochen Theloke</w:t>
      </w:r>
    </w:p>
    <w:p w14:paraId="4B52E418" w14:textId="1C674474" w:rsidR="002D1159" w:rsidRDefault="00203AEA" w:rsidP="002D1159">
      <w:pPr>
        <w:pStyle w:val="EinfAbs"/>
      </w:pPr>
      <w:r>
        <w:t>Geschäftsführer VDI-Gesellschaft Energie und Umwelt</w:t>
      </w:r>
    </w:p>
    <w:p w14:paraId="5578F636" w14:textId="1A8102A6" w:rsidR="002D1159" w:rsidRDefault="002D1159" w:rsidP="002D1159">
      <w:pPr>
        <w:pStyle w:val="EinfAbs"/>
      </w:pPr>
      <w:r>
        <w:t>Telefon: +49 211 6214-</w:t>
      </w:r>
      <w:r w:rsidR="003446BA">
        <w:t>361</w:t>
      </w:r>
    </w:p>
    <w:p w14:paraId="1C8A645D" w14:textId="5107D0C1" w:rsidR="002D1159" w:rsidRDefault="002D1159" w:rsidP="002D1159">
      <w:pPr>
        <w:pStyle w:val="EinfAbs"/>
      </w:pPr>
      <w:r>
        <w:t xml:space="preserve">E-Mail: </w:t>
      </w:r>
      <w:r w:rsidR="00203AEA">
        <w:t>theloke</w:t>
      </w:r>
      <w:r>
        <w:t>@vdi.de</w:t>
      </w:r>
    </w:p>
    <w:p w14:paraId="04390919" w14:textId="77777777" w:rsidR="002D1159" w:rsidRDefault="002D1159" w:rsidP="002D1159">
      <w:pPr>
        <w:pStyle w:val="EinfAbs"/>
      </w:pPr>
    </w:p>
    <w:p w14:paraId="1B1EB83C" w14:textId="77777777" w:rsidR="002D1159" w:rsidRDefault="002D1159" w:rsidP="002D1159">
      <w:pPr>
        <w:pStyle w:val="EinfAbs"/>
      </w:pPr>
    </w:p>
    <w:p w14:paraId="048E9976" w14:textId="77777777" w:rsidR="002D1159" w:rsidRPr="002D1159" w:rsidRDefault="002D1159" w:rsidP="002D1159">
      <w:pPr>
        <w:pStyle w:val="EinfAbs"/>
        <w:rPr>
          <w:b/>
          <w:bCs/>
          <w:sz w:val="24"/>
          <w:szCs w:val="24"/>
        </w:rPr>
      </w:pPr>
      <w:r w:rsidRPr="002D1159">
        <w:rPr>
          <w:b/>
          <w:bCs/>
          <w:sz w:val="24"/>
          <w:szCs w:val="24"/>
        </w:rPr>
        <w:t>VDI als Gestalter der Zukunft</w:t>
      </w:r>
    </w:p>
    <w:p w14:paraId="76665342" w14:textId="77777777" w:rsidR="00673125" w:rsidRDefault="00673125" w:rsidP="00673125">
      <w:r w:rsidRPr="004C5C16">
        <w:t>Mit unserer Community und unseren rund 130.000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4E94F06E" w14:textId="77777777" w:rsidR="00673125" w:rsidRDefault="00673125" w:rsidP="00673125"/>
    <w:p w14:paraId="42D883B4" w14:textId="77777777" w:rsidR="00673125" w:rsidRPr="00F36173" w:rsidRDefault="00673125" w:rsidP="00673125">
      <w:r w:rsidRPr="00F36173">
        <w:t xml:space="preserve">Wer ist der VDI? Und was macht der VDI? Der </w:t>
      </w:r>
      <w:hyperlink r:id="rId16" w:history="1">
        <w:r w:rsidRPr="00F36173">
          <w:rPr>
            <w:rStyle w:val="Hyperlink"/>
          </w:rPr>
          <w:t>VDI-Imagefilm</w:t>
        </w:r>
      </w:hyperlink>
      <w:r w:rsidRPr="00F36173">
        <w:t xml:space="preserve"> liefert kompakt</w:t>
      </w:r>
      <w:r>
        <w:t>e</w:t>
      </w:r>
      <w:r w:rsidRPr="00F36173">
        <w:t xml:space="preserve"> Antworten. </w:t>
      </w:r>
    </w:p>
    <w:p w14:paraId="07415EC5" w14:textId="77777777" w:rsidR="00673125" w:rsidRPr="004C5C16" w:rsidRDefault="00673125" w:rsidP="00673125"/>
    <w:p w14:paraId="71DD5EE4" w14:textId="77777777" w:rsidR="00673125" w:rsidRPr="004C5C16" w:rsidRDefault="00673125" w:rsidP="00673125">
      <w:r w:rsidRPr="004C5C16">
        <w:rPr>
          <w:b/>
          <w:bCs/>
        </w:rPr>
        <w:lastRenderedPageBreak/>
        <w:t>Hinweis an die Redaktion:</w:t>
      </w:r>
    </w:p>
    <w:p w14:paraId="548E3AED" w14:textId="77777777" w:rsidR="00673125" w:rsidRPr="004C5C16" w:rsidRDefault="00673125" w:rsidP="00673125">
      <w:r w:rsidRPr="004C5C16">
        <w:rPr>
          <w:i/>
          <w:iCs/>
        </w:rPr>
        <w:t xml:space="preserve">Ihre Ansprechpartnerin in der VDI-Pressestelle: Sarah Janczura, Telefon: +49 211 62 14- 641 × E-Mail: </w:t>
      </w:r>
      <w:hyperlink r:id="rId17" w:history="1">
        <w:r w:rsidRPr="004737D4">
          <w:rPr>
            <w:rStyle w:val="Hyperlink"/>
            <w:i/>
            <w:iCs/>
          </w:rPr>
          <w:t>presse@vdi.de</w:t>
        </w:r>
      </w:hyperlink>
    </w:p>
    <w:p w14:paraId="6DA1F82A" w14:textId="13BBCDC2" w:rsidR="00F34607" w:rsidRPr="002D1159" w:rsidRDefault="00F34607" w:rsidP="002D1159">
      <w:pPr>
        <w:pStyle w:val="EinfAbs"/>
      </w:pPr>
    </w:p>
    <w:sectPr w:rsidR="00F34607" w:rsidRPr="002D1159" w:rsidSect="00CC3F44">
      <w:headerReference w:type="even" r:id="rId18"/>
      <w:headerReference w:type="default" r:id="rId19"/>
      <w:headerReference w:type="first" r:id="rId20"/>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74C0" w14:textId="77777777" w:rsidR="00742DDB" w:rsidRDefault="00742DDB" w:rsidP="000154AE">
      <w:pPr>
        <w:spacing w:line="240" w:lineRule="auto"/>
      </w:pPr>
      <w:r>
        <w:separator/>
      </w:r>
    </w:p>
  </w:endnote>
  <w:endnote w:type="continuationSeparator" w:id="0">
    <w:p w14:paraId="1E5AA4E0" w14:textId="77777777" w:rsidR="00742DDB" w:rsidRDefault="00742DDB"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EC0B" w14:textId="77777777" w:rsidR="00742DDB" w:rsidRDefault="00742DDB" w:rsidP="000154AE">
      <w:pPr>
        <w:spacing w:line="240" w:lineRule="auto"/>
      </w:pPr>
      <w:r>
        <w:separator/>
      </w:r>
    </w:p>
  </w:footnote>
  <w:footnote w:type="continuationSeparator" w:id="0">
    <w:p w14:paraId="375293B5" w14:textId="77777777" w:rsidR="00742DDB" w:rsidRDefault="00742DDB"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3CAB28B9"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D4613A2"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4890B21F"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720E1EC2"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5D33090F" wp14:editId="09EF766B">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EF61"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429EA4E9" wp14:editId="5B2967C5">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5E7EC456" wp14:editId="403EF3EE">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BE"/>
    <w:rsid w:val="0000758A"/>
    <w:rsid w:val="000154AE"/>
    <w:rsid w:val="00024104"/>
    <w:rsid w:val="00031036"/>
    <w:rsid w:val="00042443"/>
    <w:rsid w:val="00044EB1"/>
    <w:rsid w:val="000468D5"/>
    <w:rsid w:val="00094B13"/>
    <w:rsid w:val="000C6435"/>
    <w:rsid w:val="000E7A69"/>
    <w:rsid w:val="00102189"/>
    <w:rsid w:val="00124ECD"/>
    <w:rsid w:val="001578A8"/>
    <w:rsid w:val="001642D2"/>
    <w:rsid w:val="001769D7"/>
    <w:rsid w:val="001A30FD"/>
    <w:rsid w:val="001B236A"/>
    <w:rsid w:val="001E4E1F"/>
    <w:rsid w:val="00203AEA"/>
    <w:rsid w:val="0020587F"/>
    <w:rsid w:val="002214D0"/>
    <w:rsid w:val="00255E3C"/>
    <w:rsid w:val="0027036C"/>
    <w:rsid w:val="00277786"/>
    <w:rsid w:val="00287C8C"/>
    <w:rsid w:val="002909F5"/>
    <w:rsid w:val="002A1940"/>
    <w:rsid w:val="002A597C"/>
    <w:rsid w:val="002A67AF"/>
    <w:rsid w:val="002D1159"/>
    <w:rsid w:val="002E5EAA"/>
    <w:rsid w:val="00317ACD"/>
    <w:rsid w:val="003212E0"/>
    <w:rsid w:val="0033319A"/>
    <w:rsid w:val="003358D5"/>
    <w:rsid w:val="00336851"/>
    <w:rsid w:val="003446BA"/>
    <w:rsid w:val="003744A5"/>
    <w:rsid w:val="003B0A27"/>
    <w:rsid w:val="003E28E2"/>
    <w:rsid w:val="00406901"/>
    <w:rsid w:val="004254B5"/>
    <w:rsid w:val="00487F00"/>
    <w:rsid w:val="004F08A3"/>
    <w:rsid w:val="004F0C93"/>
    <w:rsid w:val="00560BB7"/>
    <w:rsid w:val="005B3417"/>
    <w:rsid w:val="00626989"/>
    <w:rsid w:val="00661D46"/>
    <w:rsid w:val="00665362"/>
    <w:rsid w:val="00667304"/>
    <w:rsid w:val="00673125"/>
    <w:rsid w:val="006868F2"/>
    <w:rsid w:val="006A5913"/>
    <w:rsid w:val="006C628B"/>
    <w:rsid w:val="006C780C"/>
    <w:rsid w:val="006D358A"/>
    <w:rsid w:val="007219AD"/>
    <w:rsid w:val="00742C94"/>
    <w:rsid w:val="00742DDB"/>
    <w:rsid w:val="0074631E"/>
    <w:rsid w:val="007719E1"/>
    <w:rsid w:val="007E1A1A"/>
    <w:rsid w:val="00841004"/>
    <w:rsid w:val="008605DB"/>
    <w:rsid w:val="00864DE8"/>
    <w:rsid w:val="008B1EFE"/>
    <w:rsid w:val="008D3543"/>
    <w:rsid w:val="008E18DD"/>
    <w:rsid w:val="00920E92"/>
    <w:rsid w:val="00946809"/>
    <w:rsid w:val="00952DED"/>
    <w:rsid w:val="009773BE"/>
    <w:rsid w:val="00977999"/>
    <w:rsid w:val="00993EA1"/>
    <w:rsid w:val="009A148C"/>
    <w:rsid w:val="009D6D69"/>
    <w:rsid w:val="009E7CB9"/>
    <w:rsid w:val="00A11C5C"/>
    <w:rsid w:val="00A64359"/>
    <w:rsid w:val="00A769DD"/>
    <w:rsid w:val="00A81237"/>
    <w:rsid w:val="00AF3522"/>
    <w:rsid w:val="00B232BD"/>
    <w:rsid w:val="00B80D3F"/>
    <w:rsid w:val="00B810DE"/>
    <w:rsid w:val="00BA06FB"/>
    <w:rsid w:val="00BD23A3"/>
    <w:rsid w:val="00BE25A9"/>
    <w:rsid w:val="00BE59A7"/>
    <w:rsid w:val="00C27A88"/>
    <w:rsid w:val="00C433C8"/>
    <w:rsid w:val="00C54CAD"/>
    <w:rsid w:val="00C63F18"/>
    <w:rsid w:val="00C8355B"/>
    <w:rsid w:val="00CA21DC"/>
    <w:rsid w:val="00CA3242"/>
    <w:rsid w:val="00CA6514"/>
    <w:rsid w:val="00CC3F44"/>
    <w:rsid w:val="00D02919"/>
    <w:rsid w:val="00D1309E"/>
    <w:rsid w:val="00D42DA5"/>
    <w:rsid w:val="00D47C7C"/>
    <w:rsid w:val="00D64D5B"/>
    <w:rsid w:val="00D75FE7"/>
    <w:rsid w:val="00DC0179"/>
    <w:rsid w:val="00DD6ED4"/>
    <w:rsid w:val="00DE69E1"/>
    <w:rsid w:val="00E10445"/>
    <w:rsid w:val="00E75B81"/>
    <w:rsid w:val="00E820FA"/>
    <w:rsid w:val="00F03762"/>
    <w:rsid w:val="00F20096"/>
    <w:rsid w:val="00F34607"/>
    <w:rsid w:val="00F4614D"/>
    <w:rsid w:val="00F86072"/>
    <w:rsid w:val="00F921BE"/>
    <w:rsid w:val="00FB6DD6"/>
    <w:rsid w:val="00FD0FC6"/>
    <w:rsid w:val="00FE1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07FF8"/>
  <w15:chartTrackingRefBased/>
  <w15:docId w15:val="{AF14D7DF-6750-4F7A-A4AB-052D3EC0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6A5913"/>
    <w:rPr>
      <w:color w:val="FE5000" w:themeColor="hyperlink"/>
      <w:u w:val="single"/>
    </w:rPr>
  </w:style>
  <w:style w:type="character" w:styleId="NichtaufgelsteErwhnung">
    <w:name w:val="Unresolved Mention"/>
    <w:basedOn w:val="Absatz-Standardschriftart"/>
    <w:uiPriority w:val="99"/>
    <w:semiHidden/>
    <w:unhideWhenUsed/>
    <w:rsid w:val="006A5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6723">
      <w:bodyDiv w:val="1"/>
      <w:marLeft w:val="0"/>
      <w:marRight w:val="0"/>
      <w:marTop w:val="0"/>
      <w:marBottom w:val="0"/>
      <w:divBdr>
        <w:top w:val="none" w:sz="0" w:space="0" w:color="auto"/>
        <w:left w:val="none" w:sz="0" w:space="0" w:color="auto"/>
        <w:bottom w:val="none" w:sz="0" w:space="0" w:color="auto"/>
        <w:right w:val="none" w:sz="0" w:space="0" w:color="auto"/>
      </w:divBdr>
    </w:div>
    <w:div w:id="10073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alia.de/shop/home/artikeldetails/A1071407877?msockid=0bf4bd667ab2607121d9a9d47bb2614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randeins.de/magazine/brand-eins-wirtschaftsmagazin/2024/messen-vergleichen/gruener-wasserstoff-auf-der-spur-des-jokers?trk=public_post_comment-text" TargetMode="External"/><Relationship Id="rId17" Type="http://schemas.openxmlformats.org/officeDocument/2006/relationships/hyperlink" Target="mailto:presse@vdi.de" TargetMode="External"/><Relationship Id="rId2" Type="http://schemas.openxmlformats.org/officeDocument/2006/relationships/customXml" Target="../customXml/item2.xml"/><Relationship Id="rId16" Type="http://schemas.openxmlformats.org/officeDocument/2006/relationships/hyperlink" Target="https://www.vdi.de/wirsindvd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di.de/news/detail/preise-stipendien-wettbewerb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nder-jugendbuch-verlage.de/de/verlage/tessloff-verla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i.ads\vdi\Daten\Allgemein\Vorlagen\VDI_EV\VDI_Pressemitteilung.dotx" TargetMode="External"/></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2.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3.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4.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VDI_Pressemitteilung.dotx</Template>
  <TotalTime>0</TotalTime>
  <Pages>3</Pages>
  <Words>670</Words>
  <Characters>4226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7</cp:revision>
  <cp:lastPrinted>2022-05-31T16:46:00Z</cp:lastPrinted>
  <dcterms:created xsi:type="dcterms:W3CDTF">2025-10-20T11:45:00Z</dcterms:created>
  <dcterms:modified xsi:type="dcterms:W3CDTF">2025-10-21T07:36:00Z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