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45548" w14:textId="2FAFF026" w:rsidR="00673563" w:rsidRPr="00027168" w:rsidRDefault="00501D0B" w:rsidP="00673563">
      <w:pPr>
        <w:pStyle w:val="berschrift1"/>
        <w:numPr>
          <w:ilvl w:val="0"/>
          <w:numId w:val="0"/>
        </w:numPr>
        <w:tabs>
          <w:tab w:val="center" w:pos="4536"/>
          <w:tab w:val="right" w:pos="9072"/>
        </w:tabs>
        <w:spacing w:before="0" w:after="0" w:line="360" w:lineRule="auto"/>
        <w:ind w:right="-2"/>
        <w:rPr>
          <w:rFonts w:eastAsia="Times New Roman" w:cs="Arial"/>
          <w:sz w:val="20"/>
          <w:szCs w:val="20"/>
          <w:u w:val="single"/>
          <w:lang w:eastAsia="de-DE"/>
        </w:rPr>
      </w:pPr>
      <w:r>
        <w:rPr>
          <w:rFonts w:eastAsia="Times New Roman" w:cs="Arial"/>
          <w:sz w:val="20"/>
          <w:szCs w:val="20"/>
          <w:u w:val="single"/>
          <w:lang w:eastAsia="de-DE"/>
        </w:rPr>
        <w:t>Solar Energy Conference</w:t>
      </w:r>
      <w:r w:rsidR="00C012B2">
        <w:rPr>
          <w:rFonts w:eastAsia="Times New Roman" w:cs="Arial"/>
          <w:sz w:val="20"/>
          <w:szCs w:val="20"/>
          <w:u w:val="single"/>
          <w:lang w:eastAsia="de-DE"/>
        </w:rPr>
        <w:t xml:space="preserve"> </w:t>
      </w:r>
      <w:proofErr w:type="spellStart"/>
      <w:r w:rsidR="00C012B2">
        <w:rPr>
          <w:rFonts w:eastAsia="Times New Roman" w:cs="Arial"/>
          <w:sz w:val="20"/>
          <w:szCs w:val="20"/>
          <w:u w:val="single"/>
          <w:lang w:eastAsia="de-DE"/>
        </w:rPr>
        <w:t>by</w:t>
      </w:r>
      <w:proofErr w:type="spellEnd"/>
      <w:r w:rsidR="00C012B2">
        <w:rPr>
          <w:rFonts w:eastAsia="Times New Roman" w:cs="Arial"/>
          <w:sz w:val="20"/>
          <w:szCs w:val="20"/>
          <w:u w:val="single"/>
          <w:lang w:eastAsia="de-DE"/>
        </w:rPr>
        <w:t xml:space="preserve"> TÜV Rheinland</w:t>
      </w:r>
      <w:r w:rsidR="00C131C9" w:rsidRPr="04BF5375">
        <w:rPr>
          <w:rFonts w:eastAsia="Times New Roman" w:cs="Arial"/>
          <w:sz w:val="20"/>
          <w:szCs w:val="20"/>
          <w:u w:val="single"/>
          <w:lang w:eastAsia="de-DE"/>
        </w:rPr>
        <w:t xml:space="preserve">: </w:t>
      </w:r>
      <w:r w:rsidR="00F34927">
        <w:rPr>
          <w:rFonts w:eastAsia="Times New Roman" w:cs="Arial"/>
          <w:sz w:val="20"/>
          <w:szCs w:val="20"/>
          <w:u w:val="single"/>
          <w:lang w:eastAsia="de-DE"/>
        </w:rPr>
        <w:t>N</w:t>
      </w:r>
      <w:r w:rsidR="00D042C5" w:rsidRPr="04BF5375">
        <w:rPr>
          <w:rFonts w:eastAsia="Times New Roman" w:cs="Arial"/>
          <w:sz w:val="20"/>
          <w:szCs w:val="20"/>
          <w:u w:val="single"/>
          <w:lang w:eastAsia="de-DE"/>
        </w:rPr>
        <w:t xml:space="preserve">eue </w:t>
      </w:r>
      <w:r w:rsidR="002757F3" w:rsidRPr="04BF5375">
        <w:rPr>
          <w:rFonts w:eastAsia="Times New Roman" w:cs="Arial"/>
          <w:sz w:val="20"/>
          <w:szCs w:val="20"/>
          <w:u w:val="single"/>
          <w:lang w:eastAsia="de-DE"/>
        </w:rPr>
        <w:t xml:space="preserve">Technologien, </w:t>
      </w:r>
      <w:r w:rsidR="00F921CC" w:rsidRPr="04BF5375">
        <w:rPr>
          <w:rFonts w:eastAsia="Times New Roman" w:cs="Arial"/>
          <w:sz w:val="20"/>
          <w:szCs w:val="20"/>
          <w:u w:val="single"/>
          <w:lang w:eastAsia="de-DE"/>
        </w:rPr>
        <w:t xml:space="preserve">neue </w:t>
      </w:r>
      <w:r w:rsidR="00C012B2">
        <w:rPr>
          <w:rFonts w:eastAsia="Times New Roman" w:cs="Arial"/>
          <w:sz w:val="20"/>
          <w:szCs w:val="20"/>
          <w:u w:val="single"/>
          <w:lang w:eastAsia="de-DE"/>
        </w:rPr>
        <w:t xml:space="preserve">Regulierungs- und </w:t>
      </w:r>
      <w:r w:rsidR="00F921CC" w:rsidRPr="04BF5375">
        <w:rPr>
          <w:rFonts w:eastAsia="Times New Roman" w:cs="Arial"/>
          <w:sz w:val="20"/>
          <w:szCs w:val="20"/>
          <w:u w:val="single"/>
          <w:lang w:eastAsia="de-DE"/>
        </w:rPr>
        <w:t>Testverfahren</w:t>
      </w:r>
      <w:r w:rsidR="002757F3" w:rsidRPr="04BF5375">
        <w:rPr>
          <w:rFonts w:eastAsia="Times New Roman" w:cs="Arial"/>
          <w:sz w:val="20"/>
          <w:szCs w:val="20"/>
          <w:u w:val="single"/>
          <w:lang w:eastAsia="de-DE"/>
        </w:rPr>
        <w:t>, neue Fehlerbilder</w:t>
      </w:r>
    </w:p>
    <w:p w14:paraId="3068A4EA" w14:textId="665B6E36" w:rsidR="00673563" w:rsidRPr="00027168" w:rsidRDefault="0087171B" w:rsidP="00966212">
      <w:pPr>
        <w:spacing w:after="0" w:line="360" w:lineRule="auto"/>
        <w:ind w:right="-2"/>
        <w:rPr>
          <w:rFonts w:ascii="Arial" w:eastAsia="Arial" w:hAnsi="Arial" w:cs="Arial"/>
          <w:sz w:val="20"/>
          <w:szCs w:val="20"/>
        </w:rPr>
      </w:pPr>
      <w:r>
        <w:rPr>
          <w:rFonts w:ascii="Arial" w:hAnsi="Arial" w:cs="Arial"/>
          <w:sz w:val="20"/>
          <w:szCs w:val="20"/>
        </w:rPr>
        <w:t>Aktuelle</w:t>
      </w:r>
      <w:r w:rsidR="00453FB5">
        <w:rPr>
          <w:rFonts w:ascii="Arial" w:hAnsi="Arial" w:cs="Arial"/>
          <w:sz w:val="20"/>
          <w:szCs w:val="20"/>
        </w:rPr>
        <w:t xml:space="preserve"> Solartrends</w:t>
      </w:r>
      <w:r w:rsidR="00026D3F" w:rsidRPr="04BF5375">
        <w:rPr>
          <w:rFonts w:ascii="Arial" w:hAnsi="Arial" w:cs="Arial"/>
          <w:sz w:val="20"/>
          <w:szCs w:val="20"/>
        </w:rPr>
        <w:t xml:space="preserve">: </w:t>
      </w:r>
      <w:r w:rsidR="00B63255" w:rsidRPr="04BF5375">
        <w:rPr>
          <w:rFonts w:ascii="Arial" w:hAnsi="Arial" w:cs="Arial"/>
          <w:sz w:val="20"/>
          <w:szCs w:val="20"/>
        </w:rPr>
        <w:t>M</w:t>
      </w:r>
      <w:r w:rsidR="0095470C" w:rsidRPr="04BF5375">
        <w:rPr>
          <w:rFonts w:ascii="Arial" w:hAnsi="Arial" w:cs="Arial"/>
          <w:sz w:val="20"/>
          <w:szCs w:val="20"/>
        </w:rPr>
        <w:t xml:space="preserve">ehr </w:t>
      </w:r>
      <w:r w:rsidR="0001481B" w:rsidRPr="04BF5375">
        <w:rPr>
          <w:rFonts w:ascii="Arial" w:hAnsi="Arial" w:cs="Arial"/>
          <w:sz w:val="20"/>
          <w:szCs w:val="20"/>
        </w:rPr>
        <w:t>Testfehler, insbesondere in den Eingangs-Prüfungen</w:t>
      </w:r>
      <w:r w:rsidR="003E6D25" w:rsidRPr="04BF5375">
        <w:rPr>
          <w:rFonts w:ascii="Arial" w:hAnsi="Arial" w:cs="Arial"/>
          <w:sz w:val="20"/>
          <w:szCs w:val="20"/>
        </w:rPr>
        <w:t xml:space="preserve"> </w:t>
      </w:r>
      <w:r w:rsidR="00475543" w:rsidRPr="04BF5375">
        <w:rPr>
          <w:rFonts w:ascii="Arial" w:hAnsi="Arial" w:cs="Arial"/>
          <w:sz w:val="20"/>
          <w:szCs w:val="20"/>
        </w:rPr>
        <w:t xml:space="preserve">/ </w:t>
      </w:r>
      <w:r w:rsidR="007A4A09" w:rsidRPr="04BF5375">
        <w:rPr>
          <w:rFonts w:ascii="Arial" w:hAnsi="Arial" w:cs="Arial"/>
          <w:sz w:val="20"/>
          <w:szCs w:val="20"/>
        </w:rPr>
        <w:t xml:space="preserve">Stabile Module trotz zunehmender Größe / </w:t>
      </w:r>
      <w:r w:rsidR="003C40DD" w:rsidRPr="04BF5375">
        <w:rPr>
          <w:rFonts w:ascii="Arial" w:hAnsi="Arial" w:cs="Arial"/>
          <w:sz w:val="20"/>
          <w:szCs w:val="20"/>
        </w:rPr>
        <w:t xml:space="preserve">Nicht alle </w:t>
      </w:r>
      <w:r w:rsidR="003E08EF" w:rsidRPr="04BF5375">
        <w:rPr>
          <w:rFonts w:ascii="Arial" w:hAnsi="Arial" w:cs="Arial"/>
          <w:sz w:val="20"/>
          <w:szCs w:val="20"/>
        </w:rPr>
        <w:t>Hersteller</w:t>
      </w:r>
      <w:r w:rsidR="00581AC6" w:rsidRPr="04BF5375">
        <w:rPr>
          <w:rFonts w:ascii="Arial" w:hAnsi="Arial" w:cs="Arial"/>
          <w:sz w:val="20"/>
          <w:szCs w:val="20"/>
        </w:rPr>
        <w:t xml:space="preserve"> kennen</w:t>
      </w:r>
      <w:r w:rsidR="003E08EF" w:rsidRPr="04BF5375">
        <w:rPr>
          <w:rFonts w:ascii="Arial" w:hAnsi="Arial" w:cs="Arial"/>
          <w:sz w:val="20"/>
          <w:szCs w:val="20"/>
        </w:rPr>
        <w:t xml:space="preserve"> neue Test</w:t>
      </w:r>
      <w:r w:rsidR="00061AFE" w:rsidRPr="04BF5375">
        <w:rPr>
          <w:rFonts w:ascii="Arial" w:hAnsi="Arial" w:cs="Arial"/>
          <w:sz w:val="20"/>
          <w:szCs w:val="20"/>
        </w:rPr>
        <w:t>anforderungen</w:t>
      </w:r>
      <w:r w:rsidR="003E08EF" w:rsidRPr="04BF5375">
        <w:rPr>
          <w:rFonts w:ascii="Arial" w:hAnsi="Arial" w:cs="Arial"/>
          <w:sz w:val="20"/>
          <w:szCs w:val="20"/>
        </w:rPr>
        <w:t xml:space="preserve"> / </w:t>
      </w:r>
      <w:r w:rsidR="00061AFE" w:rsidRPr="04BF5375">
        <w:rPr>
          <w:rFonts w:ascii="Arial" w:hAnsi="Arial" w:cs="Arial"/>
          <w:sz w:val="20"/>
          <w:szCs w:val="20"/>
        </w:rPr>
        <w:t>F</w:t>
      </w:r>
      <w:r w:rsidR="00FA00E6" w:rsidRPr="04BF5375">
        <w:rPr>
          <w:rFonts w:ascii="Arial" w:hAnsi="Arial" w:cs="Arial"/>
          <w:sz w:val="20"/>
          <w:szCs w:val="20"/>
        </w:rPr>
        <w:t>rühzeitige</w:t>
      </w:r>
      <w:r w:rsidR="00581AC6" w:rsidRPr="04BF5375">
        <w:rPr>
          <w:rFonts w:ascii="Arial" w:hAnsi="Arial" w:cs="Arial"/>
          <w:sz w:val="20"/>
          <w:szCs w:val="20"/>
        </w:rPr>
        <w:t xml:space="preserve"> Einbindung von</w:t>
      </w:r>
      <w:r w:rsidR="00FA00E6" w:rsidRPr="04BF5375">
        <w:rPr>
          <w:rFonts w:ascii="Arial" w:hAnsi="Arial" w:cs="Arial"/>
          <w:sz w:val="20"/>
          <w:szCs w:val="20"/>
        </w:rPr>
        <w:t xml:space="preserve"> </w:t>
      </w:r>
      <w:r w:rsidR="00111ED4" w:rsidRPr="04BF5375">
        <w:rPr>
          <w:rFonts w:ascii="Arial" w:hAnsi="Arial" w:cs="Arial"/>
          <w:sz w:val="20"/>
          <w:szCs w:val="20"/>
        </w:rPr>
        <w:t xml:space="preserve">Prüfexpertise </w:t>
      </w:r>
      <w:r w:rsidR="00581AC6" w:rsidRPr="04BF5375">
        <w:rPr>
          <w:rFonts w:ascii="Arial" w:hAnsi="Arial" w:cs="Arial"/>
          <w:sz w:val="20"/>
          <w:szCs w:val="20"/>
        </w:rPr>
        <w:t xml:space="preserve">wirkt </w:t>
      </w:r>
      <w:r w:rsidR="009C0425" w:rsidRPr="04BF5375">
        <w:rPr>
          <w:rFonts w:ascii="Arial" w:hAnsi="Arial" w:cs="Arial"/>
          <w:sz w:val="20"/>
          <w:szCs w:val="20"/>
        </w:rPr>
        <w:t xml:space="preserve">Verzögerungen in der Markteinführung </w:t>
      </w:r>
      <w:r w:rsidR="00FA00E6" w:rsidRPr="04BF5375">
        <w:rPr>
          <w:rFonts w:ascii="Arial" w:hAnsi="Arial" w:cs="Arial"/>
          <w:sz w:val="20"/>
          <w:szCs w:val="20"/>
        </w:rPr>
        <w:t xml:space="preserve">entgegen </w:t>
      </w:r>
      <w:r w:rsidR="00111ED4" w:rsidRPr="04BF5375">
        <w:rPr>
          <w:rFonts w:ascii="Arial" w:hAnsi="Arial" w:cs="Arial"/>
          <w:sz w:val="20"/>
          <w:szCs w:val="20"/>
        </w:rPr>
        <w:t xml:space="preserve">/ </w:t>
      </w:r>
      <w:hyperlink r:id="rId11">
        <w:r w:rsidR="001C40DF" w:rsidRPr="04BF5375">
          <w:rPr>
            <w:rStyle w:val="Hyperlink"/>
            <w:rFonts w:ascii="Arial" w:eastAsia="Arial" w:hAnsi="Arial" w:cs="Arial"/>
            <w:sz w:val="20"/>
            <w:szCs w:val="20"/>
          </w:rPr>
          <w:t>www.tuv.com/solar</w:t>
        </w:r>
      </w:hyperlink>
      <w:r w:rsidR="00B26031" w:rsidRPr="04BF5375">
        <w:rPr>
          <w:rFonts w:ascii="Arial" w:eastAsia="Arial" w:hAnsi="Arial" w:cs="Arial"/>
          <w:sz w:val="20"/>
          <w:szCs w:val="20"/>
        </w:rPr>
        <w:t xml:space="preserve"> </w:t>
      </w:r>
    </w:p>
    <w:p w14:paraId="7651A05E" w14:textId="4B54F990" w:rsidR="00725C90" w:rsidRPr="00027168" w:rsidRDefault="00502823" w:rsidP="00502823">
      <w:pPr>
        <w:tabs>
          <w:tab w:val="left" w:pos="6371"/>
        </w:tabs>
        <w:rPr>
          <w:rFonts w:ascii="Arial" w:hAnsi="Arial" w:cs="Arial"/>
          <w:bCs/>
          <w:sz w:val="20"/>
          <w:szCs w:val="20"/>
        </w:rPr>
      </w:pPr>
      <w:r>
        <w:rPr>
          <w:rFonts w:ascii="Arial" w:hAnsi="Arial" w:cs="Arial"/>
          <w:bCs/>
          <w:sz w:val="20"/>
          <w:szCs w:val="20"/>
        </w:rPr>
        <w:tab/>
      </w:r>
    </w:p>
    <w:p w14:paraId="410CFD8E" w14:textId="4DB17151" w:rsidR="00BB7B01" w:rsidRDefault="006D6538" w:rsidP="04BF5375">
      <w:pPr>
        <w:spacing w:line="360" w:lineRule="auto"/>
        <w:rPr>
          <w:rFonts w:ascii="Arial" w:hAnsi="Arial" w:cs="Arial"/>
          <w:sz w:val="20"/>
          <w:szCs w:val="20"/>
        </w:rPr>
      </w:pPr>
      <w:r>
        <w:rPr>
          <w:rFonts w:ascii="Arial" w:hAnsi="Arial" w:cs="Arial"/>
          <w:sz w:val="20"/>
          <w:szCs w:val="20"/>
        </w:rPr>
        <w:t xml:space="preserve">Am 12. Und 13. Februar 2025 hat TÜV Rheinland </w:t>
      </w:r>
      <w:r w:rsidR="004918E7">
        <w:rPr>
          <w:rFonts w:ascii="Arial" w:hAnsi="Arial" w:cs="Arial"/>
          <w:sz w:val="20"/>
          <w:szCs w:val="20"/>
        </w:rPr>
        <w:t>zur Solar Energy Conference nach Köln eingeladen</w:t>
      </w:r>
      <w:r w:rsidR="00CB2901">
        <w:rPr>
          <w:rFonts w:ascii="Arial" w:hAnsi="Arial" w:cs="Arial"/>
          <w:sz w:val="20"/>
          <w:szCs w:val="20"/>
        </w:rPr>
        <w:t xml:space="preserve">. Auf der Agenda: Relevante Entwicklungen </w:t>
      </w:r>
      <w:r w:rsidR="00AD2E35">
        <w:rPr>
          <w:rFonts w:ascii="Arial" w:hAnsi="Arial" w:cs="Arial"/>
          <w:sz w:val="20"/>
          <w:szCs w:val="20"/>
        </w:rPr>
        <w:t xml:space="preserve">in den Bereichen Technologie, Regulierung sowie Testauffälligkeiten. </w:t>
      </w:r>
      <w:r w:rsidR="00AC4E20" w:rsidRPr="04BF5375">
        <w:rPr>
          <w:rFonts w:ascii="Arial" w:hAnsi="Arial" w:cs="Arial"/>
          <w:sz w:val="20"/>
          <w:szCs w:val="20"/>
        </w:rPr>
        <w:t xml:space="preserve">PV-Module haben sich in den vergangenen Jahren schnell weiterentwickelt: </w:t>
      </w:r>
      <w:r w:rsidR="00DB5C79" w:rsidRPr="04BF5375">
        <w:rPr>
          <w:rFonts w:ascii="Arial" w:hAnsi="Arial" w:cs="Arial"/>
          <w:sz w:val="20"/>
          <w:szCs w:val="20"/>
        </w:rPr>
        <w:t xml:space="preserve">Es gibt immer größere </w:t>
      </w:r>
      <w:r w:rsidR="00302455" w:rsidRPr="04BF5375">
        <w:rPr>
          <w:rFonts w:ascii="Arial" w:hAnsi="Arial" w:cs="Arial"/>
          <w:sz w:val="20"/>
          <w:szCs w:val="20"/>
        </w:rPr>
        <w:t xml:space="preserve">und günstigere </w:t>
      </w:r>
      <w:r w:rsidR="00DB5C79" w:rsidRPr="04BF5375">
        <w:rPr>
          <w:rFonts w:ascii="Arial" w:hAnsi="Arial" w:cs="Arial"/>
          <w:sz w:val="20"/>
          <w:szCs w:val="20"/>
        </w:rPr>
        <w:t xml:space="preserve">Modelle, zugleich drängen neue Technologien wie die Perowskit-Zelle </w:t>
      </w:r>
      <w:r w:rsidR="00513257" w:rsidRPr="04BF5375">
        <w:rPr>
          <w:rFonts w:ascii="Arial" w:hAnsi="Arial" w:cs="Arial"/>
          <w:sz w:val="20"/>
          <w:szCs w:val="20"/>
        </w:rPr>
        <w:t xml:space="preserve">breiter </w:t>
      </w:r>
      <w:r w:rsidR="00DB5C79" w:rsidRPr="04BF5375">
        <w:rPr>
          <w:rFonts w:ascii="Arial" w:hAnsi="Arial" w:cs="Arial"/>
          <w:sz w:val="20"/>
          <w:szCs w:val="20"/>
        </w:rPr>
        <w:t>auf den Markt</w:t>
      </w:r>
      <w:r w:rsidR="009350A9" w:rsidRPr="04BF5375">
        <w:rPr>
          <w:rFonts w:ascii="Arial" w:hAnsi="Arial" w:cs="Arial"/>
          <w:sz w:val="20"/>
          <w:szCs w:val="20"/>
        </w:rPr>
        <w:t xml:space="preserve">. </w:t>
      </w:r>
      <w:r w:rsidR="00F23A7C" w:rsidRPr="04BF5375">
        <w:rPr>
          <w:rFonts w:ascii="Arial" w:hAnsi="Arial" w:cs="Arial"/>
          <w:sz w:val="20"/>
          <w:szCs w:val="20"/>
        </w:rPr>
        <w:t xml:space="preserve">Gleichzeitig </w:t>
      </w:r>
      <w:r w:rsidR="002E25E9" w:rsidRPr="04BF5375">
        <w:rPr>
          <w:rFonts w:ascii="Arial" w:hAnsi="Arial" w:cs="Arial"/>
          <w:sz w:val="20"/>
          <w:szCs w:val="20"/>
        </w:rPr>
        <w:t xml:space="preserve">haben sich auch die Standards und die damit verbundenen Tests verändert. </w:t>
      </w:r>
      <w:r w:rsidR="00D12190" w:rsidRPr="04BF5375">
        <w:rPr>
          <w:rFonts w:ascii="Arial" w:hAnsi="Arial" w:cs="Arial"/>
          <w:sz w:val="20"/>
          <w:szCs w:val="20"/>
        </w:rPr>
        <w:t>So hat die</w:t>
      </w:r>
      <w:r w:rsidR="00F23A7C" w:rsidRPr="04BF5375">
        <w:rPr>
          <w:rFonts w:ascii="Arial" w:hAnsi="Arial" w:cs="Arial"/>
          <w:sz w:val="20"/>
          <w:szCs w:val="20"/>
        </w:rPr>
        <w:t xml:space="preserve"> Novellierung der </w:t>
      </w:r>
      <w:r w:rsidR="0030388A" w:rsidRPr="04BF5375">
        <w:rPr>
          <w:rFonts w:ascii="Arial" w:hAnsi="Arial" w:cs="Arial"/>
          <w:sz w:val="20"/>
          <w:szCs w:val="20"/>
        </w:rPr>
        <w:t>beiden führenden internationalen Standards für Photovoltaikmodule</w:t>
      </w:r>
      <w:r w:rsidR="00415F17" w:rsidRPr="04BF5375">
        <w:rPr>
          <w:rFonts w:ascii="Arial" w:hAnsi="Arial" w:cs="Arial"/>
          <w:sz w:val="20"/>
          <w:szCs w:val="20"/>
        </w:rPr>
        <w:t xml:space="preserve"> (PV)</w:t>
      </w:r>
      <w:r w:rsidR="0030388A" w:rsidRPr="04BF5375">
        <w:rPr>
          <w:rFonts w:ascii="Arial" w:hAnsi="Arial" w:cs="Arial"/>
          <w:sz w:val="20"/>
          <w:szCs w:val="20"/>
        </w:rPr>
        <w:t xml:space="preserve"> </w:t>
      </w:r>
      <w:r w:rsidR="00AF3B3C" w:rsidRPr="04BF5375">
        <w:rPr>
          <w:rFonts w:ascii="Arial" w:hAnsi="Arial" w:cs="Arial"/>
          <w:sz w:val="20"/>
          <w:szCs w:val="20"/>
        </w:rPr>
        <w:t xml:space="preserve">IEC 61215:2021 und IEC 61730:2023 </w:t>
      </w:r>
      <w:r w:rsidR="00D12190" w:rsidRPr="04BF5375">
        <w:rPr>
          <w:rFonts w:ascii="Arial" w:hAnsi="Arial" w:cs="Arial"/>
          <w:sz w:val="20"/>
          <w:szCs w:val="20"/>
        </w:rPr>
        <w:t xml:space="preserve">eine </w:t>
      </w:r>
      <w:r w:rsidR="005C5779" w:rsidRPr="04BF5375">
        <w:rPr>
          <w:rFonts w:ascii="Arial" w:hAnsi="Arial" w:cs="Arial"/>
          <w:sz w:val="20"/>
          <w:szCs w:val="20"/>
        </w:rPr>
        <w:t xml:space="preserve">Reihe </w:t>
      </w:r>
      <w:r w:rsidR="00D15A13" w:rsidRPr="04BF5375">
        <w:rPr>
          <w:rFonts w:ascii="Arial" w:hAnsi="Arial" w:cs="Arial"/>
          <w:sz w:val="20"/>
          <w:szCs w:val="20"/>
        </w:rPr>
        <w:t xml:space="preserve">neuer </w:t>
      </w:r>
      <w:r w:rsidR="00585CF9" w:rsidRPr="04BF5375">
        <w:rPr>
          <w:rFonts w:ascii="Arial" w:hAnsi="Arial" w:cs="Arial"/>
          <w:sz w:val="20"/>
          <w:szCs w:val="20"/>
        </w:rPr>
        <w:t>oder</w:t>
      </w:r>
      <w:r w:rsidR="00D15A13" w:rsidRPr="04BF5375">
        <w:rPr>
          <w:rFonts w:ascii="Arial" w:hAnsi="Arial" w:cs="Arial"/>
          <w:sz w:val="20"/>
          <w:szCs w:val="20"/>
        </w:rPr>
        <w:t xml:space="preserve"> überarbeiteter </w:t>
      </w:r>
      <w:r w:rsidR="00D12190" w:rsidRPr="04BF5375">
        <w:rPr>
          <w:rFonts w:ascii="Arial" w:hAnsi="Arial" w:cs="Arial"/>
          <w:sz w:val="20"/>
          <w:szCs w:val="20"/>
        </w:rPr>
        <w:t xml:space="preserve">Tests </w:t>
      </w:r>
      <w:r w:rsidR="00934C7A" w:rsidRPr="04BF5375">
        <w:rPr>
          <w:rFonts w:ascii="Arial" w:hAnsi="Arial" w:cs="Arial"/>
          <w:sz w:val="20"/>
          <w:szCs w:val="20"/>
        </w:rPr>
        <w:t>mit sich gebracht</w:t>
      </w:r>
      <w:r w:rsidR="00D15A13" w:rsidRPr="04BF5375">
        <w:rPr>
          <w:rFonts w:ascii="Arial" w:hAnsi="Arial" w:cs="Arial"/>
          <w:sz w:val="20"/>
          <w:szCs w:val="20"/>
        </w:rPr>
        <w:t>.</w:t>
      </w:r>
      <w:r w:rsidR="00C018D5" w:rsidRPr="04BF5375">
        <w:rPr>
          <w:rFonts w:ascii="Arial" w:hAnsi="Arial" w:cs="Arial"/>
          <w:sz w:val="20"/>
          <w:szCs w:val="20"/>
        </w:rPr>
        <w:t xml:space="preserve"> </w:t>
      </w:r>
      <w:r w:rsidR="00940060" w:rsidRPr="04BF5375">
        <w:rPr>
          <w:rFonts w:ascii="Arial" w:hAnsi="Arial" w:cs="Arial"/>
          <w:sz w:val="20"/>
          <w:szCs w:val="20"/>
        </w:rPr>
        <w:t>Dazu gehören</w:t>
      </w:r>
      <w:r w:rsidR="000163C8" w:rsidRPr="04BF5375">
        <w:rPr>
          <w:rFonts w:ascii="Arial" w:hAnsi="Arial" w:cs="Arial"/>
          <w:sz w:val="20"/>
          <w:szCs w:val="20"/>
        </w:rPr>
        <w:t xml:space="preserve"> </w:t>
      </w:r>
      <w:r w:rsidR="00585CF9" w:rsidRPr="04BF5375">
        <w:rPr>
          <w:rFonts w:ascii="Arial" w:hAnsi="Arial" w:cs="Arial"/>
          <w:sz w:val="20"/>
          <w:szCs w:val="20"/>
        </w:rPr>
        <w:t>etwa</w:t>
      </w:r>
      <w:r w:rsidR="00EC04CD" w:rsidRPr="04BF5375">
        <w:rPr>
          <w:rFonts w:ascii="Arial" w:hAnsi="Arial" w:cs="Arial"/>
          <w:sz w:val="20"/>
          <w:szCs w:val="20"/>
        </w:rPr>
        <w:t xml:space="preserve"> Biegetests</w:t>
      </w:r>
      <w:r w:rsidR="008A5D4F" w:rsidRPr="04BF5375">
        <w:rPr>
          <w:rFonts w:ascii="Arial" w:hAnsi="Arial" w:cs="Arial"/>
          <w:sz w:val="20"/>
          <w:szCs w:val="20"/>
        </w:rPr>
        <w:t xml:space="preserve">, </w:t>
      </w:r>
      <w:r w:rsidR="000D017D" w:rsidRPr="04BF5375">
        <w:rPr>
          <w:rFonts w:ascii="Arial" w:hAnsi="Arial" w:cs="Arial"/>
          <w:sz w:val="20"/>
          <w:szCs w:val="20"/>
        </w:rPr>
        <w:t>neue</w:t>
      </w:r>
      <w:r w:rsidR="00C802A1" w:rsidRPr="04BF5375">
        <w:rPr>
          <w:rFonts w:ascii="Arial" w:hAnsi="Arial" w:cs="Arial"/>
          <w:sz w:val="20"/>
          <w:szCs w:val="20"/>
        </w:rPr>
        <w:t xml:space="preserve"> Degradation</w:t>
      </w:r>
      <w:r w:rsidR="000D017D" w:rsidRPr="04BF5375">
        <w:rPr>
          <w:rFonts w:ascii="Arial" w:hAnsi="Arial" w:cs="Arial"/>
          <w:sz w:val="20"/>
          <w:szCs w:val="20"/>
        </w:rPr>
        <w:t>stests</w:t>
      </w:r>
      <w:r w:rsidR="005E3973" w:rsidRPr="04BF5375">
        <w:rPr>
          <w:rFonts w:ascii="Arial" w:hAnsi="Arial" w:cs="Arial"/>
          <w:sz w:val="20"/>
          <w:szCs w:val="20"/>
        </w:rPr>
        <w:t xml:space="preserve"> </w:t>
      </w:r>
      <w:r w:rsidR="00FB7E83" w:rsidRPr="04BF5375">
        <w:rPr>
          <w:rFonts w:ascii="Arial" w:hAnsi="Arial" w:cs="Arial"/>
          <w:sz w:val="20"/>
          <w:szCs w:val="20"/>
        </w:rPr>
        <w:t xml:space="preserve">und </w:t>
      </w:r>
      <w:r w:rsidR="00C802A1" w:rsidRPr="04BF5375">
        <w:rPr>
          <w:rFonts w:ascii="Arial" w:hAnsi="Arial" w:cs="Arial"/>
          <w:sz w:val="20"/>
          <w:szCs w:val="20"/>
        </w:rPr>
        <w:t>mechanische Belastungstests</w:t>
      </w:r>
      <w:r w:rsidR="00F139EC" w:rsidRPr="04BF5375">
        <w:rPr>
          <w:rFonts w:ascii="Arial" w:hAnsi="Arial" w:cs="Arial"/>
          <w:sz w:val="20"/>
          <w:szCs w:val="20"/>
        </w:rPr>
        <w:t>.</w:t>
      </w:r>
      <w:r w:rsidR="00C131C9" w:rsidRPr="04BF5375">
        <w:rPr>
          <w:rFonts w:ascii="Arial" w:hAnsi="Arial" w:cs="Arial"/>
          <w:sz w:val="20"/>
          <w:szCs w:val="20"/>
        </w:rPr>
        <w:t xml:space="preserve"> </w:t>
      </w:r>
      <w:r w:rsidR="00725ECE" w:rsidRPr="04BF5375">
        <w:rPr>
          <w:rFonts w:ascii="Arial" w:hAnsi="Arial" w:cs="Arial"/>
          <w:sz w:val="20"/>
          <w:szCs w:val="20"/>
        </w:rPr>
        <w:t>Mit</w:t>
      </w:r>
      <w:r w:rsidR="00E63225" w:rsidRPr="04BF5375">
        <w:rPr>
          <w:rFonts w:ascii="Arial" w:hAnsi="Arial" w:cs="Arial"/>
          <w:sz w:val="20"/>
          <w:szCs w:val="20"/>
        </w:rPr>
        <w:t xml:space="preserve"> diesen </w:t>
      </w:r>
      <w:r w:rsidR="00F37C06" w:rsidRPr="04BF5375">
        <w:rPr>
          <w:rFonts w:ascii="Arial" w:hAnsi="Arial" w:cs="Arial"/>
          <w:sz w:val="20"/>
          <w:szCs w:val="20"/>
        </w:rPr>
        <w:t xml:space="preserve">Tests </w:t>
      </w:r>
      <w:r w:rsidR="00E63225" w:rsidRPr="04BF5375">
        <w:rPr>
          <w:rFonts w:ascii="Arial" w:hAnsi="Arial" w:cs="Arial"/>
          <w:sz w:val="20"/>
          <w:szCs w:val="20"/>
        </w:rPr>
        <w:t xml:space="preserve">können </w:t>
      </w:r>
      <w:r w:rsidR="00F37C06" w:rsidRPr="04BF5375">
        <w:rPr>
          <w:rFonts w:ascii="Arial" w:hAnsi="Arial" w:cs="Arial"/>
          <w:sz w:val="20"/>
          <w:szCs w:val="20"/>
        </w:rPr>
        <w:t>Hersteller</w:t>
      </w:r>
      <w:r w:rsidR="001613FD" w:rsidRPr="04BF5375">
        <w:rPr>
          <w:rFonts w:ascii="Arial" w:hAnsi="Arial" w:cs="Arial"/>
          <w:sz w:val="20"/>
          <w:szCs w:val="20"/>
        </w:rPr>
        <w:t xml:space="preserve"> </w:t>
      </w:r>
      <w:r w:rsidR="00300B91" w:rsidRPr="04BF5375">
        <w:rPr>
          <w:rFonts w:ascii="Arial" w:hAnsi="Arial" w:cs="Arial"/>
          <w:sz w:val="20"/>
          <w:szCs w:val="20"/>
        </w:rPr>
        <w:t xml:space="preserve">nachweisen, dass ihre </w:t>
      </w:r>
      <w:r w:rsidR="001613FD" w:rsidRPr="04BF5375">
        <w:rPr>
          <w:rFonts w:ascii="Arial" w:hAnsi="Arial" w:cs="Arial"/>
          <w:sz w:val="20"/>
          <w:szCs w:val="20"/>
        </w:rPr>
        <w:t xml:space="preserve">PV-Module </w:t>
      </w:r>
      <w:r w:rsidR="00300B91" w:rsidRPr="04BF5375">
        <w:rPr>
          <w:rFonts w:ascii="Arial" w:hAnsi="Arial" w:cs="Arial"/>
          <w:sz w:val="20"/>
          <w:szCs w:val="20"/>
        </w:rPr>
        <w:t xml:space="preserve">die </w:t>
      </w:r>
      <w:r w:rsidR="00B9018C" w:rsidRPr="04BF5375">
        <w:rPr>
          <w:rFonts w:ascii="Arial" w:hAnsi="Arial" w:cs="Arial"/>
          <w:sz w:val="20"/>
          <w:szCs w:val="20"/>
        </w:rPr>
        <w:t xml:space="preserve">aktuellen </w:t>
      </w:r>
      <w:r w:rsidR="00300B91" w:rsidRPr="04BF5375">
        <w:rPr>
          <w:rFonts w:ascii="Arial" w:hAnsi="Arial" w:cs="Arial"/>
          <w:sz w:val="20"/>
          <w:szCs w:val="20"/>
        </w:rPr>
        <w:t xml:space="preserve">Standards erfüllen </w:t>
      </w:r>
      <w:r w:rsidR="00B9018C" w:rsidRPr="04BF5375">
        <w:rPr>
          <w:rFonts w:ascii="Arial" w:hAnsi="Arial" w:cs="Arial"/>
          <w:sz w:val="20"/>
          <w:szCs w:val="20"/>
        </w:rPr>
        <w:t xml:space="preserve">– </w:t>
      </w:r>
      <w:r w:rsidR="00300B91" w:rsidRPr="04BF5375">
        <w:rPr>
          <w:rFonts w:ascii="Arial" w:hAnsi="Arial" w:cs="Arial"/>
          <w:sz w:val="20"/>
          <w:szCs w:val="20"/>
        </w:rPr>
        <w:t>und</w:t>
      </w:r>
      <w:r w:rsidR="00B9018C" w:rsidRPr="04BF5375">
        <w:rPr>
          <w:rFonts w:ascii="Arial" w:hAnsi="Arial" w:cs="Arial"/>
          <w:sz w:val="20"/>
          <w:szCs w:val="20"/>
        </w:rPr>
        <w:t xml:space="preserve"> </w:t>
      </w:r>
      <w:r w:rsidR="00302455" w:rsidRPr="04BF5375">
        <w:rPr>
          <w:rFonts w:ascii="Arial" w:hAnsi="Arial" w:cs="Arial"/>
          <w:sz w:val="20"/>
          <w:szCs w:val="20"/>
        </w:rPr>
        <w:t xml:space="preserve">nur so dürfen </w:t>
      </w:r>
      <w:r w:rsidR="00300B91" w:rsidRPr="04BF5375">
        <w:rPr>
          <w:rFonts w:ascii="Arial" w:hAnsi="Arial" w:cs="Arial"/>
          <w:sz w:val="20"/>
          <w:szCs w:val="20"/>
        </w:rPr>
        <w:t xml:space="preserve">sie </w:t>
      </w:r>
      <w:r w:rsidR="00B9018C" w:rsidRPr="04BF5375">
        <w:rPr>
          <w:rFonts w:ascii="Arial" w:hAnsi="Arial" w:cs="Arial"/>
          <w:sz w:val="20"/>
          <w:szCs w:val="20"/>
        </w:rPr>
        <w:t xml:space="preserve">ihre Produkte </w:t>
      </w:r>
      <w:r w:rsidR="001613FD" w:rsidRPr="04BF5375">
        <w:rPr>
          <w:rFonts w:ascii="Arial" w:hAnsi="Arial" w:cs="Arial"/>
          <w:sz w:val="20"/>
          <w:szCs w:val="20"/>
        </w:rPr>
        <w:t xml:space="preserve">beispielsweise auf den </w:t>
      </w:r>
      <w:r w:rsidR="002C3A3D" w:rsidRPr="04BF5375">
        <w:rPr>
          <w:rFonts w:ascii="Arial" w:hAnsi="Arial" w:cs="Arial"/>
          <w:sz w:val="20"/>
          <w:szCs w:val="20"/>
        </w:rPr>
        <w:t>EU-</w:t>
      </w:r>
      <w:r w:rsidR="00F37C06" w:rsidRPr="04BF5375">
        <w:rPr>
          <w:rFonts w:ascii="Arial" w:hAnsi="Arial" w:cs="Arial"/>
          <w:sz w:val="20"/>
          <w:szCs w:val="20"/>
        </w:rPr>
        <w:t>Markt</w:t>
      </w:r>
      <w:r w:rsidR="001613FD" w:rsidRPr="04BF5375">
        <w:rPr>
          <w:rFonts w:ascii="Arial" w:hAnsi="Arial" w:cs="Arial"/>
          <w:sz w:val="20"/>
          <w:szCs w:val="20"/>
        </w:rPr>
        <w:t xml:space="preserve"> bringen.</w:t>
      </w:r>
      <w:r w:rsidR="00DA4531" w:rsidRPr="04BF5375">
        <w:rPr>
          <w:rFonts w:ascii="Arial" w:hAnsi="Arial" w:cs="Arial"/>
          <w:sz w:val="20"/>
          <w:szCs w:val="20"/>
        </w:rPr>
        <w:t xml:space="preserve"> </w:t>
      </w:r>
      <w:r w:rsidR="00AC4E20">
        <w:br/>
      </w:r>
      <w:r w:rsidR="00AC4E20">
        <w:br/>
      </w:r>
      <w:r w:rsidR="00217C43" w:rsidRPr="04BF5375">
        <w:rPr>
          <w:rFonts w:ascii="Arial" w:hAnsi="Arial" w:cs="Arial"/>
          <w:sz w:val="20"/>
          <w:szCs w:val="20"/>
        </w:rPr>
        <w:t xml:space="preserve">Die gute Nachricht: </w:t>
      </w:r>
      <w:r w:rsidR="00957999" w:rsidRPr="04BF5375">
        <w:rPr>
          <w:rFonts w:ascii="Arial" w:hAnsi="Arial" w:cs="Arial"/>
          <w:sz w:val="20"/>
          <w:szCs w:val="20"/>
        </w:rPr>
        <w:t>„</w:t>
      </w:r>
      <w:r w:rsidR="0001481B" w:rsidRPr="04BF5375">
        <w:rPr>
          <w:rFonts w:ascii="Arial" w:hAnsi="Arial" w:cs="Arial"/>
          <w:sz w:val="20"/>
          <w:szCs w:val="20"/>
        </w:rPr>
        <w:t xml:space="preserve">Einige </w:t>
      </w:r>
      <w:r w:rsidR="00FE2B02" w:rsidRPr="04BF5375">
        <w:rPr>
          <w:rFonts w:ascii="Arial" w:hAnsi="Arial" w:cs="Arial"/>
          <w:sz w:val="20"/>
          <w:szCs w:val="20"/>
        </w:rPr>
        <w:t>Solarmodule</w:t>
      </w:r>
      <w:r w:rsidR="00217C43" w:rsidRPr="04BF5375">
        <w:rPr>
          <w:rFonts w:ascii="Arial" w:hAnsi="Arial" w:cs="Arial"/>
          <w:sz w:val="20"/>
          <w:szCs w:val="20"/>
        </w:rPr>
        <w:t xml:space="preserve"> meistern die neuen Testreihen</w:t>
      </w:r>
      <w:r w:rsidR="00FE2B02" w:rsidRPr="04BF5375">
        <w:rPr>
          <w:rFonts w:ascii="Arial" w:hAnsi="Arial" w:cs="Arial"/>
          <w:sz w:val="20"/>
          <w:szCs w:val="20"/>
        </w:rPr>
        <w:t xml:space="preserve"> auf Anhieb</w:t>
      </w:r>
      <w:r w:rsidR="00957999" w:rsidRPr="04BF5375">
        <w:rPr>
          <w:rFonts w:ascii="Arial" w:hAnsi="Arial" w:cs="Arial"/>
          <w:sz w:val="20"/>
          <w:szCs w:val="20"/>
        </w:rPr>
        <w:t>“, erklärt Eckart</w:t>
      </w:r>
      <w:r w:rsidR="00724307" w:rsidRPr="04BF5375">
        <w:rPr>
          <w:rFonts w:ascii="Arial" w:hAnsi="Arial" w:cs="Arial"/>
          <w:sz w:val="20"/>
          <w:szCs w:val="20"/>
        </w:rPr>
        <w:t xml:space="preserve"> Janknecht, Experte für Solarprüfungen bei TÜV Rheinland. </w:t>
      </w:r>
      <w:r w:rsidR="001169CA" w:rsidRPr="04BF5375">
        <w:rPr>
          <w:rFonts w:ascii="Arial" w:hAnsi="Arial" w:cs="Arial"/>
          <w:sz w:val="20"/>
          <w:szCs w:val="20"/>
        </w:rPr>
        <w:t>„</w:t>
      </w:r>
      <w:r w:rsidR="00BC4885" w:rsidRPr="04BF5375">
        <w:rPr>
          <w:rFonts w:ascii="Arial" w:hAnsi="Arial" w:cs="Arial"/>
          <w:sz w:val="20"/>
          <w:szCs w:val="20"/>
        </w:rPr>
        <w:t>Im</w:t>
      </w:r>
      <w:r w:rsidR="004F1186" w:rsidRPr="04BF5375">
        <w:rPr>
          <w:rFonts w:ascii="Arial" w:hAnsi="Arial" w:cs="Arial"/>
          <w:sz w:val="20"/>
          <w:szCs w:val="20"/>
        </w:rPr>
        <w:t xml:space="preserve"> Bereich der mechanischen Belastungstests </w:t>
      </w:r>
      <w:r w:rsidR="0048307B" w:rsidRPr="04BF5375">
        <w:rPr>
          <w:rFonts w:ascii="Arial" w:hAnsi="Arial" w:cs="Arial"/>
          <w:sz w:val="20"/>
          <w:szCs w:val="20"/>
        </w:rPr>
        <w:t>beobachte</w:t>
      </w:r>
      <w:r w:rsidR="001169CA" w:rsidRPr="04BF5375">
        <w:rPr>
          <w:rFonts w:ascii="Arial" w:hAnsi="Arial" w:cs="Arial"/>
          <w:sz w:val="20"/>
          <w:szCs w:val="20"/>
        </w:rPr>
        <w:t xml:space="preserve">n wir </w:t>
      </w:r>
      <w:r w:rsidR="00657E5A" w:rsidRPr="04BF5375">
        <w:rPr>
          <w:rFonts w:ascii="Arial" w:hAnsi="Arial" w:cs="Arial"/>
          <w:sz w:val="20"/>
          <w:szCs w:val="20"/>
        </w:rPr>
        <w:t xml:space="preserve">keine signifikanten </w:t>
      </w:r>
      <w:r w:rsidR="001D153C" w:rsidRPr="04BF5375">
        <w:rPr>
          <w:rFonts w:ascii="Arial" w:hAnsi="Arial" w:cs="Arial"/>
          <w:sz w:val="20"/>
          <w:szCs w:val="20"/>
        </w:rPr>
        <w:t>Veränderungen</w:t>
      </w:r>
      <w:r w:rsidR="00E94795" w:rsidRPr="04BF5375">
        <w:rPr>
          <w:rFonts w:ascii="Arial" w:hAnsi="Arial" w:cs="Arial"/>
          <w:sz w:val="20"/>
          <w:szCs w:val="20"/>
        </w:rPr>
        <w:t>.</w:t>
      </w:r>
      <w:r w:rsidR="00B13E70" w:rsidRPr="04BF5375">
        <w:rPr>
          <w:rFonts w:ascii="Arial" w:hAnsi="Arial" w:cs="Arial"/>
          <w:sz w:val="20"/>
          <w:szCs w:val="20"/>
        </w:rPr>
        <w:t>“</w:t>
      </w:r>
      <w:r w:rsidR="00E94795" w:rsidRPr="04BF5375">
        <w:rPr>
          <w:rFonts w:ascii="Arial" w:hAnsi="Arial" w:cs="Arial"/>
          <w:sz w:val="20"/>
          <w:szCs w:val="20"/>
        </w:rPr>
        <w:t xml:space="preserve"> Solarmodule </w:t>
      </w:r>
      <w:r w:rsidR="000F03F6" w:rsidRPr="04BF5375">
        <w:rPr>
          <w:rFonts w:ascii="Arial" w:hAnsi="Arial" w:cs="Arial"/>
          <w:sz w:val="20"/>
          <w:szCs w:val="20"/>
        </w:rPr>
        <w:t xml:space="preserve">sind damit </w:t>
      </w:r>
      <w:r w:rsidR="00EE2692" w:rsidRPr="04BF5375">
        <w:rPr>
          <w:rFonts w:ascii="Arial" w:hAnsi="Arial" w:cs="Arial"/>
          <w:sz w:val="20"/>
          <w:szCs w:val="20"/>
        </w:rPr>
        <w:t xml:space="preserve">– trotz der </w:t>
      </w:r>
      <w:r w:rsidR="006A7252" w:rsidRPr="04BF5375">
        <w:rPr>
          <w:rFonts w:ascii="Arial" w:hAnsi="Arial" w:cs="Arial"/>
          <w:sz w:val="20"/>
          <w:szCs w:val="20"/>
        </w:rPr>
        <w:t xml:space="preserve">zunehmenden Größe – </w:t>
      </w:r>
      <w:r w:rsidR="000F03F6" w:rsidRPr="04BF5375">
        <w:rPr>
          <w:rFonts w:ascii="Arial" w:hAnsi="Arial" w:cs="Arial"/>
          <w:sz w:val="20"/>
          <w:szCs w:val="20"/>
        </w:rPr>
        <w:t xml:space="preserve">im Durchschnitt </w:t>
      </w:r>
      <w:r w:rsidR="006A7252" w:rsidRPr="04BF5375">
        <w:rPr>
          <w:rFonts w:ascii="Arial" w:hAnsi="Arial" w:cs="Arial"/>
          <w:sz w:val="20"/>
          <w:szCs w:val="20"/>
        </w:rPr>
        <w:t>so</w:t>
      </w:r>
      <w:r w:rsidR="0001481B" w:rsidRPr="04BF5375">
        <w:rPr>
          <w:rFonts w:ascii="Arial" w:hAnsi="Arial" w:cs="Arial"/>
          <w:sz w:val="20"/>
          <w:szCs w:val="20"/>
        </w:rPr>
        <w:t xml:space="preserve"> </w:t>
      </w:r>
      <w:r w:rsidR="000F03F6" w:rsidRPr="04BF5375">
        <w:rPr>
          <w:rFonts w:ascii="Arial" w:hAnsi="Arial" w:cs="Arial"/>
          <w:sz w:val="20"/>
          <w:szCs w:val="20"/>
        </w:rPr>
        <w:t>belastbar</w:t>
      </w:r>
      <w:r w:rsidR="0001481B" w:rsidRPr="04BF5375">
        <w:rPr>
          <w:rFonts w:ascii="Arial" w:hAnsi="Arial" w:cs="Arial"/>
          <w:sz w:val="20"/>
          <w:szCs w:val="20"/>
        </w:rPr>
        <w:t xml:space="preserve"> </w:t>
      </w:r>
      <w:r w:rsidR="006A7252" w:rsidRPr="04BF5375">
        <w:rPr>
          <w:rFonts w:ascii="Arial" w:hAnsi="Arial" w:cs="Arial"/>
          <w:sz w:val="20"/>
          <w:szCs w:val="20"/>
        </w:rPr>
        <w:t>wie zuvor</w:t>
      </w:r>
      <w:r w:rsidR="00B13E70" w:rsidRPr="04BF5375">
        <w:rPr>
          <w:rFonts w:ascii="Arial" w:hAnsi="Arial" w:cs="Arial"/>
          <w:sz w:val="20"/>
          <w:szCs w:val="20"/>
        </w:rPr>
        <w:t>. „</w:t>
      </w:r>
      <w:r w:rsidR="0034479E" w:rsidRPr="04BF5375">
        <w:rPr>
          <w:rFonts w:ascii="Arial" w:hAnsi="Arial" w:cs="Arial"/>
          <w:sz w:val="20"/>
          <w:szCs w:val="20"/>
        </w:rPr>
        <w:t xml:space="preserve">Anlass zur Sorge </w:t>
      </w:r>
      <w:r w:rsidR="000F03F6" w:rsidRPr="04BF5375">
        <w:rPr>
          <w:rFonts w:ascii="Arial" w:hAnsi="Arial" w:cs="Arial"/>
          <w:sz w:val="20"/>
          <w:szCs w:val="20"/>
        </w:rPr>
        <w:t>gibt uns</w:t>
      </w:r>
      <w:r w:rsidR="0034479E" w:rsidRPr="04BF5375">
        <w:rPr>
          <w:rFonts w:ascii="Arial" w:hAnsi="Arial" w:cs="Arial"/>
          <w:sz w:val="20"/>
          <w:szCs w:val="20"/>
        </w:rPr>
        <w:t xml:space="preserve"> die </w:t>
      </w:r>
      <w:r w:rsidR="00507F0A" w:rsidRPr="04BF5375">
        <w:rPr>
          <w:rFonts w:ascii="Arial" w:hAnsi="Arial" w:cs="Arial"/>
          <w:sz w:val="20"/>
          <w:szCs w:val="20"/>
        </w:rPr>
        <w:t xml:space="preserve">gestiegene Anzahl </w:t>
      </w:r>
      <w:r w:rsidR="0081291A" w:rsidRPr="04BF5375">
        <w:rPr>
          <w:rFonts w:ascii="Arial" w:hAnsi="Arial" w:cs="Arial"/>
          <w:sz w:val="20"/>
          <w:szCs w:val="20"/>
        </w:rPr>
        <w:t xml:space="preserve">an </w:t>
      </w:r>
      <w:r w:rsidR="004F1186" w:rsidRPr="04BF5375">
        <w:rPr>
          <w:rFonts w:ascii="Arial" w:hAnsi="Arial" w:cs="Arial"/>
          <w:sz w:val="20"/>
          <w:szCs w:val="20"/>
        </w:rPr>
        <w:t xml:space="preserve">nicht bestanden </w:t>
      </w:r>
      <w:r w:rsidR="0001481B" w:rsidRPr="04BF5375">
        <w:rPr>
          <w:rFonts w:ascii="Arial" w:hAnsi="Arial" w:cs="Arial"/>
          <w:sz w:val="20"/>
          <w:szCs w:val="20"/>
        </w:rPr>
        <w:t xml:space="preserve">Eingangsprüfungen von Modulen, die frisch aus der Produktion kommen, bevor sie irgendwelche Stresstests im Labor </w:t>
      </w:r>
      <w:proofErr w:type="gramStart"/>
      <w:r w:rsidR="0001481B" w:rsidRPr="04BF5375">
        <w:rPr>
          <w:rFonts w:ascii="Arial" w:hAnsi="Arial" w:cs="Arial"/>
          <w:sz w:val="20"/>
          <w:szCs w:val="20"/>
        </w:rPr>
        <w:t>durchlaufen</w:t>
      </w:r>
      <w:proofErr w:type="gramEnd"/>
      <w:r w:rsidR="003F5A2F" w:rsidRPr="04BF5375">
        <w:rPr>
          <w:rFonts w:ascii="Arial" w:hAnsi="Arial" w:cs="Arial"/>
          <w:sz w:val="20"/>
          <w:szCs w:val="20"/>
        </w:rPr>
        <w:t xml:space="preserve"> </w:t>
      </w:r>
      <w:r w:rsidR="0001481B" w:rsidRPr="04BF5375">
        <w:rPr>
          <w:rFonts w:ascii="Arial" w:hAnsi="Arial" w:cs="Arial"/>
          <w:sz w:val="20"/>
          <w:szCs w:val="20"/>
        </w:rPr>
        <w:t>haben</w:t>
      </w:r>
      <w:r w:rsidR="000F03F6" w:rsidRPr="04BF5375">
        <w:rPr>
          <w:rFonts w:ascii="Arial" w:hAnsi="Arial" w:cs="Arial"/>
          <w:sz w:val="20"/>
          <w:szCs w:val="20"/>
        </w:rPr>
        <w:t>“</w:t>
      </w:r>
      <w:r w:rsidR="00AE4B0B" w:rsidRPr="04BF5375">
        <w:rPr>
          <w:rFonts w:ascii="Arial" w:hAnsi="Arial" w:cs="Arial"/>
          <w:sz w:val="20"/>
          <w:szCs w:val="20"/>
        </w:rPr>
        <w:t xml:space="preserve">, </w:t>
      </w:r>
      <w:r w:rsidR="00B13E70" w:rsidRPr="04BF5375">
        <w:rPr>
          <w:rFonts w:ascii="Arial" w:hAnsi="Arial" w:cs="Arial"/>
          <w:sz w:val="20"/>
          <w:szCs w:val="20"/>
        </w:rPr>
        <w:t>so</w:t>
      </w:r>
      <w:r w:rsidR="00AE4B0B" w:rsidRPr="04BF5375">
        <w:rPr>
          <w:rFonts w:ascii="Arial" w:hAnsi="Arial" w:cs="Arial"/>
          <w:sz w:val="20"/>
          <w:szCs w:val="20"/>
        </w:rPr>
        <w:t xml:space="preserve"> Janknecht.</w:t>
      </w:r>
      <w:r w:rsidR="00B90893" w:rsidRPr="04BF5375">
        <w:rPr>
          <w:rFonts w:ascii="Arial" w:hAnsi="Arial" w:cs="Arial"/>
          <w:sz w:val="20"/>
          <w:szCs w:val="20"/>
        </w:rPr>
        <w:t xml:space="preserve"> In diesen Fällen w</w:t>
      </w:r>
      <w:r w:rsidR="002409B8" w:rsidRPr="04BF5375">
        <w:rPr>
          <w:rFonts w:ascii="Arial" w:hAnsi="Arial" w:cs="Arial"/>
          <w:sz w:val="20"/>
          <w:szCs w:val="20"/>
        </w:rPr>
        <w:t xml:space="preserve">erden Module bereits fehlerhaft geliefert. </w:t>
      </w:r>
      <w:r w:rsidR="00BB7B01" w:rsidRPr="04BF5375">
        <w:rPr>
          <w:rFonts w:ascii="Arial" w:hAnsi="Arial" w:cs="Arial"/>
          <w:sz w:val="20"/>
          <w:szCs w:val="20"/>
        </w:rPr>
        <w:t xml:space="preserve">Gründe dafür können </w:t>
      </w:r>
      <w:r w:rsidR="006B15AB" w:rsidRPr="04BF5375">
        <w:rPr>
          <w:rFonts w:ascii="Arial" w:hAnsi="Arial" w:cs="Arial"/>
          <w:sz w:val="20"/>
          <w:szCs w:val="20"/>
        </w:rPr>
        <w:t>Verarbeitungsmängel</w:t>
      </w:r>
      <w:r w:rsidR="00126FB8" w:rsidRPr="04BF5375">
        <w:rPr>
          <w:rFonts w:ascii="Arial" w:hAnsi="Arial" w:cs="Arial"/>
          <w:sz w:val="20"/>
          <w:szCs w:val="20"/>
        </w:rPr>
        <w:t xml:space="preserve"> </w:t>
      </w:r>
      <w:r w:rsidR="0001481B" w:rsidRPr="04BF5375">
        <w:rPr>
          <w:rFonts w:ascii="Arial" w:hAnsi="Arial" w:cs="Arial"/>
          <w:sz w:val="20"/>
          <w:szCs w:val="20"/>
        </w:rPr>
        <w:t xml:space="preserve">in der Produktion oder auch minderwertige Materialien </w:t>
      </w:r>
      <w:r w:rsidR="006B15AB" w:rsidRPr="04BF5375">
        <w:rPr>
          <w:rFonts w:ascii="Arial" w:hAnsi="Arial" w:cs="Arial"/>
          <w:sz w:val="20"/>
          <w:szCs w:val="20"/>
        </w:rPr>
        <w:t>sein.</w:t>
      </w:r>
      <w:r w:rsidR="00B70565" w:rsidRPr="04BF5375">
        <w:rPr>
          <w:rFonts w:ascii="Arial" w:hAnsi="Arial" w:cs="Arial"/>
          <w:sz w:val="20"/>
          <w:szCs w:val="20"/>
        </w:rPr>
        <w:t xml:space="preserve"> Hier seien Hersteller gefragt</w:t>
      </w:r>
      <w:r w:rsidR="00D7201B" w:rsidRPr="04BF5375">
        <w:rPr>
          <w:rFonts w:ascii="Arial" w:hAnsi="Arial" w:cs="Arial"/>
          <w:sz w:val="20"/>
          <w:szCs w:val="20"/>
        </w:rPr>
        <w:t xml:space="preserve">, ein besonderes Augenmerk </w:t>
      </w:r>
      <w:r w:rsidR="00527580" w:rsidRPr="04BF5375">
        <w:rPr>
          <w:rFonts w:ascii="Arial" w:hAnsi="Arial" w:cs="Arial"/>
          <w:sz w:val="20"/>
          <w:szCs w:val="20"/>
        </w:rPr>
        <w:t xml:space="preserve">auf ihr Qualitätsmanagement </w:t>
      </w:r>
      <w:r w:rsidR="00D7201B" w:rsidRPr="04BF5375">
        <w:rPr>
          <w:rFonts w:ascii="Arial" w:hAnsi="Arial" w:cs="Arial"/>
          <w:sz w:val="20"/>
          <w:szCs w:val="20"/>
        </w:rPr>
        <w:t>zu legen.</w:t>
      </w:r>
    </w:p>
    <w:p w14:paraId="4D7A3B22" w14:textId="36F0611C" w:rsidR="00162F0E" w:rsidRDefault="00027168" w:rsidP="002407F2">
      <w:pPr>
        <w:spacing w:line="360" w:lineRule="auto"/>
        <w:rPr>
          <w:rFonts w:ascii="Arial" w:hAnsi="Arial" w:cs="Arial"/>
          <w:bCs/>
          <w:sz w:val="20"/>
          <w:szCs w:val="20"/>
        </w:rPr>
      </w:pPr>
      <w:r w:rsidRPr="00027168">
        <w:rPr>
          <w:rFonts w:ascii="Arial" w:hAnsi="Arial" w:cs="Arial"/>
          <w:bCs/>
          <w:sz w:val="20"/>
          <w:szCs w:val="20"/>
        </w:rPr>
        <w:t>„</w:t>
      </w:r>
      <w:r w:rsidR="00F53A8A">
        <w:rPr>
          <w:rFonts w:ascii="Arial" w:hAnsi="Arial" w:cs="Arial"/>
          <w:bCs/>
          <w:sz w:val="20"/>
          <w:szCs w:val="20"/>
        </w:rPr>
        <w:t xml:space="preserve">Bei uns ist der </w:t>
      </w:r>
      <w:r w:rsidRPr="00027168">
        <w:rPr>
          <w:rFonts w:ascii="Arial" w:hAnsi="Arial" w:cs="Arial"/>
          <w:bCs/>
          <w:sz w:val="20"/>
          <w:szCs w:val="20"/>
        </w:rPr>
        <w:t>Eindruck entstanden, dass einigen</w:t>
      </w:r>
      <w:r w:rsidR="00013371">
        <w:rPr>
          <w:rFonts w:ascii="Arial" w:hAnsi="Arial" w:cs="Arial"/>
          <w:bCs/>
          <w:sz w:val="20"/>
          <w:szCs w:val="20"/>
        </w:rPr>
        <w:t xml:space="preserve"> H</w:t>
      </w:r>
      <w:r w:rsidRPr="00027168">
        <w:rPr>
          <w:rFonts w:ascii="Arial" w:hAnsi="Arial" w:cs="Arial"/>
          <w:bCs/>
          <w:sz w:val="20"/>
          <w:szCs w:val="20"/>
        </w:rPr>
        <w:t xml:space="preserve">erstellern die neuen Testreihen nicht </w:t>
      </w:r>
      <w:r w:rsidR="00FB58A6">
        <w:rPr>
          <w:rFonts w:ascii="Arial" w:hAnsi="Arial" w:cs="Arial"/>
          <w:bCs/>
          <w:sz w:val="20"/>
          <w:szCs w:val="20"/>
        </w:rPr>
        <w:t xml:space="preserve">ausreichend </w:t>
      </w:r>
      <w:r w:rsidRPr="00027168">
        <w:rPr>
          <w:rFonts w:ascii="Arial" w:hAnsi="Arial" w:cs="Arial"/>
          <w:bCs/>
          <w:sz w:val="20"/>
          <w:szCs w:val="20"/>
        </w:rPr>
        <w:t>bekannt sind“, so Janknecht weiter</w:t>
      </w:r>
      <w:r w:rsidR="00FB58A6">
        <w:rPr>
          <w:rFonts w:ascii="Arial" w:hAnsi="Arial" w:cs="Arial"/>
          <w:bCs/>
          <w:sz w:val="20"/>
          <w:szCs w:val="20"/>
        </w:rPr>
        <w:t xml:space="preserve">. </w:t>
      </w:r>
      <w:r w:rsidR="006F3492">
        <w:rPr>
          <w:rFonts w:ascii="Arial" w:hAnsi="Arial" w:cs="Arial"/>
          <w:bCs/>
          <w:sz w:val="20"/>
          <w:szCs w:val="20"/>
        </w:rPr>
        <w:t>Das bedeute zwar nicht</w:t>
      </w:r>
      <w:r w:rsidR="002F60D0">
        <w:rPr>
          <w:rFonts w:ascii="Arial" w:hAnsi="Arial" w:cs="Arial"/>
          <w:bCs/>
          <w:sz w:val="20"/>
          <w:szCs w:val="20"/>
        </w:rPr>
        <w:t xml:space="preserve"> automatisch</w:t>
      </w:r>
      <w:r w:rsidR="006F3492">
        <w:rPr>
          <w:rFonts w:ascii="Arial" w:hAnsi="Arial" w:cs="Arial"/>
          <w:bCs/>
          <w:sz w:val="20"/>
          <w:szCs w:val="20"/>
        </w:rPr>
        <w:t xml:space="preserve">, </w:t>
      </w:r>
      <w:r w:rsidR="002932E2">
        <w:rPr>
          <w:rFonts w:ascii="Arial" w:hAnsi="Arial" w:cs="Arial"/>
          <w:bCs/>
          <w:sz w:val="20"/>
          <w:szCs w:val="20"/>
        </w:rPr>
        <w:t>dass</w:t>
      </w:r>
      <w:r w:rsidR="002F60D0">
        <w:rPr>
          <w:rFonts w:ascii="Arial" w:hAnsi="Arial" w:cs="Arial"/>
          <w:bCs/>
          <w:sz w:val="20"/>
          <w:szCs w:val="20"/>
        </w:rPr>
        <w:t xml:space="preserve"> </w:t>
      </w:r>
      <w:r w:rsidR="002932E2">
        <w:rPr>
          <w:rFonts w:ascii="Arial" w:hAnsi="Arial" w:cs="Arial"/>
          <w:bCs/>
          <w:sz w:val="20"/>
          <w:szCs w:val="20"/>
        </w:rPr>
        <w:t xml:space="preserve">Module die neuen Tests </w:t>
      </w:r>
      <w:r w:rsidR="002F60D0">
        <w:rPr>
          <w:rFonts w:ascii="Arial" w:hAnsi="Arial" w:cs="Arial"/>
          <w:bCs/>
          <w:sz w:val="20"/>
          <w:szCs w:val="20"/>
        </w:rPr>
        <w:t>nicht best</w:t>
      </w:r>
      <w:r w:rsidR="00660BA0">
        <w:rPr>
          <w:rFonts w:ascii="Arial" w:hAnsi="Arial" w:cs="Arial"/>
          <w:bCs/>
          <w:sz w:val="20"/>
          <w:szCs w:val="20"/>
        </w:rPr>
        <w:t>ünden</w:t>
      </w:r>
      <w:r w:rsidR="002F60D0">
        <w:rPr>
          <w:rFonts w:ascii="Arial" w:hAnsi="Arial" w:cs="Arial"/>
          <w:bCs/>
          <w:sz w:val="20"/>
          <w:szCs w:val="20"/>
        </w:rPr>
        <w:t xml:space="preserve">. </w:t>
      </w:r>
      <w:r w:rsidR="00E94BCE">
        <w:rPr>
          <w:rFonts w:ascii="Arial" w:hAnsi="Arial" w:cs="Arial"/>
          <w:bCs/>
          <w:sz w:val="20"/>
          <w:szCs w:val="20"/>
        </w:rPr>
        <w:t xml:space="preserve">„Eine gezielte Vorbereitung </w:t>
      </w:r>
      <w:r w:rsidR="00D60F32">
        <w:rPr>
          <w:rFonts w:ascii="Arial" w:hAnsi="Arial" w:cs="Arial"/>
          <w:bCs/>
          <w:sz w:val="20"/>
          <w:szCs w:val="20"/>
        </w:rPr>
        <w:t>und</w:t>
      </w:r>
      <w:r w:rsidR="008E2042">
        <w:rPr>
          <w:rFonts w:ascii="Arial" w:hAnsi="Arial" w:cs="Arial"/>
          <w:bCs/>
          <w:sz w:val="20"/>
          <w:szCs w:val="20"/>
        </w:rPr>
        <w:t xml:space="preserve"> –</w:t>
      </w:r>
      <w:r w:rsidR="00D60F32">
        <w:rPr>
          <w:rFonts w:ascii="Arial" w:hAnsi="Arial" w:cs="Arial"/>
          <w:bCs/>
          <w:sz w:val="20"/>
          <w:szCs w:val="20"/>
        </w:rPr>
        <w:t xml:space="preserve"> bei Bedarf </w:t>
      </w:r>
      <w:r w:rsidR="008E2042">
        <w:rPr>
          <w:rFonts w:ascii="Arial" w:hAnsi="Arial" w:cs="Arial"/>
          <w:bCs/>
          <w:sz w:val="20"/>
          <w:szCs w:val="20"/>
        </w:rPr>
        <w:t xml:space="preserve">– </w:t>
      </w:r>
      <w:r w:rsidR="00D60F32">
        <w:rPr>
          <w:rFonts w:ascii="Arial" w:hAnsi="Arial" w:cs="Arial"/>
          <w:bCs/>
          <w:sz w:val="20"/>
          <w:szCs w:val="20"/>
        </w:rPr>
        <w:t xml:space="preserve">Anpassung der </w:t>
      </w:r>
      <w:r w:rsidR="008E2042">
        <w:rPr>
          <w:rFonts w:ascii="Arial" w:hAnsi="Arial" w:cs="Arial"/>
          <w:bCs/>
          <w:sz w:val="20"/>
          <w:szCs w:val="20"/>
        </w:rPr>
        <w:t>Herstellungs</w:t>
      </w:r>
      <w:r w:rsidR="00D60F32">
        <w:rPr>
          <w:rFonts w:ascii="Arial" w:hAnsi="Arial" w:cs="Arial"/>
          <w:bCs/>
          <w:sz w:val="20"/>
          <w:szCs w:val="20"/>
        </w:rPr>
        <w:t>verfahren</w:t>
      </w:r>
      <w:r w:rsidR="008E2042">
        <w:rPr>
          <w:rFonts w:ascii="Arial" w:hAnsi="Arial" w:cs="Arial"/>
          <w:bCs/>
          <w:sz w:val="20"/>
          <w:szCs w:val="20"/>
        </w:rPr>
        <w:t xml:space="preserve"> an </w:t>
      </w:r>
      <w:r w:rsidR="006F3492">
        <w:rPr>
          <w:rFonts w:ascii="Arial" w:hAnsi="Arial" w:cs="Arial"/>
          <w:bCs/>
          <w:sz w:val="20"/>
          <w:szCs w:val="20"/>
        </w:rPr>
        <w:lastRenderedPageBreak/>
        <w:t xml:space="preserve">geänderte Standards </w:t>
      </w:r>
      <w:r w:rsidR="002F60D0">
        <w:rPr>
          <w:rFonts w:ascii="Arial" w:hAnsi="Arial" w:cs="Arial"/>
          <w:bCs/>
          <w:sz w:val="20"/>
          <w:szCs w:val="20"/>
        </w:rPr>
        <w:t xml:space="preserve">ist jedoch Voraussetzung für einen effizienten </w:t>
      </w:r>
      <w:r w:rsidR="00B447F2">
        <w:rPr>
          <w:rFonts w:ascii="Arial" w:hAnsi="Arial" w:cs="Arial"/>
          <w:bCs/>
          <w:sz w:val="20"/>
          <w:szCs w:val="20"/>
        </w:rPr>
        <w:t xml:space="preserve">und effektiven </w:t>
      </w:r>
      <w:r w:rsidR="0001481B">
        <w:rPr>
          <w:rFonts w:ascii="Arial" w:hAnsi="Arial" w:cs="Arial"/>
          <w:bCs/>
          <w:sz w:val="20"/>
          <w:szCs w:val="20"/>
        </w:rPr>
        <w:t>Ablauf des Prüfprogramms</w:t>
      </w:r>
      <w:r w:rsidR="00B447F2">
        <w:rPr>
          <w:rFonts w:ascii="Arial" w:hAnsi="Arial" w:cs="Arial"/>
          <w:bCs/>
          <w:sz w:val="20"/>
          <w:szCs w:val="20"/>
        </w:rPr>
        <w:t>.“</w:t>
      </w:r>
      <w:r w:rsidR="004F21DA">
        <w:rPr>
          <w:rFonts w:ascii="Arial" w:hAnsi="Arial" w:cs="Arial"/>
          <w:bCs/>
          <w:sz w:val="20"/>
          <w:szCs w:val="20"/>
        </w:rPr>
        <w:t xml:space="preserve"> Janknecht empfiehlt </w:t>
      </w:r>
      <w:r w:rsidR="00A529CC">
        <w:rPr>
          <w:rFonts w:ascii="Arial" w:hAnsi="Arial" w:cs="Arial"/>
          <w:bCs/>
          <w:sz w:val="20"/>
          <w:szCs w:val="20"/>
        </w:rPr>
        <w:t>Herstellern</w:t>
      </w:r>
      <w:r w:rsidR="004F21DA">
        <w:rPr>
          <w:rFonts w:ascii="Arial" w:hAnsi="Arial" w:cs="Arial"/>
          <w:bCs/>
          <w:sz w:val="20"/>
          <w:szCs w:val="20"/>
        </w:rPr>
        <w:t xml:space="preserve">, frühzeitig Prüfexpertise </w:t>
      </w:r>
      <w:r w:rsidR="002F39AD">
        <w:rPr>
          <w:rFonts w:ascii="Arial" w:hAnsi="Arial" w:cs="Arial"/>
          <w:bCs/>
          <w:sz w:val="20"/>
          <w:szCs w:val="20"/>
        </w:rPr>
        <w:t xml:space="preserve">wie die von TÜV Rheinland </w:t>
      </w:r>
      <w:r w:rsidR="004F21DA">
        <w:rPr>
          <w:rFonts w:ascii="Arial" w:hAnsi="Arial" w:cs="Arial"/>
          <w:bCs/>
          <w:sz w:val="20"/>
          <w:szCs w:val="20"/>
        </w:rPr>
        <w:t>hinzuzuziehen, um mit der sich ständig ändernden Regulatorik Schritt</w:t>
      </w:r>
      <w:r w:rsidR="002F39AD">
        <w:rPr>
          <w:rFonts w:ascii="Arial" w:hAnsi="Arial" w:cs="Arial"/>
          <w:bCs/>
          <w:sz w:val="20"/>
          <w:szCs w:val="20"/>
        </w:rPr>
        <w:t xml:space="preserve"> zu halten</w:t>
      </w:r>
      <w:r w:rsidR="004C4CF5">
        <w:rPr>
          <w:rFonts w:ascii="Arial" w:hAnsi="Arial" w:cs="Arial"/>
          <w:bCs/>
          <w:sz w:val="20"/>
          <w:szCs w:val="20"/>
        </w:rPr>
        <w:t xml:space="preserve"> und </w:t>
      </w:r>
      <w:r w:rsidR="008D5B3B">
        <w:rPr>
          <w:rFonts w:ascii="Arial" w:hAnsi="Arial" w:cs="Arial"/>
          <w:bCs/>
          <w:sz w:val="20"/>
          <w:szCs w:val="20"/>
        </w:rPr>
        <w:t>potenziellen Verzögerungen in der Markteinführung entgegenzuwirken</w:t>
      </w:r>
      <w:r w:rsidR="00BC44F4">
        <w:rPr>
          <w:rFonts w:ascii="Arial" w:hAnsi="Arial" w:cs="Arial"/>
          <w:bCs/>
          <w:sz w:val="20"/>
          <w:szCs w:val="20"/>
        </w:rPr>
        <w:t xml:space="preserve"> – dies schließt auch </w:t>
      </w:r>
      <w:r w:rsidR="00710BA9">
        <w:rPr>
          <w:rFonts w:ascii="Arial" w:hAnsi="Arial" w:cs="Arial"/>
          <w:bCs/>
          <w:sz w:val="20"/>
          <w:szCs w:val="20"/>
        </w:rPr>
        <w:t>entwicklungsbegleitende Vorprüfungen mit ein</w:t>
      </w:r>
      <w:r w:rsidR="002F39AD">
        <w:rPr>
          <w:rFonts w:ascii="Arial" w:hAnsi="Arial" w:cs="Arial"/>
          <w:bCs/>
          <w:sz w:val="20"/>
          <w:szCs w:val="20"/>
        </w:rPr>
        <w:t>.</w:t>
      </w:r>
    </w:p>
    <w:p w14:paraId="2E4FFBB9" w14:textId="77777777" w:rsidR="00584741" w:rsidRPr="00CB0BB7" w:rsidRDefault="00584741" w:rsidP="00584741">
      <w:pPr>
        <w:spacing w:after="0" w:line="360" w:lineRule="auto"/>
        <w:rPr>
          <w:rFonts w:ascii="Arial" w:eastAsia="Times New Roman" w:hAnsi="Arial" w:cs="Arial"/>
          <w:sz w:val="20"/>
          <w:szCs w:val="20"/>
          <w:lang w:eastAsia="de-DE"/>
        </w:rPr>
      </w:pPr>
      <w:r w:rsidRPr="00CB0BB7">
        <w:rPr>
          <w:rFonts w:ascii="Arial" w:eastAsia="Times New Roman" w:hAnsi="Arial" w:cs="Arial"/>
          <w:sz w:val="20"/>
          <w:szCs w:val="20"/>
          <w:lang w:eastAsia="de-DE"/>
        </w:rPr>
        <w:t xml:space="preserve">Bereits seit mehr als 40 Jahren begleitet TÜV Rheinland die Entwicklung der Solar-Technologie und beschäftigt </w:t>
      </w:r>
      <w:r>
        <w:rPr>
          <w:rFonts w:ascii="Arial" w:eastAsia="Times New Roman" w:hAnsi="Arial" w:cs="Arial"/>
          <w:sz w:val="20"/>
          <w:szCs w:val="20"/>
          <w:lang w:eastAsia="de-DE"/>
        </w:rPr>
        <w:t>weltweit</w:t>
      </w:r>
      <w:r w:rsidRPr="00CB0BB7">
        <w:rPr>
          <w:rFonts w:ascii="Arial" w:eastAsia="Times New Roman" w:hAnsi="Arial" w:cs="Arial"/>
          <w:sz w:val="20"/>
          <w:szCs w:val="20"/>
          <w:lang w:eastAsia="de-DE"/>
        </w:rPr>
        <w:t xml:space="preserve"> 1.000 Fachleute zur Minimierung von technischen und qualitativen Risiken in Solarkraftwerken sowie in spezialisierten Prüflaboren und Kompetenzzentren. Mehr als 50.000 Prüfungen führen die Fachleute von TÜV Rheinland jährlich in den Bereichen Solar-, Speicher- und Power-Electronics-Lösungen </w:t>
      </w:r>
      <w:r>
        <w:rPr>
          <w:rFonts w:ascii="Arial" w:eastAsia="Times New Roman" w:hAnsi="Arial" w:cs="Arial"/>
          <w:sz w:val="20"/>
          <w:szCs w:val="20"/>
          <w:lang w:eastAsia="de-DE"/>
        </w:rPr>
        <w:t>global</w:t>
      </w:r>
      <w:r w:rsidRPr="00CB0BB7">
        <w:rPr>
          <w:rFonts w:ascii="Arial" w:eastAsia="Times New Roman" w:hAnsi="Arial" w:cs="Arial"/>
          <w:sz w:val="20"/>
          <w:szCs w:val="20"/>
          <w:lang w:eastAsia="de-DE"/>
        </w:rPr>
        <w:t xml:space="preserve"> durch. Die Expertinnen und Experten entwickeln neue Testmethoden, arbeiten an Forschungs- und Entwicklungsvorhaben und in Normungsgremien mit. Sie bieten weltweit Leistungen zur Machbarkeit, Finanzierung, Qualitätssicherung und Abwicklung von Garantiefällen von Photovoltaik-Kraftwerken, ermöglichen international den Marktzugang durch Prüfungen und Zertifizierungen für Photovoltaikmodule, Komponenten, Wechselrichter sowie Energiespeichersysteme und solarthermische Kollektoren. Als führender Prüfdienstleister von Solarsystemen betreibt TÜV Rheinland Labore unter anderem in Bangalore (Indien), Köln (Deutschland), Mailand (Italien), Shanghai (China), Taichung (Taiwan) sowie in </w:t>
      </w:r>
      <w:proofErr w:type="spellStart"/>
      <w:r w:rsidRPr="00CB0BB7">
        <w:rPr>
          <w:rFonts w:ascii="Arial" w:eastAsia="Times New Roman" w:hAnsi="Arial" w:cs="Arial"/>
          <w:sz w:val="20"/>
          <w:szCs w:val="20"/>
          <w:lang w:eastAsia="de-DE"/>
        </w:rPr>
        <w:t>Pleasanton</w:t>
      </w:r>
      <w:proofErr w:type="spellEnd"/>
      <w:r w:rsidRPr="00CB0BB7">
        <w:rPr>
          <w:rFonts w:ascii="Arial" w:eastAsia="Times New Roman" w:hAnsi="Arial" w:cs="Arial"/>
          <w:sz w:val="20"/>
          <w:szCs w:val="20"/>
          <w:lang w:eastAsia="de-DE"/>
        </w:rPr>
        <w:t xml:space="preserve"> (USA). Zum Kompetenznetzwerk für Solarenergie gehören darüber hinaus 15 Expertenzentren in Afrika, Amerika, Asien und Europa. Informationen unter </w:t>
      </w:r>
      <w:hyperlink r:id="rId12" w:history="1">
        <w:r w:rsidRPr="00CB0BB7">
          <w:rPr>
            <w:rStyle w:val="Hyperlink"/>
            <w:rFonts w:ascii="Arial" w:eastAsia="Times New Roman" w:hAnsi="Arial" w:cs="Arial"/>
            <w:sz w:val="20"/>
            <w:szCs w:val="20"/>
            <w:lang w:eastAsia="de-DE"/>
          </w:rPr>
          <w:t>www.tuv.com/de/solar</w:t>
        </w:r>
      </w:hyperlink>
    </w:p>
    <w:p w14:paraId="0EC81EBD" w14:textId="77777777" w:rsidR="00584741" w:rsidRDefault="00584741" w:rsidP="002407F2">
      <w:pPr>
        <w:spacing w:line="360" w:lineRule="auto"/>
      </w:pPr>
    </w:p>
    <w:p w14:paraId="1D298006" w14:textId="3E4895D4" w:rsidR="00713E20" w:rsidRDefault="00713E20" w:rsidP="00233554">
      <w:pPr>
        <w:spacing w:line="260" w:lineRule="atLeast"/>
        <w:rPr>
          <w:rStyle w:val="Hyperlink"/>
          <w:rFonts w:ascii="Arial" w:hAnsi="Arial" w:cs="Arial"/>
          <w:i/>
          <w:iCs/>
          <w:sz w:val="18"/>
          <w:szCs w:val="18"/>
        </w:rPr>
      </w:pPr>
      <w:r w:rsidRPr="00713E20">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Pr>
          <w:rFonts w:ascii="Arial" w:hAnsi="Arial" w:cs="Arial"/>
          <w:i/>
          <w:iCs/>
          <w:sz w:val="18"/>
          <w:szCs w:val="18"/>
        </w:rPr>
        <w:t>2</w:t>
      </w:r>
      <w:r w:rsidRPr="00713E20">
        <w:rPr>
          <w:rFonts w:ascii="Arial" w:hAnsi="Arial" w:cs="Arial"/>
          <w:i/>
          <w:iCs/>
          <w:sz w:val="18"/>
          <w:szCs w:val="18"/>
        </w:rPr>
        <w:t xml:space="preserve">.000 Mitarbeiterinnen und Mitarbeiter in über 50 Ländern und erzielt einen Jahresumsatz von </w:t>
      </w:r>
      <w:r w:rsidR="00A917A6">
        <w:rPr>
          <w:rFonts w:ascii="Arial" w:hAnsi="Arial" w:cs="Arial"/>
          <w:i/>
          <w:iCs/>
          <w:sz w:val="18"/>
          <w:szCs w:val="18"/>
        </w:rPr>
        <w:t xml:space="preserve">mehr als </w:t>
      </w:r>
      <w:r w:rsidRPr="00713E20">
        <w:rPr>
          <w:rFonts w:ascii="Arial" w:hAnsi="Arial" w:cs="Arial"/>
          <w:i/>
          <w:iCs/>
          <w:sz w:val="18"/>
          <w:szCs w:val="18"/>
        </w:rPr>
        <w:t>2,</w:t>
      </w:r>
      <w:r w:rsidR="00A917A6">
        <w:rPr>
          <w:rFonts w:ascii="Arial" w:hAnsi="Arial" w:cs="Arial"/>
          <w:i/>
          <w:iCs/>
          <w:sz w:val="18"/>
          <w:szCs w:val="18"/>
        </w:rPr>
        <w:t>4</w:t>
      </w:r>
      <w:r w:rsidRPr="00713E20">
        <w:rPr>
          <w:rFonts w:ascii="Arial" w:hAnsi="Arial" w:cs="Arial"/>
          <w:i/>
          <w:iCs/>
          <w:sz w:val="18"/>
          <w:szCs w:val="18"/>
        </w:rPr>
        <w:t xml:space="preserve"> Milliarden Euro. Die hoch qualifizierten Expertinnen und Experten von TÜV Rheinland prüfen rund um den Globus technische Anlagen und Produkte, begleiten Innovationen in Technik und Wirtschaft, trainieren Menschen </w:t>
      </w:r>
      <w:proofErr w:type="gramStart"/>
      <w:r w:rsidRPr="00713E20">
        <w:rPr>
          <w:rFonts w:ascii="Arial" w:hAnsi="Arial" w:cs="Arial"/>
          <w:i/>
          <w:iCs/>
          <w:sz w:val="18"/>
          <w:szCs w:val="18"/>
        </w:rPr>
        <w:t>in zahlreichen Berufen und zertifizieren</w:t>
      </w:r>
      <w:proofErr w:type="gramEnd"/>
      <w:r w:rsidRPr="00713E20">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3" w:history="1">
        <w:r w:rsidRPr="00713E20">
          <w:rPr>
            <w:rStyle w:val="Hyperlink"/>
            <w:rFonts w:ascii="Arial" w:hAnsi="Arial" w:cs="Arial"/>
            <w:i/>
            <w:iCs/>
            <w:sz w:val="18"/>
            <w:szCs w:val="18"/>
          </w:rPr>
          <w:t>www.tuv.com</w:t>
        </w:r>
      </w:hyperlink>
    </w:p>
    <w:p w14:paraId="69C6153E" w14:textId="77777777" w:rsidR="00D048AE" w:rsidRDefault="00D048AE" w:rsidP="00233554">
      <w:pPr>
        <w:spacing w:line="260" w:lineRule="atLeast"/>
        <w:rPr>
          <w:rStyle w:val="Hyperlink"/>
          <w:rFonts w:ascii="Arial" w:hAnsi="Arial" w:cs="Arial"/>
          <w:i/>
          <w:iCs/>
          <w:sz w:val="18"/>
          <w:szCs w:val="18"/>
        </w:rPr>
      </w:pPr>
    </w:p>
    <w:p w14:paraId="33932F48" w14:textId="77777777" w:rsidR="00D048AE" w:rsidRPr="00713E20" w:rsidRDefault="00D048AE" w:rsidP="00233554">
      <w:pPr>
        <w:spacing w:line="260" w:lineRule="atLeast"/>
        <w:rPr>
          <w:rFonts w:ascii="Arial" w:hAnsi="Arial" w:cs="Arial"/>
          <w:i/>
          <w:iCs/>
          <w:sz w:val="18"/>
          <w:szCs w:val="18"/>
        </w:rPr>
      </w:pPr>
    </w:p>
    <w:p w14:paraId="42773871" w14:textId="1C4B2BE2"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lastRenderedPageBreak/>
        <w:t>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4"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5"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3C722D">
      <w:headerReference w:type="default" r:id="rId16"/>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46D6F" w14:textId="77777777" w:rsidR="00BF38E8" w:rsidRDefault="00BF38E8" w:rsidP="00D72123">
      <w:pPr>
        <w:spacing w:after="0" w:line="240" w:lineRule="auto"/>
      </w:pPr>
      <w:r>
        <w:separator/>
      </w:r>
    </w:p>
  </w:endnote>
  <w:endnote w:type="continuationSeparator" w:id="0">
    <w:p w14:paraId="03F5B159" w14:textId="77777777" w:rsidR="00BF38E8" w:rsidRDefault="00BF38E8" w:rsidP="00D72123">
      <w:pPr>
        <w:spacing w:after="0" w:line="240" w:lineRule="auto"/>
      </w:pPr>
      <w:r>
        <w:continuationSeparator/>
      </w:r>
    </w:p>
  </w:endnote>
  <w:endnote w:type="continuationNotice" w:id="1">
    <w:p w14:paraId="61244281" w14:textId="77777777" w:rsidR="00BF38E8" w:rsidRDefault="00BF38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3CA9E" w14:textId="77777777" w:rsidR="00BF38E8" w:rsidRDefault="00BF38E8" w:rsidP="00D72123">
      <w:pPr>
        <w:spacing w:after="0" w:line="240" w:lineRule="auto"/>
      </w:pPr>
      <w:r>
        <w:separator/>
      </w:r>
    </w:p>
  </w:footnote>
  <w:footnote w:type="continuationSeparator" w:id="0">
    <w:p w14:paraId="414A630A" w14:textId="77777777" w:rsidR="00BF38E8" w:rsidRDefault="00BF38E8" w:rsidP="00D72123">
      <w:pPr>
        <w:spacing w:after="0" w:line="240" w:lineRule="auto"/>
      </w:pPr>
      <w:r>
        <w:continuationSeparator/>
      </w:r>
    </w:p>
  </w:footnote>
  <w:footnote w:type="continuationNotice" w:id="1">
    <w:p w14:paraId="1AAE3348" w14:textId="77777777" w:rsidR="00BF38E8" w:rsidRDefault="00BF38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1"/>
  </w:num>
  <w:num w:numId="2" w16cid:durableId="68448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2C1C"/>
    <w:rsid w:val="0000712C"/>
    <w:rsid w:val="00013371"/>
    <w:rsid w:val="0001481B"/>
    <w:rsid w:val="000163C8"/>
    <w:rsid w:val="0002665D"/>
    <w:rsid w:val="00026D3F"/>
    <w:rsid w:val="00027168"/>
    <w:rsid w:val="00046FE7"/>
    <w:rsid w:val="00050DDC"/>
    <w:rsid w:val="00054D0A"/>
    <w:rsid w:val="00061AFE"/>
    <w:rsid w:val="00061BAD"/>
    <w:rsid w:val="00064B9D"/>
    <w:rsid w:val="0006533A"/>
    <w:rsid w:val="000A29D1"/>
    <w:rsid w:val="000A49D1"/>
    <w:rsid w:val="000A4B26"/>
    <w:rsid w:val="000C65BE"/>
    <w:rsid w:val="000D017D"/>
    <w:rsid w:val="000E1C4C"/>
    <w:rsid w:val="000F03F6"/>
    <w:rsid w:val="000F2434"/>
    <w:rsid w:val="001073FA"/>
    <w:rsid w:val="00111ED4"/>
    <w:rsid w:val="001169CA"/>
    <w:rsid w:val="00124089"/>
    <w:rsid w:val="00126FB8"/>
    <w:rsid w:val="0012741C"/>
    <w:rsid w:val="00132AF9"/>
    <w:rsid w:val="00150E4E"/>
    <w:rsid w:val="00154D0C"/>
    <w:rsid w:val="001613FD"/>
    <w:rsid w:val="00162F0E"/>
    <w:rsid w:val="001644D0"/>
    <w:rsid w:val="001701CD"/>
    <w:rsid w:val="001703AB"/>
    <w:rsid w:val="00181C2F"/>
    <w:rsid w:val="001A2B81"/>
    <w:rsid w:val="001B1ECA"/>
    <w:rsid w:val="001C40DF"/>
    <w:rsid w:val="001D07DC"/>
    <w:rsid w:val="001D153C"/>
    <w:rsid w:val="001D18D1"/>
    <w:rsid w:val="001D681F"/>
    <w:rsid w:val="001E4007"/>
    <w:rsid w:val="001F00AC"/>
    <w:rsid w:val="001F2D7F"/>
    <w:rsid w:val="001F6D42"/>
    <w:rsid w:val="00201861"/>
    <w:rsid w:val="00202581"/>
    <w:rsid w:val="00217C43"/>
    <w:rsid w:val="002207B1"/>
    <w:rsid w:val="00233554"/>
    <w:rsid w:val="002407F2"/>
    <w:rsid w:val="002409B8"/>
    <w:rsid w:val="002529D7"/>
    <w:rsid w:val="0025449E"/>
    <w:rsid w:val="00264F71"/>
    <w:rsid w:val="002757F3"/>
    <w:rsid w:val="00277629"/>
    <w:rsid w:val="002932E2"/>
    <w:rsid w:val="002977DD"/>
    <w:rsid w:val="002A3CC4"/>
    <w:rsid w:val="002B46FB"/>
    <w:rsid w:val="002B4D4D"/>
    <w:rsid w:val="002C3A3D"/>
    <w:rsid w:val="002D1273"/>
    <w:rsid w:val="002D35E5"/>
    <w:rsid w:val="002D64D8"/>
    <w:rsid w:val="002D665E"/>
    <w:rsid w:val="002E25E9"/>
    <w:rsid w:val="002E5EFC"/>
    <w:rsid w:val="002F39AD"/>
    <w:rsid w:val="002F39FF"/>
    <w:rsid w:val="002F60D0"/>
    <w:rsid w:val="00300B91"/>
    <w:rsid w:val="00302455"/>
    <w:rsid w:val="0030388A"/>
    <w:rsid w:val="0031595E"/>
    <w:rsid w:val="003166EB"/>
    <w:rsid w:val="003222D6"/>
    <w:rsid w:val="00330B36"/>
    <w:rsid w:val="00332E3C"/>
    <w:rsid w:val="0034479E"/>
    <w:rsid w:val="003527CB"/>
    <w:rsid w:val="00356470"/>
    <w:rsid w:val="0035674C"/>
    <w:rsid w:val="00356A23"/>
    <w:rsid w:val="00357838"/>
    <w:rsid w:val="003B17E5"/>
    <w:rsid w:val="003B66DE"/>
    <w:rsid w:val="003C40DD"/>
    <w:rsid w:val="003C6A22"/>
    <w:rsid w:val="003C722D"/>
    <w:rsid w:val="003E08EF"/>
    <w:rsid w:val="003E1423"/>
    <w:rsid w:val="003E6D25"/>
    <w:rsid w:val="003E70CB"/>
    <w:rsid w:val="003F5A2F"/>
    <w:rsid w:val="00406AAA"/>
    <w:rsid w:val="0041342F"/>
    <w:rsid w:val="00415F17"/>
    <w:rsid w:val="00417DE6"/>
    <w:rsid w:val="00431F6C"/>
    <w:rsid w:val="00453FB5"/>
    <w:rsid w:val="00455808"/>
    <w:rsid w:val="00461A1B"/>
    <w:rsid w:val="0046200F"/>
    <w:rsid w:val="00463B49"/>
    <w:rsid w:val="0047224A"/>
    <w:rsid w:val="00475543"/>
    <w:rsid w:val="0048307B"/>
    <w:rsid w:val="004869D2"/>
    <w:rsid w:val="004918E7"/>
    <w:rsid w:val="004A531E"/>
    <w:rsid w:val="004C4CF5"/>
    <w:rsid w:val="004E0AFA"/>
    <w:rsid w:val="004E68B2"/>
    <w:rsid w:val="004F0C38"/>
    <w:rsid w:val="004F1186"/>
    <w:rsid w:val="004F21DA"/>
    <w:rsid w:val="00500879"/>
    <w:rsid w:val="00500EA0"/>
    <w:rsid w:val="00501D0B"/>
    <w:rsid w:val="005023C9"/>
    <w:rsid w:val="00502823"/>
    <w:rsid w:val="00507F0A"/>
    <w:rsid w:val="00510A87"/>
    <w:rsid w:val="00513257"/>
    <w:rsid w:val="00526960"/>
    <w:rsid w:val="00527580"/>
    <w:rsid w:val="00541C15"/>
    <w:rsid w:val="00557F52"/>
    <w:rsid w:val="005657DF"/>
    <w:rsid w:val="00571624"/>
    <w:rsid w:val="0057300E"/>
    <w:rsid w:val="00581AC6"/>
    <w:rsid w:val="00584741"/>
    <w:rsid w:val="00585CF9"/>
    <w:rsid w:val="0058780D"/>
    <w:rsid w:val="005B2628"/>
    <w:rsid w:val="005C2271"/>
    <w:rsid w:val="005C39AF"/>
    <w:rsid w:val="005C4A8F"/>
    <w:rsid w:val="005C5779"/>
    <w:rsid w:val="005D2588"/>
    <w:rsid w:val="005E2177"/>
    <w:rsid w:val="005E3973"/>
    <w:rsid w:val="005E4D70"/>
    <w:rsid w:val="005F2791"/>
    <w:rsid w:val="00623A9C"/>
    <w:rsid w:val="00624234"/>
    <w:rsid w:val="00637FFE"/>
    <w:rsid w:val="006537E3"/>
    <w:rsid w:val="00657E5A"/>
    <w:rsid w:val="00660BA0"/>
    <w:rsid w:val="00673563"/>
    <w:rsid w:val="006830F9"/>
    <w:rsid w:val="006844B9"/>
    <w:rsid w:val="006A4796"/>
    <w:rsid w:val="006A7252"/>
    <w:rsid w:val="006A7CD4"/>
    <w:rsid w:val="006B13F8"/>
    <w:rsid w:val="006B15AB"/>
    <w:rsid w:val="006D6538"/>
    <w:rsid w:val="006E20F5"/>
    <w:rsid w:val="006E34AC"/>
    <w:rsid w:val="006E5C37"/>
    <w:rsid w:val="006F3492"/>
    <w:rsid w:val="006F71F3"/>
    <w:rsid w:val="00707004"/>
    <w:rsid w:val="00710BA9"/>
    <w:rsid w:val="00713E20"/>
    <w:rsid w:val="0071494C"/>
    <w:rsid w:val="00724307"/>
    <w:rsid w:val="00725C90"/>
    <w:rsid w:val="00725ECE"/>
    <w:rsid w:val="007336D1"/>
    <w:rsid w:val="007364E9"/>
    <w:rsid w:val="00740417"/>
    <w:rsid w:val="0075076E"/>
    <w:rsid w:val="00754CEE"/>
    <w:rsid w:val="00756F00"/>
    <w:rsid w:val="007A2D5B"/>
    <w:rsid w:val="007A4A09"/>
    <w:rsid w:val="007A6EEF"/>
    <w:rsid w:val="007B72B4"/>
    <w:rsid w:val="007C2300"/>
    <w:rsid w:val="007C7927"/>
    <w:rsid w:val="007D0597"/>
    <w:rsid w:val="007E6BFE"/>
    <w:rsid w:val="007F25C6"/>
    <w:rsid w:val="007F3FD5"/>
    <w:rsid w:val="0081291A"/>
    <w:rsid w:val="00832D9D"/>
    <w:rsid w:val="0084159F"/>
    <w:rsid w:val="00842265"/>
    <w:rsid w:val="00842F46"/>
    <w:rsid w:val="008465D8"/>
    <w:rsid w:val="0085176A"/>
    <w:rsid w:val="00853EDF"/>
    <w:rsid w:val="00870E2A"/>
    <w:rsid w:val="0087171B"/>
    <w:rsid w:val="0087648D"/>
    <w:rsid w:val="00883785"/>
    <w:rsid w:val="008863B3"/>
    <w:rsid w:val="008A3209"/>
    <w:rsid w:val="008A5D4F"/>
    <w:rsid w:val="008A630C"/>
    <w:rsid w:val="008B2C5A"/>
    <w:rsid w:val="008C3CEF"/>
    <w:rsid w:val="008C4848"/>
    <w:rsid w:val="008C4EEA"/>
    <w:rsid w:val="008C7570"/>
    <w:rsid w:val="008D37CA"/>
    <w:rsid w:val="008D5B3B"/>
    <w:rsid w:val="008D7592"/>
    <w:rsid w:val="008E1EEC"/>
    <w:rsid w:val="008E2042"/>
    <w:rsid w:val="008E29CA"/>
    <w:rsid w:val="008E3E1F"/>
    <w:rsid w:val="008F159A"/>
    <w:rsid w:val="00910393"/>
    <w:rsid w:val="00914B2B"/>
    <w:rsid w:val="00934C7A"/>
    <w:rsid w:val="009350A9"/>
    <w:rsid w:val="00940060"/>
    <w:rsid w:val="009545A5"/>
    <w:rsid w:val="0095470C"/>
    <w:rsid w:val="00957999"/>
    <w:rsid w:val="00965509"/>
    <w:rsid w:val="00966212"/>
    <w:rsid w:val="00972400"/>
    <w:rsid w:val="00996033"/>
    <w:rsid w:val="009A547D"/>
    <w:rsid w:val="009B6BD7"/>
    <w:rsid w:val="009C0425"/>
    <w:rsid w:val="009C0829"/>
    <w:rsid w:val="009C1457"/>
    <w:rsid w:val="009C6550"/>
    <w:rsid w:val="009D1972"/>
    <w:rsid w:val="009D404E"/>
    <w:rsid w:val="009E12B7"/>
    <w:rsid w:val="009F1131"/>
    <w:rsid w:val="00A015C1"/>
    <w:rsid w:val="00A0460C"/>
    <w:rsid w:val="00A3080D"/>
    <w:rsid w:val="00A529CC"/>
    <w:rsid w:val="00A836B2"/>
    <w:rsid w:val="00A84790"/>
    <w:rsid w:val="00A917A6"/>
    <w:rsid w:val="00A94E5C"/>
    <w:rsid w:val="00A96D76"/>
    <w:rsid w:val="00AB5977"/>
    <w:rsid w:val="00AB7786"/>
    <w:rsid w:val="00AB7D0B"/>
    <w:rsid w:val="00AC0CA7"/>
    <w:rsid w:val="00AC4E20"/>
    <w:rsid w:val="00AD2E35"/>
    <w:rsid w:val="00AD6A4B"/>
    <w:rsid w:val="00AD6F13"/>
    <w:rsid w:val="00AE4B0B"/>
    <w:rsid w:val="00AF3B3C"/>
    <w:rsid w:val="00B00E82"/>
    <w:rsid w:val="00B05E17"/>
    <w:rsid w:val="00B11AED"/>
    <w:rsid w:val="00B13E70"/>
    <w:rsid w:val="00B14C97"/>
    <w:rsid w:val="00B26031"/>
    <w:rsid w:val="00B40F88"/>
    <w:rsid w:val="00B447F2"/>
    <w:rsid w:val="00B45F80"/>
    <w:rsid w:val="00B509EA"/>
    <w:rsid w:val="00B62302"/>
    <w:rsid w:val="00B63255"/>
    <w:rsid w:val="00B6331F"/>
    <w:rsid w:val="00B70565"/>
    <w:rsid w:val="00B7224A"/>
    <w:rsid w:val="00B73198"/>
    <w:rsid w:val="00B9018C"/>
    <w:rsid w:val="00B90893"/>
    <w:rsid w:val="00BA7609"/>
    <w:rsid w:val="00BB0EC2"/>
    <w:rsid w:val="00BB1D8B"/>
    <w:rsid w:val="00BB6C3F"/>
    <w:rsid w:val="00BB7B01"/>
    <w:rsid w:val="00BC3732"/>
    <w:rsid w:val="00BC44F4"/>
    <w:rsid w:val="00BC4885"/>
    <w:rsid w:val="00BD377C"/>
    <w:rsid w:val="00BF38E8"/>
    <w:rsid w:val="00BF3F76"/>
    <w:rsid w:val="00BF5476"/>
    <w:rsid w:val="00C012B2"/>
    <w:rsid w:val="00C018D5"/>
    <w:rsid w:val="00C131C9"/>
    <w:rsid w:val="00C159DC"/>
    <w:rsid w:val="00C16D69"/>
    <w:rsid w:val="00C23770"/>
    <w:rsid w:val="00C371BF"/>
    <w:rsid w:val="00C45E98"/>
    <w:rsid w:val="00C56CF8"/>
    <w:rsid w:val="00C6773C"/>
    <w:rsid w:val="00C741B0"/>
    <w:rsid w:val="00C802A1"/>
    <w:rsid w:val="00C81B8A"/>
    <w:rsid w:val="00C82B80"/>
    <w:rsid w:val="00C941AB"/>
    <w:rsid w:val="00C96952"/>
    <w:rsid w:val="00CB023F"/>
    <w:rsid w:val="00CB2873"/>
    <w:rsid w:val="00CB2901"/>
    <w:rsid w:val="00CD0592"/>
    <w:rsid w:val="00CD5AF3"/>
    <w:rsid w:val="00D0022F"/>
    <w:rsid w:val="00D02D8B"/>
    <w:rsid w:val="00D042C5"/>
    <w:rsid w:val="00D048AE"/>
    <w:rsid w:val="00D12190"/>
    <w:rsid w:val="00D15A13"/>
    <w:rsid w:val="00D16838"/>
    <w:rsid w:val="00D20925"/>
    <w:rsid w:val="00D34FD1"/>
    <w:rsid w:val="00D46ADE"/>
    <w:rsid w:val="00D50AD5"/>
    <w:rsid w:val="00D519DC"/>
    <w:rsid w:val="00D5228C"/>
    <w:rsid w:val="00D60257"/>
    <w:rsid w:val="00D60F32"/>
    <w:rsid w:val="00D70C55"/>
    <w:rsid w:val="00D7201B"/>
    <w:rsid w:val="00D72123"/>
    <w:rsid w:val="00D74432"/>
    <w:rsid w:val="00D74C74"/>
    <w:rsid w:val="00D76496"/>
    <w:rsid w:val="00DA3D25"/>
    <w:rsid w:val="00DA4531"/>
    <w:rsid w:val="00DB5C79"/>
    <w:rsid w:val="00DC4ABD"/>
    <w:rsid w:val="00DD2AAB"/>
    <w:rsid w:val="00E14313"/>
    <w:rsid w:val="00E15456"/>
    <w:rsid w:val="00E45661"/>
    <w:rsid w:val="00E63225"/>
    <w:rsid w:val="00E65A37"/>
    <w:rsid w:val="00E65F52"/>
    <w:rsid w:val="00E73281"/>
    <w:rsid w:val="00E94795"/>
    <w:rsid w:val="00E94BCE"/>
    <w:rsid w:val="00E95F60"/>
    <w:rsid w:val="00EA487A"/>
    <w:rsid w:val="00EB5954"/>
    <w:rsid w:val="00EB61FF"/>
    <w:rsid w:val="00EC04CD"/>
    <w:rsid w:val="00EC10CC"/>
    <w:rsid w:val="00EC60A0"/>
    <w:rsid w:val="00EE100B"/>
    <w:rsid w:val="00EE2692"/>
    <w:rsid w:val="00EE50EC"/>
    <w:rsid w:val="00F052DA"/>
    <w:rsid w:val="00F07706"/>
    <w:rsid w:val="00F10C4E"/>
    <w:rsid w:val="00F1267A"/>
    <w:rsid w:val="00F139EC"/>
    <w:rsid w:val="00F169BD"/>
    <w:rsid w:val="00F17684"/>
    <w:rsid w:val="00F2358C"/>
    <w:rsid w:val="00F23A7C"/>
    <w:rsid w:val="00F242C4"/>
    <w:rsid w:val="00F2793F"/>
    <w:rsid w:val="00F341C4"/>
    <w:rsid w:val="00F34927"/>
    <w:rsid w:val="00F37C06"/>
    <w:rsid w:val="00F426CE"/>
    <w:rsid w:val="00F4673C"/>
    <w:rsid w:val="00F4759B"/>
    <w:rsid w:val="00F53A8A"/>
    <w:rsid w:val="00F6322C"/>
    <w:rsid w:val="00F64495"/>
    <w:rsid w:val="00F845CB"/>
    <w:rsid w:val="00F87B8B"/>
    <w:rsid w:val="00F90D2F"/>
    <w:rsid w:val="00F921CC"/>
    <w:rsid w:val="00F94EEE"/>
    <w:rsid w:val="00FA00E6"/>
    <w:rsid w:val="00FB58A6"/>
    <w:rsid w:val="00FB6643"/>
    <w:rsid w:val="00FB6FB4"/>
    <w:rsid w:val="00FB7E83"/>
    <w:rsid w:val="00FE2B02"/>
    <w:rsid w:val="00FE5F16"/>
    <w:rsid w:val="00FF27DC"/>
    <w:rsid w:val="00FF607E"/>
    <w:rsid w:val="04BF5375"/>
    <w:rsid w:val="07C9CBD2"/>
    <w:rsid w:val="132A59AC"/>
    <w:rsid w:val="13A2761B"/>
    <w:rsid w:val="1D5CB9F3"/>
    <w:rsid w:val="1E044E78"/>
    <w:rsid w:val="201EC0E1"/>
    <w:rsid w:val="28740BEA"/>
    <w:rsid w:val="2D46D3CA"/>
    <w:rsid w:val="39008127"/>
    <w:rsid w:val="39E372C8"/>
    <w:rsid w:val="429B9CFC"/>
    <w:rsid w:val="4E6AC7E1"/>
    <w:rsid w:val="568C2420"/>
    <w:rsid w:val="5F121E21"/>
    <w:rsid w:val="639EBDF9"/>
    <w:rsid w:val="65F96DB6"/>
    <w:rsid w:val="68CF3B01"/>
    <w:rsid w:val="6D270D4B"/>
    <w:rsid w:val="70E79189"/>
    <w:rsid w:val="75B79397"/>
    <w:rsid w:val="784F3B21"/>
    <w:rsid w:val="78F74616"/>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4186FEBF-AF22-4A6F-A6DE-B5195E53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B26031"/>
    <w:rPr>
      <w:color w:val="605E5C"/>
      <w:shd w:val="clear" w:color="auto" w:fill="E1DFDD"/>
    </w:rPr>
  </w:style>
  <w:style w:type="paragraph" w:styleId="Beschriftung">
    <w:name w:val="caption"/>
    <w:basedOn w:val="Standard"/>
    <w:next w:val="Standard"/>
    <w:uiPriority w:val="35"/>
    <w:unhideWhenUsed/>
    <w:qFormat/>
    <w:rsid w:val="00162F0E"/>
    <w:pPr>
      <w:spacing w:line="240" w:lineRule="auto"/>
    </w:pPr>
    <w:rPr>
      <w:i/>
      <w:iCs/>
      <w:color w:val="1F497D" w:themeColor="text2"/>
      <w:sz w:val="18"/>
      <w:szCs w:val="18"/>
    </w:rPr>
  </w:style>
  <w:style w:type="paragraph" w:styleId="berarbeitung">
    <w:name w:val="Revision"/>
    <w:hidden/>
    <w:uiPriority w:val="99"/>
    <w:semiHidden/>
    <w:rsid w:val="000148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495805373">
      <w:bodyDiv w:val="1"/>
      <w:marLeft w:val="0"/>
      <w:marRight w:val="0"/>
      <w:marTop w:val="0"/>
      <w:marBottom w:val="0"/>
      <w:divBdr>
        <w:top w:val="none" w:sz="0" w:space="0" w:color="auto"/>
        <w:left w:val="none" w:sz="0" w:space="0" w:color="auto"/>
        <w:bottom w:val="none" w:sz="0" w:space="0" w:color="auto"/>
        <w:right w:val="none" w:sz="0" w:space="0" w:color="auto"/>
      </w:divBdr>
    </w:div>
    <w:div w:id="1734308497">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de/sola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solar" TargetMode="External"/><Relationship Id="rId5" Type="http://schemas.openxmlformats.org/officeDocument/2006/relationships/numbering" Target="numbering.xml"/><Relationship Id="rId15" Type="http://schemas.openxmlformats.org/officeDocument/2006/relationships/hyperlink" Target="http://www.tuv.com/pres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press.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5F9E2-85CE-493E-AFF6-537FFE95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3.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4.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4846</Characters>
  <Application>Microsoft Office Word</Application>
  <DocSecurity>0</DocSecurity>
  <Lines>40</Lines>
  <Paragraphs>11</Paragraphs>
  <ScaleCrop>false</ScaleCrop>
  <Company>TUV</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Irena Perlovich</cp:lastModifiedBy>
  <cp:revision>126</cp:revision>
  <cp:lastPrinted>2017-12-06T17:02:00Z</cp:lastPrinted>
  <dcterms:created xsi:type="dcterms:W3CDTF">2024-10-09T12:27:00Z</dcterms:created>
  <dcterms:modified xsi:type="dcterms:W3CDTF">2025-02-13T09:06:00Z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