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562FBC" w:rsidRDefault="00000000">
      <w:pPr>
        <w:spacing w:line="360" w:lineRule="auto"/>
        <w:ind w:right="19"/>
        <w:jc w:val="both"/>
        <w:rPr>
          <w:rFonts w:ascii="Arial" w:eastAsia="Arial" w:hAnsi="Arial" w:cs="Arial"/>
          <w:sz w:val="24"/>
          <w:szCs w:val="24"/>
        </w:rPr>
      </w:pPr>
      <w:r>
        <w:rPr>
          <w:rFonts w:ascii="Arial" w:eastAsia="Arial" w:hAnsi="Arial" w:cs="Arial"/>
          <w:b/>
          <w:sz w:val="24"/>
          <w:szCs w:val="24"/>
        </w:rPr>
        <w:t>Neuer Markenbotschafter</w:t>
      </w:r>
    </w:p>
    <w:p w14:paraId="00000002" w14:textId="77777777" w:rsidR="00562FBC" w:rsidRDefault="00000000">
      <w:pPr>
        <w:widowControl/>
        <w:rPr>
          <w:rFonts w:ascii="Arial" w:eastAsia="Arial" w:hAnsi="Arial" w:cs="Arial"/>
          <w:b/>
          <w:sz w:val="24"/>
          <w:szCs w:val="24"/>
        </w:rPr>
      </w:pPr>
      <w:r>
        <w:rPr>
          <w:rFonts w:ascii="Arial" w:eastAsia="Arial" w:hAnsi="Arial" w:cs="Arial"/>
          <w:b/>
          <w:sz w:val="28"/>
          <w:szCs w:val="28"/>
        </w:rPr>
        <w:t>Kariem Hussein und Hertz Schweiz besiegeln Partnerschaft</w:t>
      </w:r>
    </w:p>
    <w:p w14:paraId="00000003" w14:textId="77777777" w:rsidR="00562FBC" w:rsidRDefault="00562FBC">
      <w:pPr>
        <w:spacing w:line="360" w:lineRule="auto"/>
        <w:ind w:right="19"/>
        <w:jc w:val="both"/>
        <w:rPr>
          <w:rFonts w:ascii="Arial" w:eastAsia="Arial" w:hAnsi="Arial" w:cs="Arial"/>
          <w:b/>
          <w:sz w:val="24"/>
          <w:szCs w:val="24"/>
        </w:rPr>
      </w:pPr>
    </w:p>
    <w:p w14:paraId="00000004" w14:textId="77777777" w:rsidR="00562FBC" w:rsidRDefault="00000000">
      <w:pPr>
        <w:spacing w:line="360" w:lineRule="auto"/>
        <w:ind w:right="19"/>
        <w:jc w:val="both"/>
        <w:rPr>
          <w:rFonts w:ascii="Arial" w:eastAsia="Arial" w:hAnsi="Arial" w:cs="Arial"/>
          <w:b/>
          <w:sz w:val="24"/>
          <w:szCs w:val="24"/>
        </w:rPr>
      </w:pPr>
      <w:r>
        <w:rPr>
          <w:rFonts w:ascii="Arial" w:eastAsia="Arial" w:hAnsi="Arial" w:cs="Arial"/>
          <w:b/>
          <w:sz w:val="24"/>
          <w:szCs w:val="24"/>
        </w:rPr>
        <w:t>Hertz Schweiz hat ein neues Aushängeschild – und ein besonders sportliches dazu: Der 400-Meter-Hürden-Läufer Kariem Hussein fungiert ab sofort als Markenbotschafter für die hiesige Franchisenehmerin des weltweit tätigen Autovermieters.</w:t>
      </w:r>
    </w:p>
    <w:p w14:paraId="00000005" w14:textId="77777777" w:rsidR="00562FBC" w:rsidRDefault="00562FBC">
      <w:pPr>
        <w:spacing w:line="360" w:lineRule="auto"/>
        <w:ind w:right="19"/>
        <w:jc w:val="both"/>
        <w:rPr>
          <w:rFonts w:ascii="Arial" w:eastAsia="Arial" w:hAnsi="Arial" w:cs="Arial"/>
          <w:b/>
          <w:sz w:val="24"/>
          <w:szCs w:val="24"/>
        </w:rPr>
      </w:pPr>
    </w:p>
    <w:p w14:paraId="00000006" w14:textId="77777777" w:rsidR="00562FBC" w:rsidRDefault="00000000">
      <w:pPr>
        <w:spacing w:line="360" w:lineRule="auto"/>
        <w:ind w:right="19"/>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Wer sich mit der Schweizer Leichtathletikszene auskennt, hat den Namen Kariem Hussein schon viele Male gehört und gelesen. Der Thurgauer zählt zweifellos zu den bekanntesten und erfolgreichsten Athleten unseres Landes und holte in seiner Paradedisziplin, 400 Meter Hürden, unter anderem fünf Schweizer Meistertitel, den Europameistertitel 2014 sowie die Bronzemedaille an den Europameisterschaften 2016. Dazu kommen mehrere Teilnahmen bei Weltmeisterschaften (2017 erreichte er in London das Finale der besten acht) und an Olympischen Spielen. Doch nicht nur das sportliche Palmarès von Kariem Hussein liest sich beeindruckend: Mitten in seiner erfolgreichen Leichtathletik-Karriere bestand er 2018 das Staatsexamen der Medizin und praktiziert seither als Arzt mit Schwergewicht Sportmedizin.</w:t>
      </w:r>
    </w:p>
    <w:p w14:paraId="00000007" w14:textId="77777777" w:rsidR="00562FBC" w:rsidRDefault="00562FBC">
      <w:pPr>
        <w:spacing w:line="360" w:lineRule="auto"/>
        <w:ind w:right="19"/>
        <w:jc w:val="both"/>
        <w:rPr>
          <w:rFonts w:ascii="Arial" w:eastAsia="Arial" w:hAnsi="Arial" w:cs="Arial"/>
          <w:sz w:val="24"/>
          <w:szCs w:val="24"/>
        </w:rPr>
      </w:pPr>
      <w:bookmarkStart w:id="1" w:name="_heading=h.r9u17va5ulef" w:colFirst="0" w:colLast="0"/>
      <w:bookmarkEnd w:id="1"/>
    </w:p>
    <w:p w14:paraId="00000008" w14:textId="77777777" w:rsidR="00562FBC" w:rsidRDefault="00000000">
      <w:pPr>
        <w:spacing w:line="360" w:lineRule="auto"/>
        <w:ind w:right="19"/>
        <w:jc w:val="both"/>
        <w:rPr>
          <w:rFonts w:ascii="Arial" w:eastAsia="Arial" w:hAnsi="Arial" w:cs="Arial"/>
          <w:sz w:val="24"/>
          <w:szCs w:val="24"/>
        </w:rPr>
      </w:pPr>
      <w:bookmarkStart w:id="2" w:name="_heading=h.49g8kro0j8pl" w:colFirst="0" w:colLast="0"/>
      <w:bookmarkEnd w:id="2"/>
      <w:r>
        <w:rPr>
          <w:rFonts w:ascii="Arial" w:eastAsia="Arial" w:hAnsi="Arial" w:cs="Arial"/>
          <w:sz w:val="24"/>
          <w:szCs w:val="24"/>
        </w:rPr>
        <w:t xml:space="preserve">Für Hertz Schweiz ist es ein Glücksfall, dass der sympathische Spitzensportler und Mediziner künftig als Testimonial für die Schweizer Landesvertretung der weltweit tätigen Autovermietung figuriert. Roberto Delvecchio, Geschäftsführer der Hertz-Franchisenehmerin Herold Fahrzeugvermietung AG, bringt es wie folgt auf den Punkt: «Kariem Hussein steht für Einsatzwille, Durchhaltevermögen und die Bereitschaft, sich immer weiter zu verbessern. An diesen Werten orientieren wir uns auch bei Hertz Schweiz.» Mit Kariem Hussein sei zudem eine authentische Persönlichkeit zur Familie von Hertz Schweiz gestossen und er spüre unter den Mitarbeitenden grossen Stolz darüber. «Wir freuen uns alle auf die Zusammenarbeit und sind glücklich, Kariem Hussein ab sofort auf seiner sportlichen und beruflichen Laufbahn begleiten zu dürfen. Zumindest, wenn es um die Mobilität geht, werden wir für ihn einen hürdenfreien Ablauf sicherstellen», meint Roberto Delvecchio mit einem Augenzwinkern. </w:t>
      </w:r>
    </w:p>
    <w:p w14:paraId="00000009" w14:textId="77777777" w:rsidR="00562FBC" w:rsidRDefault="00562FBC">
      <w:pPr>
        <w:spacing w:line="360" w:lineRule="auto"/>
        <w:ind w:right="19"/>
        <w:jc w:val="both"/>
        <w:rPr>
          <w:rFonts w:ascii="Arial" w:eastAsia="Arial" w:hAnsi="Arial" w:cs="Arial"/>
          <w:sz w:val="24"/>
          <w:szCs w:val="24"/>
        </w:rPr>
      </w:pPr>
      <w:bookmarkStart w:id="3" w:name="_heading=h.hkk68k7g2rtm" w:colFirst="0" w:colLast="0"/>
      <w:bookmarkEnd w:id="3"/>
    </w:p>
    <w:p w14:paraId="0000000B" w14:textId="77777777" w:rsidR="00562FBC" w:rsidRDefault="00000000">
      <w:pPr>
        <w:spacing w:line="360" w:lineRule="auto"/>
        <w:ind w:right="19"/>
        <w:jc w:val="both"/>
        <w:rPr>
          <w:rFonts w:ascii="Arial" w:eastAsia="Arial" w:hAnsi="Arial" w:cs="Arial"/>
          <w:sz w:val="24"/>
          <w:szCs w:val="24"/>
        </w:rPr>
      </w:pPr>
      <w:bookmarkStart w:id="4" w:name="_heading=h.c6yp9rd7s9bu" w:colFirst="0" w:colLast="0"/>
      <w:bookmarkStart w:id="5" w:name="_heading=h.2n70d7597h7z" w:colFirst="0" w:colLast="0"/>
      <w:bookmarkEnd w:id="4"/>
      <w:bookmarkEnd w:id="5"/>
      <w:r>
        <w:rPr>
          <w:rFonts w:ascii="Arial" w:eastAsia="Arial" w:hAnsi="Arial" w:cs="Arial"/>
          <w:sz w:val="24"/>
          <w:szCs w:val="24"/>
        </w:rPr>
        <w:t xml:space="preserve">Während Kariem Hussein in seiner Disziplin in einer möglichst kurzen Zeit 400 Meter zurückzulegen und dabei auch noch zehn über 91 Zentimeter hohe Hürden </w:t>
      </w:r>
      <w:r>
        <w:rPr>
          <w:rFonts w:ascii="Arial" w:eastAsia="Arial" w:hAnsi="Arial" w:cs="Arial"/>
          <w:sz w:val="24"/>
          <w:szCs w:val="24"/>
        </w:rPr>
        <w:lastRenderedPageBreak/>
        <w:t>überspringen muss, strebt Hertz Schweiz primär danach, der Kundschaft einen hochstehenden, kompletten Mobilitätsservice zu bieten. Genau diesen braucht auch Kariem Hussein für die professionelle Ausübung seines Sports: «Im Prinzip trainiere ich täglich – und das nicht nur vor meiner Haustüre, sondern auf Sportplätzen in der ganzen Schweiz und im nahen Ausland. Dazu kommen natürlich die Teilnahmen an nationalen und internationalen Wettkämpfen. Ohne Auto wäre das alles nicht machbar. Bei Hertz Schweiz bekomme ich aber viel mehr als ein Auto – das Unternehmen bietet einen hervorragenden Rundumservice, der weit über das, was ich bislang in der Branche gewohnt war, hinausgeht», freut sich der Schweizer Leichtathlet der Jahre 2014, 2015 und 2017.</w:t>
      </w:r>
    </w:p>
    <w:p w14:paraId="0000000C" w14:textId="77777777" w:rsidR="00562FBC" w:rsidRDefault="00562FBC">
      <w:pPr>
        <w:spacing w:line="360" w:lineRule="auto"/>
        <w:ind w:right="19"/>
        <w:jc w:val="both"/>
        <w:rPr>
          <w:rFonts w:ascii="Arial" w:eastAsia="Arial" w:hAnsi="Arial" w:cs="Arial"/>
          <w:sz w:val="24"/>
          <w:szCs w:val="24"/>
        </w:rPr>
      </w:pPr>
      <w:bookmarkStart w:id="6" w:name="_heading=h.yh5n9tda80dy" w:colFirst="0" w:colLast="0"/>
      <w:bookmarkEnd w:id="6"/>
    </w:p>
    <w:p w14:paraId="0000000D" w14:textId="77777777" w:rsidR="00562FBC" w:rsidRDefault="00000000">
      <w:pPr>
        <w:spacing w:line="360" w:lineRule="auto"/>
        <w:ind w:right="19"/>
        <w:jc w:val="both"/>
        <w:rPr>
          <w:rFonts w:ascii="Arial" w:eastAsia="Arial" w:hAnsi="Arial" w:cs="Arial"/>
          <w:sz w:val="24"/>
          <w:szCs w:val="24"/>
        </w:rPr>
      </w:pPr>
      <w:bookmarkStart w:id="7" w:name="_heading=h.fiy7x1cln12w" w:colFirst="0" w:colLast="0"/>
      <w:bookmarkEnd w:id="7"/>
      <w:r>
        <w:rPr>
          <w:rFonts w:ascii="Arial" w:eastAsia="Arial" w:hAnsi="Arial" w:cs="Arial"/>
          <w:b/>
          <w:sz w:val="24"/>
          <w:szCs w:val="24"/>
        </w:rPr>
        <w:t>Für weitere Informationen und zusätzliches Bildmaterial</w:t>
      </w:r>
      <w:r>
        <w:rPr>
          <w:rFonts w:ascii="Arial" w:eastAsia="Arial" w:hAnsi="Arial" w:cs="Arial"/>
          <w:sz w:val="24"/>
          <w:szCs w:val="24"/>
        </w:rPr>
        <w:t xml:space="preserve"> wenden Sie sich bitte an: Tobias Meier, Marketing Manager, Telefon: 044 732 12 85, E-Mail: </w:t>
      </w:r>
      <w:hyperlink r:id="rId7">
        <w:r>
          <w:rPr>
            <w:rFonts w:ascii="Arial" w:eastAsia="Arial" w:hAnsi="Arial" w:cs="Arial"/>
            <w:color w:val="1155CC"/>
            <w:sz w:val="24"/>
            <w:szCs w:val="24"/>
            <w:u w:val="single"/>
          </w:rPr>
          <w:t>tmeier@hertz.ch</w:t>
        </w:r>
      </w:hyperlink>
      <w:r>
        <w:rPr>
          <w:rFonts w:ascii="Arial" w:eastAsia="Arial" w:hAnsi="Arial" w:cs="Arial"/>
          <w:sz w:val="24"/>
          <w:szCs w:val="24"/>
        </w:rPr>
        <w:t xml:space="preserve"> </w:t>
      </w:r>
    </w:p>
    <w:p w14:paraId="0000000E" w14:textId="77777777" w:rsidR="00562FBC" w:rsidRDefault="00562FBC">
      <w:pPr>
        <w:spacing w:line="360" w:lineRule="auto"/>
        <w:ind w:right="19"/>
        <w:jc w:val="both"/>
        <w:rPr>
          <w:rFonts w:ascii="Arial" w:eastAsia="Arial" w:hAnsi="Arial" w:cs="Arial"/>
          <w:sz w:val="24"/>
          <w:szCs w:val="24"/>
        </w:rPr>
      </w:pPr>
    </w:p>
    <w:p w14:paraId="0000000F" w14:textId="77777777" w:rsidR="00562FBC"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b/>
        </w:rPr>
        <w:t>Über Hertz:</w:t>
      </w:r>
    </w:p>
    <w:p w14:paraId="00000010" w14:textId="77777777" w:rsidR="00562FBC"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t>1918, vor über 100 Jahren, wurde Hertz in den USA gegründet. Seither hat sich das Unternehmen zu einem der grössten Autovermieter der Welt entwickelt. In der Schweiz ist Hertz seit 1952 präsent und feierte damals mit der Eröffnung der ersten Station in Luzern hierzulande auch seinen europäischen Einstand. Seit 2012 betreibt die Herold Fahrzeugvermietung AG, eine Tochter der Emil Frey Gruppe, als internationale Hertz-Landes-Lizenznehmerin das Schweizer Hertz-, Dollar- und Thrifty-Geschäft. Mit über 100 Modellen von mehr als 20 Marken mit einem Durchschnittsalter von nur drei Monaten umfasst das Angebot von Hertz Schweiz nicht nur die vielfältigste, sondern auch eine der jüngsten und attraktivsten Personenwagen- und Nutzfahrzeug-Flotten des Landes. Dazu kommt ein flächendeckendes Filialnetz mit rund 40 Standorten.</w:t>
      </w:r>
    </w:p>
    <w:sectPr w:rsidR="00562FBC">
      <w:headerReference w:type="default" r:id="rId8"/>
      <w:footerReference w:type="default" r:id="rId9"/>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A5D8" w14:textId="77777777" w:rsidR="00C82C18" w:rsidRDefault="00C82C18">
      <w:r>
        <w:separator/>
      </w:r>
    </w:p>
  </w:endnote>
  <w:endnote w:type="continuationSeparator" w:id="0">
    <w:p w14:paraId="1739A73D" w14:textId="77777777" w:rsidR="00C82C18" w:rsidRDefault="00C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562FBC" w:rsidRDefault="00000000">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14:paraId="00000013" w14:textId="77777777" w:rsidR="00562FBC" w:rsidRDefault="00000000">
    <w:pPr>
      <w:pBdr>
        <w:top w:val="nil"/>
        <w:left w:val="nil"/>
        <w:bottom w:val="nil"/>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Ferris Bühler Communications, 5400 Baden</w:t>
    </w:r>
  </w:p>
  <w:p w14:paraId="00000014" w14:textId="77777777" w:rsidR="00562FBC" w:rsidRDefault="00000000">
    <w:pPr>
      <w:pBdr>
        <w:top w:val="nil"/>
        <w:left w:val="nil"/>
        <w:bottom w:val="nil"/>
        <w:right w:val="nil"/>
        <w:between w:val="nil"/>
      </w:pBdr>
      <w:tabs>
        <w:tab w:val="center" w:pos="6120"/>
      </w:tabs>
      <w:ind w:right="19"/>
      <w:jc w:val="center"/>
      <w:rPr>
        <w:sz w:val="24"/>
        <w:szCs w:val="24"/>
      </w:rPr>
    </w:pPr>
    <w:r>
      <w:rPr>
        <w:rFonts w:ascii="Arial" w:eastAsia="Arial" w:hAnsi="Arial" w:cs="Arial"/>
      </w:rPr>
      <w:t>Tel. +41 56 544 63 85, anina@ferrisbuehler.com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CA34" w14:textId="77777777" w:rsidR="00C82C18" w:rsidRDefault="00C82C18">
      <w:r>
        <w:separator/>
      </w:r>
    </w:p>
  </w:footnote>
  <w:footnote w:type="continuationSeparator" w:id="0">
    <w:p w14:paraId="5FDC8F6F" w14:textId="77777777" w:rsidR="00C82C18" w:rsidRDefault="00C82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77777777" w:rsidR="00562FBC" w:rsidRDefault="00000000">
    <w:pPr>
      <w:pBdr>
        <w:top w:val="nil"/>
        <w:left w:val="nil"/>
        <w:bottom w:val="single" w:sz="4" w:space="1" w:color="000000"/>
        <w:right w:val="nil"/>
        <w:between w:val="nil"/>
      </w:pBdr>
      <w:tabs>
        <w:tab w:val="right" w:pos="9203"/>
      </w:tabs>
      <w:spacing w:before="708"/>
      <w:ind w:right="19"/>
      <w:rPr>
        <w:color w:val="000000"/>
        <w:sz w:val="24"/>
        <w:szCs w:val="24"/>
      </w:rPr>
    </w:pPr>
    <w:r>
      <w:rPr>
        <w:rFonts w:ascii="Arial" w:eastAsia="Arial" w:hAnsi="Arial" w:cs="Arial"/>
        <w:color w:val="000000"/>
      </w:rPr>
      <w:t>Medie</w:t>
    </w:r>
    <w:r>
      <w:rPr>
        <w:rFonts w:ascii="Arial" w:eastAsia="Arial" w:hAnsi="Arial" w:cs="Arial"/>
      </w:rPr>
      <w:t>ntext, 21.02.2023</w:t>
    </w:r>
    <w:r>
      <w:rPr>
        <w:rFonts w:ascii="Arial" w:eastAsia="Arial" w:hAnsi="Arial" w:cs="Arial"/>
        <w:color w:val="000000"/>
      </w:rPr>
      <w:tab/>
      <w:t xml:space="preserve">                            </w:t>
    </w:r>
    <w:r>
      <w:rPr>
        <w:rFonts w:ascii="Arial" w:eastAsia="Arial" w:hAnsi="Arial" w:cs="Arial"/>
      </w:rPr>
      <w:t xml:space="preserve">              (</w:t>
    </w:r>
    <w:r>
      <w:rPr>
        <w:rFonts w:ascii="Arial" w:eastAsia="Arial" w:hAnsi="Arial" w:cs="Arial"/>
        <w:highlight w:val="white"/>
      </w:rPr>
      <w:t>2’909</w:t>
    </w:r>
    <w:r>
      <w:rPr>
        <w:rFonts w:ascii="Arial" w:eastAsia="Arial" w:hAnsi="Arial" w:cs="Arial"/>
      </w:rPr>
      <w:t xml:space="preserve"> Zeich</w:t>
    </w:r>
    <w:r>
      <w:rPr>
        <w:rFonts w:ascii="Arial" w:eastAsia="Arial" w:hAnsi="Arial" w:cs="Arial"/>
        <w:color w:val="000000"/>
      </w:rPr>
      <w: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FBC"/>
    <w:rsid w:val="00562FBC"/>
    <w:rsid w:val="00C82C18"/>
    <w:rsid w:val="00EB43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ECD2"/>
  <w15:docId w15:val="{CB67748C-A2B7-4F3C-85BB-7544078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meier@hertz.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gQ11yUucfA04XIg9GgWOgPLcuQ==">AMUW2mXsTge5n7tJ/ilwN5vrPUjnCRHXewuqatJNl6vPoGsd8XI2jC3FZURpQkG5/F4bqSkJhlZYXWimgfPh3CRYeNe0mrGEk1lDJX5V13uSZqJW6bzCZHqEt0eqrUBvvyQmZWKY5tMQXhQQDsfreWX8hrS6Mq+9ee86vjInviLSZF+/QPRBWNvRj33xlU3UicFEKe2sI095t0DJkK3ltbHyz5wfuF59M9QM2VUSOk2Jh4/luzJNdIhKIsGvOCaz65+L0i0gQ8M196tPGSzM1FVbOBY1OV7D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3488</Characters>
  <Application>Microsoft Office Word</Application>
  <DocSecurity>0</DocSecurity>
  <Lines>29</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Anina Meier</cp:lastModifiedBy>
  <cp:revision>2</cp:revision>
  <dcterms:created xsi:type="dcterms:W3CDTF">2023-02-20T09:19:00Z</dcterms:created>
  <dcterms:modified xsi:type="dcterms:W3CDTF">2023-02-20T09:19:00Z</dcterms:modified>
</cp:coreProperties>
</file>