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E7FC" w14:textId="1174DA13" w:rsidR="003D17EA" w:rsidRPr="0022643B" w:rsidRDefault="003D17EA" w:rsidP="003D17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Berlin</w:t>
      </w:r>
      <w:r w:rsidRPr="0022643B">
        <w:rPr>
          <w:rFonts w:ascii="Arial" w:hAnsi="Arial" w:cs="Arial"/>
          <w:b/>
          <w:sz w:val="20"/>
          <w:szCs w:val="20"/>
        </w:rPr>
        <w:t xml:space="preserve">, den </w:t>
      </w:r>
      <w:r w:rsidR="008E6051">
        <w:rPr>
          <w:rFonts w:ascii="Arial" w:hAnsi="Arial" w:cs="Arial"/>
          <w:b/>
          <w:sz w:val="20"/>
          <w:szCs w:val="20"/>
        </w:rPr>
        <w:t>3</w:t>
      </w:r>
      <w:r w:rsidRPr="0022643B">
        <w:rPr>
          <w:rFonts w:ascii="Arial" w:hAnsi="Arial" w:cs="Arial"/>
          <w:b/>
          <w:sz w:val="20"/>
          <w:szCs w:val="20"/>
        </w:rPr>
        <w:t>.</w:t>
      </w:r>
      <w:r w:rsidR="008E6051">
        <w:rPr>
          <w:rFonts w:ascii="Arial" w:hAnsi="Arial" w:cs="Arial"/>
          <w:b/>
          <w:sz w:val="20"/>
          <w:szCs w:val="20"/>
        </w:rPr>
        <w:t>5</w:t>
      </w:r>
      <w:r w:rsidRPr="0022643B">
        <w:rPr>
          <w:rFonts w:ascii="Arial" w:hAnsi="Arial" w:cs="Arial"/>
          <w:b/>
          <w:sz w:val="20"/>
          <w:szCs w:val="20"/>
        </w:rPr>
        <w:t>.2021</w:t>
      </w:r>
    </w:p>
    <w:p w14:paraId="12E79846" w14:textId="77777777" w:rsidR="003D17EA" w:rsidRPr="00715947" w:rsidRDefault="003D17EA" w:rsidP="003D17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C97438" w14:textId="444D9222" w:rsidR="00EA7301" w:rsidRPr="0049496D" w:rsidRDefault="003F63FB" w:rsidP="0049496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Quartier </w:t>
      </w:r>
      <w:r w:rsidR="00CF71CE">
        <w:rPr>
          <w:rFonts w:ascii="Arial" w:hAnsi="Arial" w:cs="Arial"/>
          <w:b/>
          <w:bCs/>
          <w:sz w:val="36"/>
          <w:szCs w:val="36"/>
        </w:rPr>
        <w:t xml:space="preserve">BUWOG </w:t>
      </w:r>
      <w:r w:rsidR="00961186">
        <w:rPr>
          <w:rFonts w:ascii="Arial" w:hAnsi="Arial" w:cs="Arial"/>
          <w:b/>
          <w:bCs/>
          <w:sz w:val="36"/>
          <w:szCs w:val="36"/>
        </w:rPr>
        <w:t>SPEICHERBALLETT</w:t>
      </w:r>
      <w:r w:rsidR="00CF71CE">
        <w:rPr>
          <w:rFonts w:ascii="Arial" w:hAnsi="Arial" w:cs="Arial"/>
          <w:b/>
          <w:bCs/>
          <w:sz w:val="36"/>
          <w:szCs w:val="36"/>
        </w:rPr>
        <w:t xml:space="preserve"> wächst</w:t>
      </w:r>
      <w:r w:rsidR="00961186">
        <w:rPr>
          <w:rFonts w:ascii="Arial" w:hAnsi="Arial" w:cs="Arial"/>
          <w:b/>
          <w:bCs/>
          <w:sz w:val="36"/>
          <w:szCs w:val="36"/>
        </w:rPr>
        <w:t xml:space="preserve">: Start des Neubaus </w:t>
      </w:r>
      <w:r w:rsidR="003D17EA">
        <w:rPr>
          <w:rFonts w:ascii="Arial" w:hAnsi="Arial" w:cs="Arial"/>
          <w:b/>
          <w:bCs/>
          <w:sz w:val="36"/>
          <w:szCs w:val="36"/>
        </w:rPr>
        <w:t>HAVEL-SPEICHER</w:t>
      </w:r>
    </w:p>
    <w:p w14:paraId="207C6A6D" w14:textId="417E7195" w:rsidR="003D17EA" w:rsidRDefault="00961186" w:rsidP="003D17EA">
      <w:pPr>
        <w:tabs>
          <w:tab w:val="left" w:pos="8789"/>
        </w:tabs>
        <w:spacing w:after="0" w:line="24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Berlin-Spandau entsteht das </w:t>
      </w:r>
      <w:r w:rsidR="003F63FB">
        <w:rPr>
          <w:rFonts w:ascii="Arial" w:hAnsi="Arial" w:cs="Arial"/>
          <w:b/>
          <w:sz w:val="20"/>
          <w:szCs w:val="20"/>
        </w:rPr>
        <w:t>neue</w:t>
      </w:r>
      <w:r>
        <w:rPr>
          <w:rFonts w:ascii="Arial" w:hAnsi="Arial" w:cs="Arial"/>
          <w:b/>
          <w:sz w:val="20"/>
          <w:szCs w:val="20"/>
        </w:rPr>
        <w:t xml:space="preserve"> Quartier </w:t>
      </w:r>
      <w:r w:rsidR="003D17EA">
        <w:rPr>
          <w:rFonts w:ascii="Arial" w:hAnsi="Arial" w:cs="Arial"/>
          <w:b/>
          <w:sz w:val="20"/>
          <w:szCs w:val="20"/>
        </w:rPr>
        <w:t xml:space="preserve">BUWOG </w:t>
      </w:r>
      <w:r>
        <w:rPr>
          <w:rFonts w:ascii="Arial" w:hAnsi="Arial" w:cs="Arial"/>
          <w:b/>
          <w:sz w:val="20"/>
          <w:szCs w:val="20"/>
        </w:rPr>
        <w:t>SPEICHERBALLETT. Mit dem Bauabschnitt HAVEL</w:t>
      </w:r>
      <w:r w:rsidR="002C63E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SPEICHER </w:t>
      </w:r>
      <w:r w:rsidR="00CF71CE">
        <w:rPr>
          <w:rFonts w:ascii="Arial" w:hAnsi="Arial" w:cs="Arial"/>
          <w:b/>
          <w:sz w:val="20"/>
          <w:szCs w:val="20"/>
        </w:rPr>
        <w:t>realisiert die BUWOG</w:t>
      </w:r>
      <w:r>
        <w:rPr>
          <w:rFonts w:ascii="Arial" w:hAnsi="Arial" w:cs="Arial"/>
          <w:b/>
          <w:sz w:val="20"/>
          <w:szCs w:val="20"/>
        </w:rPr>
        <w:t xml:space="preserve"> nun weitere </w:t>
      </w:r>
      <w:r w:rsidR="006B2437">
        <w:rPr>
          <w:rFonts w:ascii="Arial" w:hAnsi="Arial" w:cs="Arial"/>
          <w:b/>
          <w:sz w:val="20"/>
          <w:szCs w:val="20"/>
        </w:rPr>
        <w:t>46</w:t>
      </w:r>
      <w:r w:rsidR="003D17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Eigentumswohnungen mit nachhaltigen Qualitäten. </w:t>
      </w:r>
      <w:r w:rsidR="003D17EA" w:rsidRPr="00715947">
        <w:rPr>
          <w:rFonts w:ascii="Arial" w:hAnsi="Arial" w:cs="Arial"/>
          <w:b/>
          <w:sz w:val="20"/>
          <w:szCs w:val="20"/>
        </w:rPr>
        <w:t>Ferti</w:t>
      </w:r>
      <w:r w:rsidR="006B2437">
        <w:rPr>
          <w:rFonts w:ascii="Arial" w:hAnsi="Arial" w:cs="Arial"/>
          <w:b/>
          <w:sz w:val="20"/>
          <w:szCs w:val="20"/>
        </w:rPr>
        <w:t xml:space="preserve">gstellung ist voraussichtlich </w:t>
      </w:r>
      <w:r w:rsidR="00CF71CE">
        <w:rPr>
          <w:rFonts w:ascii="Arial" w:hAnsi="Arial" w:cs="Arial"/>
          <w:b/>
          <w:sz w:val="20"/>
          <w:szCs w:val="20"/>
        </w:rPr>
        <w:t>2023.</w:t>
      </w:r>
    </w:p>
    <w:p w14:paraId="3A4CD6C0" w14:textId="77777777" w:rsidR="00EA7301" w:rsidRDefault="00EA7301" w:rsidP="003D17EA">
      <w:pPr>
        <w:tabs>
          <w:tab w:val="left" w:pos="8789"/>
        </w:tabs>
        <w:spacing w:after="0" w:line="24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30D754D3" w14:textId="77777777" w:rsidR="003D17EA" w:rsidRPr="00715947" w:rsidRDefault="00EA7301" w:rsidP="003D17EA">
      <w:pPr>
        <w:tabs>
          <w:tab w:val="left" w:pos="8789"/>
        </w:tabs>
        <w:spacing w:after="0" w:line="24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 wp14:anchorId="6B0F60A7" wp14:editId="47FBDDA7">
            <wp:extent cx="5851525" cy="36569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331_PARK_VISU_EX_BV01_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DEAA8" w14:textId="77777777" w:rsidR="00EA7301" w:rsidRDefault="00EA7301" w:rsidP="00EA7301">
      <w:pPr>
        <w:tabs>
          <w:tab w:val="left" w:pos="8789"/>
        </w:tabs>
        <w:spacing w:after="0" w:line="240" w:lineRule="auto"/>
        <w:ind w:right="1"/>
        <w:jc w:val="both"/>
        <w:rPr>
          <w:rFonts w:ascii="Arial" w:hAnsi="Arial" w:cs="Arial"/>
          <w:sz w:val="16"/>
          <w:szCs w:val="16"/>
        </w:rPr>
      </w:pPr>
    </w:p>
    <w:p w14:paraId="0F801E3A" w14:textId="449CDA1A" w:rsidR="00EA7301" w:rsidRPr="002244D7" w:rsidRDefault="00EA7301" w:rsidP="00EA7301">
      <w:pPr>
        <w:tabs>
          <w:tab w:val="left" w:pos="8789"/>
        </w:tabs>
        <w:spacing w:after="0" w:line="240" w:lineRule="auto"/>
        <w:ind w:right="1"/>
        <w:jc w:val="both"/>
        <w:rPr>
          <w:rFonts w:ascii="Arial" w:hAnsi="Arial" w:cs="Arial"/>
          <w:b/>
          <w:sz w:val="16"/>
          <w:szCs w:val="16"/>
        </w:rPr>
      </w:pPr>
      <w:r w:rsidRPr="002244D7">
        <w:rPr>
          <w:rFonts w:ascii="Arial" w:hAnsi="Arial" w:cs="Arial"/>
          <w:b/>
          <w:sz w:val="16"/>
          <w:szCs w:val="16"/>
        </w:rPr>
        <w:t xml:space="preserve">Das </w:t>
      </w:r>
      <w:r w:rsidR="003F63FB">
        <w:rPr>
          <w:rFonts w:ascii="Arial" w:hAnsi="Arial" w:cs="Arial"/>
          <w:b/>
          <w:sz w:val="16"/>
          <w:szCs w:val="16"/>
        </w:rPr>
        <w:t>nachhaltige</w:t>
      </w:r>
      <w:r w:rsidRPr="002244D7">
        <w:rPr>
          <w:rFonts w:ascii="Arial" w:hAnsi="Arial" w:cs="Arial"/>
          <w:b/>
          <w:sz w:val="16"/>
          <w:szCs w:val="16"/>
        </w:rPr>
        <w:t xml:space="preserve"> Quartier BUWOG SPEICHERBALLETT</w:t>
      </w:r>
      <w:r w:rsidR="002244D7" w:rsidRPr="002244D7">
        <w:rPr>
          <w:rFonts w:ascii="Arial" w:hAnsi="Arial" w:cs="Arial"/>
          <w:b/>
          <w:sz w:val="16"/>
          <w:szCs w:val="16"/>
        </w:rPr>
        <w:t xml:space="preserve"> in Spandau an der Havel</w:t>
      </w:r>
    </w:p>
    <w:p w14:paraId="41145FD3" w14:textId="77777777" w:rsidR="00EA7301" w:rsidRDefault="00EA7301" w:rsidP="003D17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AD09CD" w14:textId="77777777" w:rsidR="00EA7301" w:rsidRDefault="00EA7301" w:rsidP="003D17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3D81D" w14:textId="74B59B3F" w:rsidR="00CF71CE" w:rsidRDefault="00612EB5" w:rsidP="003D17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Teil des </w:t>
      </w:r>
      <w:r w:rsidR="009E713B">
        <w:rPr>
          <w:rFonts w:ascii="Arial" w:hAnsi="Arial" w:cs="Arial"/>
          <w:sz w:val="20"/>
          <w:szCs w:val="20"/>
        </w:rPr>
        <w:t xml:space="preserve">neuen </w:t>
      </w:r>
      <w:r w:rsidR="003F63FB">
        <w:rPr>
          <w:rFonts w:ascii="Arial" w:hAnsi="Arial" w:cs="Arial"/>
          <w:sz w:val="20"/>
          <w:szCs w:val="20"/>
        </w:rPr>
        <w:t>Wohnq</w:t>
      </w:r>
      <w:r w:rsidR="002244D7">
        <w:rPr>
          <w:rFonts w:ascii="Arial" w:hAnsi="Arial" w:cs="Arial"/>
          <w:sz w:val="20"/>
          <w:szCs w:val="20"/>
        </w:rPr>
        <w:t>uartiers</w:t>
      </w:r>
      <w:r w:rsidR="009E713B">
        <w:rPr>
          <w:rFonts w:ascii="Arial" w:hAnsi="Arial" w:cs="Arial"/>
          <w:sz w:val="20"/>
          <w:szCs w:val="20"/>
        </w:rPr>
        <w:t xml:space="preserve"> </w:t>
      </w:r>
      <w:r w:rsidR="00CF71CE">
        <w:rPr>
          <w:rFonts w:ascii="Arial" w:hAnsi="Arial" w:cs="Arial"/>
          <w:sz w:val="20"/>
          <w:szCs w:val="20"/>
        </w:rPr>
        <w:t xml:space="preserve">BUWOG </w:t>
      </w:r>
      <w:r w:rsidR="009E713B">
        <w:rPr>
          <w:rFonts w:ascii="Arial" w:hAnsi="Arial" w:cs="Arial"/>
          <w:sz w:val="20"/>
          <w:szCs w:val="20"/>
        </w:rPr>
        <w:t xml:space="preserve">SPEICHERBALLETT entsteht am Ufer der Havel der einzigartige </w:t>
      </w:r>
      <w:r w:rsidR="002244D7">
        <w:rPr>
          <w:rFonts w:ascii="Arial" w:hAnsi="Arial" w:cs="Arial"/>
          <w:sz w:val="20"/>
          <w:szCs w:val="20"/>
        </w:rPr>
        <w:t xml:space="preserve">Neubau </w:t>
      </w:r>
      <w:r w:rsidR="009E713B">
        <w:rPr>
          <w:rFonts w:ascii="Arial" w:hAnsi="Arial" w:cs="Arial"/>
          <w:sz w:val="20"/>
          <w:szCs w:val="20"/>
        </w:rPr>
        <w:t>HAVEL-SPEIC</w:t>
      </w:r>
      <w:r w:rsidR="005F53DD">
        <w:rPr>
          <w:rFonts w:ascii="Arial" w:hAnsi="Arial" w:cs="Arial"/>
          <w:sz w:val="20"/>
          <w:szCs w:val="20"/>
        </w:rPr>
        <w:t xml:space="preserve">HER, der das </w:t>
      </w:r>
      <w:r w:rsidR="009E713B">
        <w:rPr>
          <w:rFonts w:ascii="Arial" w:hAnsi="Arial" w:cs="Arial"/>
          <w:sz w:val="20"/>
          <w:szCs w:val="20"/>
        </w:rPr>
        <w:t>denkmalgeschützte Speicherensemble vervollständigt.</w:t>
      </w:r>
      <w:r w:rsidR="00025BF1">
        <w:rPr>
          <w:rFonts w:ascii="Arial" w:hAnsi="Arial" w:cs="Arial"/>
          <w:sz w:val="20"/>
          <w:szCs w:val="20"/>
        </w:rPr>
        <w:t xml:space="preserve"> </w:t>
      </w:r>
      <w:r w:rsidR="005F53DD">
        <w:rPr>
          <w:rFonts w:ascii="Arial" w:hAnsi="Arial" w:cs="Arial"/>
          <w:sz w:val="20"/>
          <w:szCs w:val="20"/>
        </w:rPr>
        <w:t>Die</w:t>
      </w:r>
      <w:r w:rsidR="00FB5573">
        <w:rPr>
          <w:rFonts w:ascii="Arial" w:hAnsi="Arial" w:cs="Arial"/>
          <w:sz w:val="20"/>
          <w:szCs w:val="20"/>
        </w:rPr>
        <w:t xml:space="preserve"> ursprünglich drei historischen </w:t>
      </w:r>
      <w:r w:rsidR="005F53DD">
        <w:rPr>
          <w:rFonts w:ascii="Arial" w:hAnsi="Arial" w:cs="Arial"/>
          <w:sz w:val="20"/>
          <w:szCs w:val="20"/>
        </w:rPr>
        <w:t xml:space="preserve">Speicher wurden in den </w:t>
      </w:r>
      <w:r w:rsidR="00CF71CE">
        <w:rPr>
          <w:rFonts w:ascii="Arial" w:hAnsi="Arial" w:cs="Arial"/>
          <w:sz w:val="20"/>
          <w:szCs w:val="20"/>
        </w:rPr>
        <w:t>19</w:t>
      </w:r>
      <w:r w:rsidR="005F53DD">
        <w:rPr>
          <w:rFonts w:ascii="Arial" w:hAnsi="Arial" w:cs="Arial"/>
          <w:sz w:val="20"/>
          <w:szCs w:val="20"/>
        </w:rPr>
        <w:t xml:space="preserve">30er Jahren erbaut und standen </w:t>
      </w:r>
      <w:r w:rsidR="008E6051">
        <w:rPr>
          <w:rFonts w:ascii="Arial" w:hAnsi="Arial" w:cs="Arial"/>
          <w:sz w:val="20"/>
          <w:szCs w:val="20"/>
        </w:rPr>
        <w:t xml:space="preserve">jahrelang leer. </w:t>
      </w:r>
      <w:r w:rsidR="0084023C">
        <w:rPr>
          <w:rFonts w:ascii="Arial" w:hAnsi="Arial" w:cs="Arial"/>
          <w:sz w:val="20"/>
          <w:szCs w:val="20"/>
        </w:rPr>
        <w:t xml:space="preserve">Während die beiden südlichen Speicher </w:t>
      </w:r>
      <w:r w:rsidR="00CF71CE">
        <w:rPr>
          <w:rFonts w:ascii="Arial" w:hAnsi="Arial" w:cs="Arial"/>
          <w:sz w:val="20"/>
          <w:szCs w:val="20"/>
        </w:rPr>
        <w:t xml:space="preserve">aktuell </w:t>
      </w:r>
      <w:r w:rsidR="0084023C">
        <w:rPr>
          <w:rFonts w:ascii="Arial" w:hAnsi="Arial" w:cs="Arial"/>
          <w:sz w:val="20"/>
          <w:szCs w:val="20"/>
        </w:rPr>
        <w:t xml:space="preserve">denkmalgerecht saniert werden, </w:t>
      </w:r>
      <w:r w:rsidR="00CF71CE">
        <w:rPr>
          <w:rFonts w:ascii="Arial" w:hAnsi="Arial" w:cs="Arial"/>
          <w:sz w:val="20"/>
          <w:szCs w:val="20"/>
        </w:rPr>
        <w:t>konnt</w:t>
      </w:r>
      <w:r w:rsidR="00A032FD">
        <w:rPr>
          <w:rFonts w:ascii="Arial" w:hAnsi="Arial" w:cs="Arial"/>
          <w:sz w:val="20"/>
          <w:szCs w:val="20"/>
        </w:rPr>
        <w:t>e</w:t>
      </w:r>
      <w:r w:rsidR="0084023C">
        <w:rPr>
          <w:rFonts w:ascii="Arial" w:hAnsi="Arial" w:cs="Arial"/>
          <w:sz w:val="20"/>
          <w:szCs w:val="20"/>
        </w:rPr>
        <w:t xml:space="preserve"> der nördliche fensterlose Speicher abgerissen werden. An </w:t>
      </w:r>
      <w:r w:rsidR="00025BF1">
        <w:rPr>
          <w:rFonts w:ascii="Arial" w:hAnsi="Arial" w:cs="Arial"/>
          <w:sz w:val="20"/>
          <w:szCs w:val="20"/>
        </w:rPr>
        <w:t>seiner</w:t>
      </w:r>
      <w:r w:rsidR="0084023C">
        <w:rPr>
          <w:rFonts w:ascii="Arial" w:hAnsi="Arial" w:cs="Arial"/>
          <w:sz w:val="20"/>
          <w:szCs w:val="20"/>
        </w:rPr>
        <w:t xml:space="preserve"> Stelle entsteht nun der HAVEL-SPEICHER, </w:t>
      </w:r>
      <w:r w:rsidR="008E6051">
        <w:rPr>
          <w:rFonts w:ascii="Arial" w:hAnsi="Arial" w:cs="Arial"/>
          <w:sz w:val="20"/>
          <w:szCs w:val="20"/>
        </w:rPr>
        <w:t xml:space="preserve">ein Neubau, </w:t>
      </w:r>
      <w:r w:rsidR="0084023C">
        <w:rPr>
          <w:rFonts w:ascii="Arial" w:hAnsi="Arial" w:cs="Arial"/>
          <w:sz w:val="20"/>
          <w:szCs w:val="20"/>
        </w:rPr>
        <w:t xml:space="preserve">der </w:t>
      </w:r>
      <w:r w:rsidR="00A032FD">
        <w:rPr>
          <w:rFonts w:ascii="Arial" w:hAnsi="Arial" w:cs="Arial"/>
          <w:sz w:val="20"/>
          <w:szCs w:val="20"/>
        </w:rPr>
        <w:t>in enger Abstimmung mit dem Denkmalschutzamt konzipiert wurde. D</w:t>
      </w:r>
      <w:r w:rsidR="008E6051">
        <w:rPr>
          <w:rFonts w:ascii="Arial" w:hAnsi="Arial" w:cs="Arial"/>
          <w:sz w:val="20"/>
          <w:szCs w:val="20"/>
        </w:rPr>
        <w:t>as</w:t>
      </w:r>
      <w:r w:rsidR="00CF71CE">
        <w:rPr>
          <w:rFonts w:ascii="Arial" w:hAnsi="Arial" w:cs="Arial"/>
          <w:sz w:val="20"/>
          <w:szCs w:val="20"/>
        </w:rPr>
        <w:t xml:space="preserve"> </w:t>
      </w:r>
      <w:r w:rsidR="008E6051">
        <w:rPr>
          <w:rFonts w:ascii="Arial" w:hAnsi="Arial" w:cs="Arial"/>
          <w:sz w:val="20"/>
          <w:szCs w:val="20"/>
        </w:rPr>
        <w:t xml:space="preserve">Gebäude </w:t>
      </w:r>
      <w:r w:rsidR="00A032FD">
        <w:rPr>
          <w:rFonts w:ascii="Arial" w:hAnsi="Arial" w:cs="Arial"/>
          <w:sz w:val="20"/>
          <w:szCs w:val="20"/>
        </w:rPr>
        <w:t xml:space="preserve">orientiert sich dabei an der historischen Kubatur – die ursprünglichen Außenmaße werden </w:t>
      </w:r>
      <w:r w:rsidR="008E6051">
        <w:rPr>
          <w:rFonts w:ascii="Arial" w:hAnsi="Arial" w:cs="Arial"/>
          <w:sz w:val="20"/>
          <w:szCs w:val="20"/>
        </w:rPr>
        <w:t xml:space="preserve">also </w:t>
      </w:r>
      <w:r w:rsidR="00A032FD">
        <w:rPr>
          <w:rFonts w:ascii="Arial" w:hAnsi="Arial" w:cs="Arial"/>
          <w:sz w:val="20"/>
          <w:szCs w:val="20"/>
        </w:rPr>
        <w:t>originalgetreu nachgebaut.</w:t>
      </w:r>
      <w:r w:rsidR="00402D3A">
        <w:rPr>
          <w:rFonts w:ascii="Arial" w:hAnsi="Arial" w:cs="Arial"/>
          <w:sz w:val="20"/>
          <w:szCs w:val="20"/>
        </w:rPr>
        <w:t xml:space="preserve"> Auch die Fassadensprache orientiert sich an den </w:t>
      </w:r>
      <w:r w:rsidR="009B3035">
        <w:rPr>
          <w:rFonts w:ascii="Arial" w:hAnsi="Arial" w:cs="Arial"/>
          <w:sz w:val="20"/>
          <w:szCs w:val="20"/>
        </w:rPr>
        <w:t xml:space="preserve">beiden </w:t>
      </w:r>
      <w:r w:rsidR="00CF71CE">
        <w:rPr>
          <w:rFonts w:ascii="Arial" w:hAnsi="Arial" w:cs="Arial"/>
          <w:sz w:val="20"/>
          <w:szCs w:val="20"/>
        </w:rPr>
        <w:t>Denkmalspeichern</w:t>
      </w:r>
      <w:r w:rsidR="00402D3A">
        <w:rPr>
          <w:rFonts w:ascii="Arial" w:hAnsi="Arial" w:cs="Arial"/>
          <w:sz w:val="20"/>
          <w:szCs w:val="20"/>
        </w:rPr>
        <w:t xml:space="preserve">. </w:t>
      </w:r>
      <w:r w:rsidR="00DE4D10">
        <w:rPr>
          <w:rFonts w:ascii="Arial" w:hAnsi="Arial" w:cs="Arial"/>
          <w:sz w:val="20"/>
          <w:szCs w:val="20"/>
        </w:rPr>
        <w:t xml:space="preserve">Umgesetzt wird das Projekt vom renommierten Architekturbüro </w:t>
      </w:r>
      <w:r w:rsidR="00DE4D10" w:rsidRPr="00DE4D10">
        <w:rPr>
          <w:rFonts w:ascii="Arial" w:hAnsi="Arial" w:cs="Arial"/>
          <w:sz w:val="20"/>
          <w:szCs w:val="20"/>
        </w:rPr>
        <w:t xml:space="preserve">GFB Alvarez &amp; </w:t>
      </w:r>
      <w:proofErr w:type="spellStart"/>
      <w:r w:rsidR="00DE4D10" w:rsidRPr="00DE4D10">
        <w:rPr>
          <w:rFonts w:ascii="Arial" w:hAnsi="Arial" w:cs="Arial"/>
          <w:sz w:val="20"/>
          <w:szCs w:val="20"/>
        </w:rPr>
        <w:t>Schepers</w:t>
      </w:r>
      <w:proofErr w:type="spellEnd"/>
      <w:r w:rsidR="008E6051">
        <w:rPr>
          <w:rFonts w:ascii="Arial" w:hAnsi="Arial" w:cs="Arial"/>
          <w:sz w:val="20"/>
          <w:szCs w:val="20"/>
        </w:rPr>
        <w:t xml:space="preserve"> aus Berlin.</w:t>
      </w:r>
      <w:bookmarkStart w:id="0" w:name="_GoBack"/>
      <w:bookmarkEnd w:id="0"/>
    </w:p>
    <w:p w14:paraId="0C7E020C" w14:textId="7E027FB1" w:rsidR="0049496D" w:rsidRDefault="00402D3A" w:rsidP="003D17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4D1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as Ensemble liegt idyllisch am Wasser und ist von </w:t>
      </w:r>
      <w:r w:rsidR="003F63FB">
        <w:rPr>
          <w:rFonts w:ascii="Arial" w:hAnsi="Arial" w:cs="Arial"/>
          <w:sz w:val="20"/>
          <w:szCs w:val="20"/>
        </w:rPr>
        <w:t xml:space="preserve">viel </w:t>
      </w:r>
      <w:r>
        <w:rPr>
          <w:rFonts w:ascii="Arial" w:hAnsi="Arial" w:cs="Arial"/>
          <w:sz w:val="20"/>
          <w:szCs w:val="20"/>
        </w:rPr>
        <w:t xml:space="preserve">Grün umgeben. </w:t>
      </w:r>
      <w:r w:rsidR="00CF71CE">
        <w:rPr>
          <w:rFonts w:ascii="Arial" w:hAnsi="Arial" w:cs="Arial"/>
          <w:sz w:val="20"/>
          <w:szCs w:val="20"/>
        </w:rPr>
        <w:t>Entlang des</w:t>
      </w:r>
      <w:r w:rsidR="009B3035">
        <w:rPr>
          <w:rFonts w:ascii="Arial" w:hAnsi="Arial" w:cs="Arial"/>
          <w:sz w:val="20"/>
          <w:szCs w:val="20"/>
        </w:rPr>
        <w:t xml:space="preserve"> Havel-Ufer</w:t>
      </w:r>
      <w:r w:rsidR="00CF71CE">
        <w:rPr>
          <w:rFonts w:ascii="Arial" w:hAnsi="Arial" w:cs="Arial"/>
          <w:sz w:val="20"/>
          <w:szCs w:val="20"/>
        </w:rPr>
        <w:t xml:space="preserve">s </w:t>
      </w:r>
      <w:r w:rsidR="009B3035">
        <w:rPr>
          <w:rFonts w:ascii="Arial" w:hAnsi="Arial" w:cs="Arial"/>
          <w:sz w:val="20"/>
          <w:szCs w:val="20"/>
        </w:rPr>
        <w:t xml:space="preserve">lädt </w:t>
      </w:r>
      <w:r w:rsidR="00DE4D10">
        <w:rPr>
          <w:rFonts w:ascii="Arial" w:hAnsi="Arial" w:cs="Arial"/>
          <w:sz w:val="20"/>
          <w:szCs w:val="20"/>
        </w:rPr>
        <w:t xml:space="preserve">zudem </w:t>
      </w:r>
      <w:r w:rsidR="009B3035">
        <w:rPr>
          <w:rFonts w:ascii="Arial" w:hAnsi="Arial" w:cs="Arial"/>
          <w:sz w:val="20"/>
          <w:szCs w:val="20"/>
        </w:rPr>
        <w:t xml:space="preserve">eine öffentlich zugängliche Uferpromenade zum </w:t>
      </w:r>
      <w:r w:rsidR="003F63FB">
        <w:rPr>
          <w:rFonts w:ascii="Arial" w:hAnsi="Arial" w:cs="Arial"/>
          <w:sz w:val="20"/>
          <w:szCs w:val="20"/>
        </w:rPr>
        <w:t xml:space="preserve">Joggen und </w:t>
      </w:r>
      <w:r w:rsidR="009B3035">
        <w:rPr>
          <w:rFonts w:ascii="Arial" w:hAnsi="Arial" w:cs="Arial"/>
          <w:sz w:val="20"/>
          <w:szCs w:val="20"/>
        </w:rPr>
        <w:t>Flanieren ein.</w:t>
      </w:r>
    </w:p>
    <w:p w14:paraId="3812B649" w14:textId="77777777" w:rsidR="00025BF1" w:rsidRDefault="00025BF1" w:rsidP="003D17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1C0C26" w14:textId="0D5ACBBB" w:rsidR="0067203B" w:rsidRDefault="003F63FB" w:rsidP="003D17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Neben Denkmalschutz steht auch das Thema </w:t>
      </w:r>
      <w:r w:rsidR="002244D7">
        <w:rPr>
          <w:rFonts w:ascii="Arial" w:hAnsi="Arial" w:cs="Arial"/>
          <w:sz w:val="20"/>
          <w:szCs w:val="20"/>
        </w:rPr>
        <w:t>Nachhaltigkeit</w:t>
      </w:r>
      <w:r>
        <w:rPr>
          <w:rFonts w:ascii="Arial" w:hAnsi="Arial" w:cs="Arial"/>
          <w:sz w:val="20"/>
          <w:szCs w:val="20"/>
        </w:rPr>
        <w:t xml:space="preserve"> im Fokus</w:t>
      </w:r>
      <w:r w:rsidR="002244D7">
        <w:rPr>
          <w:rFonts w:ascii="Arial" w:hAnsi="Arial" w:cs="Arial"/>
          <w:sz w:val="20"/>
          <w:szCs w:val="20"/>
        </w:rPr>
        <w:t>:</w:t>
      </w:r>
      <w:r w:rsidR="00774E52">
        <w:rPr>
          <w:rFonts w:ascii="Arial" w:hAnsi="Arial" w:cs="Arial"/>
          <w:sz w:val="20"/>
          <w:szCs w:val="20"/>
        </w:rPr>
        <w:t xml:space="preserve"> Beim Bau des </w:t>
      </w:r>
      <w:r w:rsidR="00CF71CE">
        <w:rPr>
          <w:rFonts w:ascii="Arial" w:hAnsi="Arial" w:cs="Arial"/>
          <w:sz w:val="20"/>
          <w:szCs w:val="20"/>
        </w:rPr>
        <w:t xml:space="preserve">Quartiers </w:t>
      </w:r>
      <w:r w:rsidR="00774E52">
        <w:rPr>
          <w:rFonts w:ascii="Arial" w:hAnsi="Arial" w:cs="Arial"/>
          <w:sz w:val="20"/>
          <w:szCs w:val="20"/>
        </w:rPr>
        <w:t xml:space="preserve">setzt die BUWOG konsequent auf Energieeffizienz und Schonung der Ressourcen. </w:t>
      </w:r>
      <w:r w:rsidR="00DF1F1B">
        <w:rPr>
          <w:rFonts w:ascii="Arial" w:hAnsi="Arial" w:cs="Arial"/>
          <w:sz w:val="20"/>
          <w:szCs w:val="20"/>
        </w:rPr>
        <w:t xml:space="preserve">Ein intelligentes </w:t>
      </w:r>
      <w:r w:rsidR="00DF1F1B">
        <w:rPr>
          <w:rFonts w:ascii="Arial" w:hAnsi="Arial" w:cs="Arial"/>
          <w:sz w:val="20"/>
          <w:szCs w:val="20"/>
        </w:rPr>
        <w:lastRenderedPageBreak/>
        <w:t>Wassermanagement sorgt dafür, dass Regenwasser</w:t>
      </w:r>
      <w:r w:rsidR="008403E9">
        <w:rPr>
          <w:rFonts w:ascii="Arial" w:hAnsi="Arial" w:cs="Arial"/>
          <w:sz w:val="20"/>
          <w:szCs w:val="20"/>
        </w:rPr>
        <w:t xml:space="preserve"> in unterirdischen Zisternen aufgefangen und </w:t>
      </w:r>
      <w:r w:rsidR="00447E16">
        <w:rPr>
          <w:rFonts w:ascii="Arial" w:hAnsi="Arial" w:cs="Arial"/>
          <w:sz w:val="20"/>
          <w:szCs w:val="20"/>
        </w:rPr>
        <w:t xml:space="preserve">beispielsweise für </w:t>
      </w:r>
      <w:r w:rsidR="00CF71CE">
        <w:rPr>
          <w:rFonts w:ascii="Arial" w:hAnsi="Arial" w:cs="Arial"/>
          <w:sz w:val="20"/>
          <w:szCs w:val="20"/>
        </w:rPr>
        <w:t xml:space="preserve">die Gartenbewässerung und </w:t>
      </w:r>
      <w:r w:rsidR="00447E16">
        <w:rPr>
          <w:rFonts w:ascii="Arial" w:hAnsi="Arial" w:cs="Arial"/>
          <w:sz w:val="20"/>
          <w:szCs w:val="20"/>
        </w:rPr>
        <w:t>die</w:t>
      </w:r>
      <w:r w:rsidR="008403E9">
        <w:rPr>
          <w:rFonts w:ascii="Arial" w:hAnsi="Arial" w:cs="Arial"/>
          <w:sz w:val="20"/>
          <w:szCs w:val="20"/>
        </w:rPr>
        <w:t xml:space="preserve"> WC-Spülung </w:t>
      </w:r>
      <w:r w:rsidR="00447E16">
        <w:rPr>
          <w:rFonts w:ascii="Arial" w:hAnsi="Arial" w:cs="Arial"/>
          <w:sz w:val="20"/>
          <w:szCs w:val="20"/>
        </w:rPr>
        <w:t xml:space="preserve">verwendet werden kann. Photovoltaikanlagen </w:t>
      </w:r>
      <w:r w:rsidR="00CF71CE">
        <w:rPr>
          <w:rFonts w:ascii="Arial" w:hAnsi="Arial" w:cs="Arial"/>
          <w:sz w:val="20"/>
          <w:szCs w:val="20"/>
        </w:rPr>
        <w:t xml:space="preserve">auf mehreren Dächern erzeugen Strom aus </w:t>
      </w:r>
      <w:r w:rsidR="00447E16">
        <w:rPr>
          <w:rFonts w:ascii="Arial" w:hAnsi="Arial" w:cs="Arial"/>
          <w:sz w:val="20"/>
          <w:szCs w:val="20"/>
        </w:rPr>
        <w:t>Sonnenenergie</w:t>
      </w:r>
      <w:r w:rsidR="00CF71CE">
        <w:rPr>
          <w:rFonts w:ascii="Arial" w:hAnsi="Arial" w:cs="Arial"/>
          <w:sz w:val="20"/>
          <w:szCs w:val="20"/>
        </w:rPr>
        <w:t>. Z</w:t>
      </w:r>
      <w:r w:rsidR="00447E16">
        <w:rPr>
          <w:rFonts w:ascii="Arial" w:hAnsi="Arial" w:cs="Arial"/>
          <w:sz w:val="20"/>
          <w:szCs w:val="20"/>
        </w:rPr>
        <w:t>ur Förderung von E-Mobilität werden in den Tiefgeragen Ladesäulen für Elektroautos installiert.</w:t>
      </w:r>
      <w:r w:rsidR="00CF71CE">
        <w:rPr>
          <w:rFonts w:ascii="Arial" w:hAnsi="Arial" w:cs="Arial"/>
          <w:sz w:val="20"/>
          <w:szCs w:val="20"/>
        </w:rPr>
        <w:t xml:space="preserve"> </w:t>
      </w:r>
      <w:r w:rsidR="00534091">
        <w:rPr>
          <w:rFonts w:ascii="Arial" w:hAnsi="Arial" w:cs="Arial"/>
          <w:sz w:val="20"/>
          <w:szCs w:val="20"/>
        </w:rPr>
        <w:t xml:space="preserve">Für </w:t>
      </w:r>
      <w:r w:rsidR="00E43FEC">
        <w:rPr>
          <w:rFonts w:ascii="Arial" w:hAnsi="Arial" w:cs="Arial"/>
          <w:sz w:val="20"/>
          <w:szCs w:val="20"/>
        </w:rPr>
        <w:t xml:space="preserve">eine generationenübergreifende </w:t>
      </w:r>
      <w:r w:rsidR="00963070">
        <w:rPr>
          <w:rFonts w:ascii="Arial" w:hAnsi="Arial" w:cs="Arial"/>
          <w:sz w:val="20"/>
          <w:szCs w:val="20"/>
        </w:rPr>
        <w:t>Wohnqualität erhält</w:t>
      </w:r>
      <w:r w:rsidR="00E43FEC">
        <w:rPr>
          <w:rFonts w:ascii="Arial" w:hAnsi="Arial" w:cs="Arial"/>
          <w:sz w:val="20"/>
          <w:szCs w:val="20"/>
        </w:rPr>
        <w:t xml:space="preserve"> das</w:t>
      </w:r>
      <w:r w:rsidR="00CF71CE">
        <w:rPr>
          <w:rFonts w:ascii="Arial" w:hAnsi="Arial" w:cs="Arial"/>
          <w:sz w:val="20"/>
          <w:szCs w:val="20"/>
        </w:rPr>
        <w:t xml:space="preserve"> </w:t>
      </w:r>
      <w:r w:rsidR="00534091">
        <w:rPr>
          <w:rFonts w:ascii="Arial" w:hAnsi="Arial" w:cs="Arial"/>
          <w:sz w:val="20"/>
          <w:szCs w:val="20"/>
        </w:rPr>
        <w:t>autofreie Quartier</w:t>
      </w:r>
      <w:r w:rsidR="00E43FEC">
        <w:rPr>
          <w:rFonts w:ascii="Arial" w:hAnsi="Arial" w:cs="Arial"/>
          <w:sz w:val="20"/>
          <w:szCs w:val="20"/>
        </w:rPr>
        <w:t xml:space="preserve"> barrierefreie und begrünte Außenbereiche mit Sitz- und Spielflächen sowie </w:t>
      </w:r>
      <w:r w:rsidR="00CF71CE">
        <w:rPr>
          <w:rFonts w:ascii="Arial" w:hAnsi="Arial" w:cs="Arial"/>
          <w:sz w:val="20"/>
          <w:szCs w:val="20"/>
        </w:rPr>
        <w:t xml:space="preserve">– in einem späteren Bauabschnitt – </w:t>
      </w:r>
      <w:r w:rsidR="00E43FEC">
        <w:rPr>
          <w:rFonts w:ascii="Arial" w:hAnsi="Arial" w:cs="Arial"/>
          <w:sz w:val="20"/>
          <w:szCs w:val="20"/>
        </w:rPr>
        <w:t>eine quartierseigene Kita.</w:t>
      </w:r>
    </w:p>
    <w:p w14:paraId="6B0514CA" w14:textId="77777777" w:rsidR="002C63EA" w:rsidRDefault="002C63EA" w:rsidP="003D17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FB88D6" w14:textId="634AC7E6" w:rsidR="002C63EA" w:rsidRDefault="00B61E81" w:rsidP="003D17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</w:t>
      </w:r>
      <w:r w:rsidR="00CF71CE">
        <w:rPr>
          <w:rFonts w:ascii="Arial" w:hAnsi="Arial" w:cs="Arial"/>
          <w:sz w:val="20"/>
          <w:szCs w:val="20"/>
        </w:rPr>
        <w:t xml:space="preserve">neuen </w:t>
      </w:r>
      <w:r w:rsidR="00511374">
        <w:rPr>
          <w:rFonts w:ascii="Arial" w:hAnsi="Arial" w:cs="Arial"/>
          <w:sz w:val="20"/>
          <w:szCs w:val="20"/>
        </w:rPr>
        <w:t xml:space="preserve">Bauabschnitt </w:t>
      </w:r>
      <w:r>
        <w:rPr>
          <w:rFonts w:ascii="Arial" w:hAnsi="Arial" w:cs="Arial"/>
          <w:sz w:val="20"/>
          <w:szCs w:val="20"/>
        </w:rPr>
        <w:t xml:space="preserve">HAVEL-SPEICHER entstehen </w:t>
      </w:r>
      <w:r w:rsidR="00CF71CE">
        <w:rPr>
          <w:rFonts w:ascii="Arial" w:hAnsi="Arial" w:cs="Arial"/>
          <w:sz w:val="20"/>
          <w:szCs w:val="20"/>
        </w:rPr>
        <w:t xml:space="preserve">Eigentumswohnungen mit 2 bis 4 Zimmern und Wohnflächen von </w:t>
      </w:r>
      <w:r>
        <w:rPr>
          <w:rFonts w:ascii="Arial" w:hAnsi="Arial" w:cs="Arial"/>
          <w:sz w:val="20"/>
          <w:szCs w:val="20"/>
        </w:rPr>
        <w:t>ca. 50 bis 102 Quadratmetern.</w:t>
      </w:r>
      <w:r w:rsidR="0028094D">
        <w:rPr>
          <w:rFonts w:ascii="Arial" w:hAnsi="Arial" w:cs="Arial"/>
          <w:sz w:val="20"/>
          <w:szCs w:val="20"/>
        </w:rPr>
        <w:t xml:space="preserve"> Ob Etagenwohnung oder Maisonette im Dachgeschoss, a</w:t>
      </w:r>
      <w:r>
        <w:rPr>
          <w:rFonts w:ascii="Arial" w:hAnsi="Arial" w:cs="Arial"/>
          <w:sz w:val="20"/>
          <w:szCs w:val="20"/>
        </w:rPr>
        <w:t>lle 46</w:t>
      </w:r>
      <w:r w:rsidR="00830E20">
        <w:rPr>
          <w:rFonts w:ascii="Arial" w:hAnsi="Arial" w:cs="Arial"/>
          <w:sz w:val="20"/>
          <w:szCs w:val="20"/>
        </w:rPr>
        <w:t xml:space="preserve"> barrierefrei zugänglichen</w:t>
      </w:r>
      <w:r w:rsidR="007630E0">
        <w:rPr>
          <w:rFonts w:ascii="Arial" w:hAnsi="Arial" w:cs="Arial"/>
          <w:sz w:val="20"/>
          <w:szCs w:val="20"/>
        </w:rPr>
        <w:t xml:space="preserve"> </w:t>
      </w:r>
      <w:r w:rsidR="008E6051">
        <w:rPr>
          <w:rFonts w:ascii="Arial" w:hAnsi="Arial" w:cs="Arial"/>
          <w:sz w:val="20"/>
          <w:szCs w:val="20"/>
        </w:rPr>
        <w:t>W</w:t>
      </w:r>
      <w:r w:rsidR="0028094D">
        <w:rPr>
          <w:rFonts w:ascii="Arial" w:hAnsi="Arial" w:cs="Arial"/>
          <w:sz w:val="20"/>
          <w:szCs w:val="20"/>
        </w:rPr>
        <w:t>ohnungen verfügen über Balkon, Terrasse oder Privatgarten</w:t>
      </w:r>
      <w:r w:rsidR="008E6051">
        <w:rPr>
          <w:rFonts w:ascii="Arial" w:hAnsi="Arial" w:cs="Arial"/>
          <w:sz w:val="20"/>
          <w:szCs w:val="20"/>
        </w:rPr>
        <w:t>,</w:t>
      </w:r>
      <w:r w:rsidR="0028094D">
        <w:rPr>
          <w:rFonts w:ascii="Arial" w:hAnsi="Arial" w:cs="Arial"/>
          <w:sz w:val="20"/>
          <w:szCs w:val="20"/>
        </w:rPr>
        <w:t xml:space="preserve"> sowie </w:t>
      </w:r>
      <w:r w:rsidR="00963070">
        <w:rPr>
          <w:rFonts w:ascii="Arial" w:hAnsi="Arial" w:cs="Arial"/>
          <w:sz w:val="20"/>
          <w:szCs w:val="20"/>
        </w:rPr>
        <w:t>großformatige Fenster mit</w:t>
      </w:r>
      <w:r w:rsidR="0028094D">
        <w:rPr>
          <w:rFonts w:ascii="Arial" w:hAnsi="Arial" w:cs="Arial"/>
          <w:sz w:val="20"/>
          <w:szCs w:val="20"/>
        </w:rPr>
        <w:t xml:space="preserve"> direkte</w:t>
      </w:r>
      <w:r w:rsidR="000A471A">
        <w:rPr>
          <w:rFonts w:ascii="Arial" w:hAnsi="Arial" w:cs="Arial"/>
          <w:sz w:val="20"/>
          <w:szCs w:val="20"/>
        </w:rPr>
        <w:t>m</w:t>
      </w:r>
      <w:r w:rsidR="00511374">
        <w:rPr>
          <w:rFonts w:ascii="Arial" w:hAnsi="Arial" w:cs="Arial"/>
          <w:sz w:val="20"/>
          <w:szCs w:val="20"/>
        </w:rPr>
        <w:t xml:space="preserve">, </w:t>
      </w:r>
      <w:r w:rsidR="0028094D">
        <w:rPr>
          <w:rFonts w:ascii="Arial" w:hAnsi="Arial" w:cs="Arial"/>
          <w:sz w:val="20"/>
          <w:szCs w:val="20"/>
        </w:rPr>
        <w:t>unverbaubare</w:t>
      </w:r>
      <w:r w:rsidR="000A471A">
        <w:rPr>
          <w:rFonts w:ascii="Arial" w:hAnsi="Arial" w:cs="Arial"/>
          <w:sz w:val="20"/>
          <w:szCs w:val="20"/>
        </w:rPr>
        <w:t>m</w:t>
      </w:r>
      <w:r w:rsidR="0028094D">
        <w:rPr>
          <w:rFonts w:ascii="Arial" w:hAnsi="Arial" w:cs="Arial"/>
          <w:sz w:val="20"/>
          <w:szCs w:val="20"/>
        </w:rPr>
        <w:t xml:space="preserve"> Wasserblick</w:t>
      </w:r>
      <w:r w:rsidR="00511374">
        <w:rPr>
          <w:rFonts w:ascii="Arial" w:hAnsi="Arial" w:cs="Arial"/>
          <w:sz w:val="20"/>
          <w:szCs w:val="20"/>
        </w:rPr>
        <w:t xml:space="preserve"> auf die Havel und auf die </w:t>
      </w:r>
      <w:r w:rsidR="00AF4EA5">
        <w:rPr>
          <w:rFonts w:ascii="Arial" w:hAnsi="Arial" w:cs="Arial"/>
          <w:sz w:val="20"/>
          <w:szCs w:val="20"/>
        </w:rPr>
        <w:t>vis-à</w:t>
      </w:r>
      <w:r w:rsidR="00511374">
        <w:rPr>
          <w:rFonts w:ascii="Arial" w:hAnsi="Arial" w:cs="Arial"/>
          <w:sz w:val="20"/>
          <w:szCs w:val="20"/>
        </w:rPr>
        <w:t xml:space="preserve">-vis gelegene Insel </w:t>
      </w:r>
      <w:proofErr w:type="spellStart"/>
      <w:r w:rsidR="00511374">
        <w:rPr>
          <w:rFonts w:ascii="Arial" w:hAnsi="Arial" w:cs="Arial"/>
          <w:sz w:val="20"/>
          <w:szCs w:val="20"/>
        </w:rPr>
        <w:t>Eiswerder</w:t>
      </w:r>
      <w:proofErr w:type="spellEnd"/>
      <w:r w:rsidR="00511374">
        <w:rPr>
          <w:rFonts w:ascii="Arial" w:hAnsi="Arial" w:cs="Arial"/>
          <w:sz w:val="20"/>
          <w:szCs w:val="20"/>
        </w:rPr>
        <w:t>.</w:t>
      </w:r>
    </w:p>
    <w:p w14:paraId="18BD5289" w14:textId="77777777" w:rsidR="002C63EA" w:rsidRDefault="002C63EA" w:rsidP="003D17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140E9D" w14:textId="77777777" w:rsidR="003D17EA" w:rsidRDefault="003D17EA" w:rsidP="003D17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Vertrieb der Eigentumswohnungen hat begonnen, Interessierte können sich auf </w:t>
      </w:r>
      <w:hyperlink r:id="rId8" w:history="1">
        <w:r w:rsidR="00881A2C" w:rsidRPr="00881A2C">
          <w:rPr>
            <w:rStyle w:val="Hyperlink"/>
            <w:rFonts w:ascii="Arial" w:hAnsi="Arial" w:cs="Arial"/>
            <w:sz w:val="20"/>
            <w:szCs w:val="20"/>
          </w:rPr>
          <w:t>www.speicherballett.de</w:t>
        </w:r>
      </w:hyperlink>
      <w:r w:rsidR="00881A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informieren.</w:t>
      </w:r>
    </w:p>
    <w:p w14:paraId="46816365" w14:textId="77777777" w:rsidR="003D17EA" w:rsidRDefault="003D17EA" w:rsidP="003D17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CEE2AB" w14:textId="77777777" w:rsidR="003D17EA" w:rsidRDefault="003D17EA" w:rsidP="003D17EA">
      <w:pPr>
        <w:pStyle w:val="StandardWeb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7DAB72D" w14:textId="77777777" w:rsidR="003D17EA" w:rsidRDefault="003B1D43" w:rsidP="003D17EA">
      <w:pPr>
        <w:spacing w:after="0" w:line="240" w:lineRule="auto"/>
        <w:jc w:val="both"/>
        <w:rPr>
          <w:rFonts w:ascii="Arial" w:hAnsi="Arial" w:cs="Arial"/>
          <w:sz w:val="28"/>
          <w:szCs w:val="20"/>
        </w:rPr>
      </w:pPr>
      <w:r w:rsidRPr="009A3C94">
        <w:rPr>
          <w:rFonts w:ascii="Arial" w:hAnsi="Arial" w:cs="Arial"/>
          <w:noProof/>
          <w:sz w:val="28"/>
          <w:szCs w:val="20"/>
          <w:lang w:eastAsia="de-DE"/>
        </w:rPr>
        <w:drawing>
          <wp:inline distT="0" distB="0" distL="0" distR="0" wp14:anchorId="24733A98" wp14:editId="739B9469">
            <wp:extent cx="2284987" cy="1616400"/>
            <wp:effectExtent l="0" t="0" r="127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87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0"/>
          <w:lang w:eastAsia="de-DE"/>
        </w:rPr>
        <w:t xml:space="preserve">  </w:t>
      </w:r>
      <w:r w:rsidRPr="009A3C94">
        <w:rPr>
          <w:rFonts w:ascii="Arial" w:hAnsi="Arial" w:cs="Arial"/>
          <w:noProof/>
          <w:sz w:val="28"/>
          <w:szCs w:val="20"/>
          <w:lang w:eastAsia="de-DE"/>
        </w:rPr>
        <w:drawing>
          <wp:inline distT="0" distB="0" distL="0" distR="0" wp14:anchorId="32996D04" wp14:editId="42F80972">
            <wp:extent cx="2588411" cy="1617756"/>
            <wp:effectExtent l="0" t="0" r="254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11" cy="161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21954" w14:textId="77777777" w:rsidR="003D17EA" w:rsidRDefault="003D17EA" w:rsidP="003D17EA">
      <w:pPr>
        <w:tabs>
          <w:tab w:val="left" w:pos="8789"/>
        </w:tabs>
        <w:spacing w:after="0" w:line="24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57829F81" w14:textId="77777777" w:rsidR="003D17EA" w:rsidRPr="00AE3C5B" w:rsidRDefault="003D17EA" w:rsidP="003D17EA">
      <w:pPr>
        <w:tabs>
          <w:tab w:val="left" w:pos="8789"/>
        </w:tabs>
        <w:spacing w:after="0" w:line="240" w:lineRule="auto"/>
        <w:ind w:right="1"/>
        <w:jc w:val="both"/>
        <w:rPr>
          <w:rFonts w:ascii="Arial" w:hAnsi="Arial" w:cs="Arial"/>
          <w:b/>
          <w:sz w:val="16"/>
          <w:szCs w:val="16"/>
        </w:rPr>
      </w:pPr>
      <w:r w:rsidRPr="00AE3C5B">
        <w:rPr>
          <w:rFonts w:ascii="Arial" w:hAnsi="Arial" w:cs="Arial"/>
          <w:b/>
          <w:sz w:val="16"/>
          <w:szCs w:val="16"/>
        </w:rPr>
        <w:t xml:space="preserve">BUWOG baut </w:t>
      </w:r>
      <w:r w:rsidR="00C618A2" w:rsidRPr="00AE3C5B">
        <w:rPr>
          <w:rFonts w:ascii="Arial" w:hAnsi="Arial" w:cs="Arial"/>
          <w:b/>
          <w:sz w:val="16"/>
          <w:szCs w:val="16"/>
        </w:rPr>
        <w:t>46</w:t>
      </w:r>
      <w:r w:rsidRPr="00AE3C5B">
        <w:rPr>
          <w:rFonts w:ascii="Arial" w:hAnsi="Arial" w:cs="Arial"/>
          <w:b/>
          <w:sz w:val="16"/>
          <w:szCs w:val="16"/>
        </w:rPr>
        <w:t xml:space="preserve"> attraktive Eigentumswohnungen </w:t>
      </w:r>
      <w:r w:rsidR="00C618A2" w:rsidRPr="00AE3C5B">
        <w:rPr>
          <w:rFonts w:ascii="Arial" w:hAnsi="Arial" w:cs="Arial"/>
          <w:b/>
          <w:sz w:val="16"/>
          <w:szCs w:val="16"/>
        </w:rPr>
        <w:t>am Ufer der Havel in Berlin-Spandau</w:t>
      </w:r>
    </w:p>
    <w:p w14:paraId="30F34525" w14:textId="77777777" w:rsidR="003D17EA" w:rsidRDefault="003D17EA" w:rsidP="003D17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B066C4" w14:textId="77777777" w:rsidR="003D17EA" w:rsidRDefault="003D17EA" w:rsidP="003D17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63749A" w14:textId="77777777" w:rsidR="003D17EA" w:rsidRDefault="003D17EA" w:rsidP="003D17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15947">
        <w:rPr>
          <w:rFonts w:ascii="Arial" w:hAnsi="Arial" w:cs="Arial"/>
          <w:b/>
          <w:sz w:val="20"/>
          <w:szCs w:val="20"/>
        </w:rPr>
        <w:t xml:space="preserve">Über </w:t>
      </w:r>
      <w:r>
        <w:rPr>
          <w:rFonts w:ascii="Arial" w:hAnsi="Arial" w:cs="Arial"/>
          <w:b/>
          <w:sz w:val="20"/>
          <w:szCs w:val="20"/>
        </w:rPr>
        <w:t>die BUWOG</w:t>
      </w:r>
      <w:r w:rsidRPr="00715947">
        <w:rPr>
          <w:rFonts w:ascii="Arial" w:hAnsi="Arial" w:cs="Arial"/>
          <w:b/>
          <w:sz w:val="20"/>
          <w:szCs w:val="20"/>
        </w:rPr>
        <w:t xml:space="preserve"> </w:t>
      </w:r>
    </w:p>
    <w:p w14:paraId="5B7CF41D" w14:textId="77777777" w:rsidR="003D17EA" w:rsidRPr="00715947" w:rsidRDefault="003D17EA" w:rsidP="003D17E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ADD0E7" w14:textId="77777777" w:rsidR="003D17EA" w:rsidRPr="00941483" w:rsidRDefault="003D17EA" w:rsidP="003D17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483">
        <w:rPr>
          <w:rFonts w:ascii="Arial" w:hAnsi="Arial" w:cs="Arial"/>
          <w:sz w:val="20"/>
          <w:szCs w:val="20"/>
        </w:rPr>
        <w:t xml:space="preserve">Die BUWOG blickt auf eine mittlerweile 70-jährige Erfahrung im Wohnimmobilienbereich zurück. In Deutschland konzentriert sich die BUWOG Bauträger GmbH derzeit mit Fokus auf Berlin, Hamburg, Leipzig und Rhein-Main-Gebiet auf den Bereich Property Development und verfügt hier aktuell über eine </w:t>
      </w:r>
      <w:r>
        <w:rPr>
          <w:rFonts w:ascii="Arial" w:hAnsi="Arial" w:cs="Arial"/>
          <w:sz w:val="20"/>
          <w:szCs w:val="20"/>
        </w:rPr>
        <w:t>Development-Pipeline von rund 15</w:t>
      </w:r>
      <w:r w:rsidRPr="009414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941483">
        <w:rPr>
          <w:rFonts w:ascii="Arial" w:hAnsi="Arial" w:cs="Arial"/>
          <w:sz w:val="20"/>
          <w:szCs w:val="20"/>
        </w:rPr>
        <w:t xml:space="preserve">00 Wohneinheiten. Die BUWOG ist eine Tochter der </w:t>
      </w:r>
      <w:proofErr w:type="spellStart"/>
      <w:r w:rsidRPr="00941483">
        <w:rPr>
          <w:rFonts w:ascii="Arial" w:hAnsi="Arial" w:cs="Arial"/>
          <w:sz w:val="20"/>
          <w:szCs w:val="20"/>
        </w:rPr>
        <w:t>Vonovia</w:t>
      </w:r>
      <w:proofErr w:type="spellEnd"/>
      <w:r w:rsidRPr="00941483">
        <w:rPr>
          <w:rFonts w:ascii="Arial" w:hAnsi="Arial" w:cs="Arial"/>
          <w:sz w:val="20"/>
          <w:szCs w:val="20"/>
        </w:rPr>
        <w:t xml:space="preserve"> SE, Europas führendem Wohnungsunternehmen mit Sitz in Bochum (Deutschland).</w:t>
      </w:r>
    </w:p>
    <w:p w14:paraId="1E341BFD" w14:textId="77777777" w:rsidR="003D17EA" w:rsidRPr="00715947" w:rsidRDefault="003D17EA" w:rsidP="003D17EA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0228C3B" w14:textId="77777777" w:rsidR="003D17EA" w:rsidRPr="00715947" w:rsidRDefault="003D17EA" w:rsidP="003D17EA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86A8CAC" w14:textId="77777777" w:rsidR="003D17EA" w:rsidRDefault="003D17EA" w:rsidP="003D17EA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MEDIENANFRAGEN</w:t>
      </w:r>
    </w:p>
    <w:p w14:paraId="0AA38924" w14:textId="77777777" w:rsidR="003D17EA" w:rsidRPr="00715947" w:rsidRDefault="003D17EA" w:rsidP="003D17EA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ED0D7B6" w14:textId="77777777" w:rsidR="003D17EA" w:rsidRPr="00715947" w:rsidRDefault="003D17EA" w:rsidP="003D17EA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15947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6CF02C58" w14:textId="77777777" w:rsidR="003D17EA" w:rsidRPr="00941483" w:rsidRDefault="003D17EA" w:rsidP="003D17EA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41483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  <w:r w:rsidRPr="00941483">
        <w:rPr>
          <w:rFonts w:ascii="Arial" w:eastAsia="Times New Roman" w:hAnsi="Arial" w:cs="Arial"/>
          <w:sz w:val="20"/>
          <w:szCs w:val="20"/>
          <w:lang w:eastAsia="de-DE"/>
        </w:rPr>
        <w:br/>
        <w:t>BUWOG Bauträger GmbH</w:t>
      </w:r>
    </w:p>
    <w:p w14:paraId="54E213E5" w14:textId="77777777" w:rsidR="003D17EA" w:rsidRPr="00AB7491" w:rsidRDefault="003D17EA" w:rsidP="003D17EA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7491">
        <w:rPr>
          <w:rFonts w:ascii="Arial" w:eastAsia="Times New Roman" w:hAnsi="Arial" w:cs="Arial"/>
          <w:sz w:val="20"/>
          <w:szCs w:val="20"/>
          <w:lang w:eastAsia="de-DE"/>
        </w:rPr>
        <w:t>E-Mail: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hyperlink r:id="rId11" w:history="1"/>
      <w:r w:rsidRPr="00AB7491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>michael.dive@buwog.com</w:t>
      </w:r>
    </w:p>
    <w:p w14:paraId="35BE92B8" w14:textId="501A2323" w:rsidR="0033213C" w:rsidRDefault="003D17EA" w:rsidP="00CF71CE">
      <w:pPr>
        <w:tabs>
          <w:tab w:val="left" w:pos="851"/>
        </w:tabs>
        <w:spacing w:after="0" w:line="240" w:lineRule="auto"/>
      </w:pPr>
      <w:proofErr w:type="spellStart"/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T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>elefon</w:t>
      </w:r>
      <w:proofErr w:type="spellEnd"/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: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 xml:space="preserve"> 0</w:t>
      </w:r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159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>-</w:t>
      </w:r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04621993</w:t>
      </w:r>
    </w:p>
    <w:sectPr w:rsidR="0033213C" w:rsidSect="00FA25FD">
      <w:headerReference w:type="default" r:id="rId12"/>
      <w:footerReference w:type="default" r:id="rId13"/>
      <w:pgSz w:w="11906" w:h="16838"/>
      <w:pgMar w:top="2127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23765" w14:textId="77777777" w:rsidR="002245A9" w:rsidRDefault="002245A9" w:rsidP="00576515">
      <w:pPr>
        <w:spacing w:after="0" w:line="240" w:lineRule="auto"/>
      </w:pPr>
      <w:r>
        <w:separator/>
      </w:r>
    </w:p>
  </w:endnote>
  <w:endnote w:type="continuationSeparator" w:id="0">
    <w:p w14:paraId="164F847F" w14:textId="77777777" w:rsidR="002245A9" w:rsidRDefault="002245A9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8E6051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DBEA3" w14:textId="77777777" w:rsidR="002245A9" w:rsidRDefault="002245A9" w:rsidP="00576515">
      <w:pPr>
        <w:spacing w:after="0" w:line="240" w:lineRule="auto"/>
      </w:pPr>
      <w:r>
        <w:separator/>
      </w:r>
    </w:p>
  </w:footnote>
  <w:footnote w:type="continuationSeparator" w:id="0">
    <w:p w14:paraId="27B64740" w14:textId="77777777" w:rsidR="002245A9" w:rsidRDefault="002245A9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8E6051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4" name="Grafik 4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8E6051" w:rsidP="00B47927">
    <w:pPr>
      <w:pStyle w:val="Kopfzeile"/>
      <w:jc w:val="right"/>
    </w:pPr>
  </w:p>
  <w:p w14:paraId="55EBA606" w14:textId="77777777" w:rsidR="00941483" w:rsidRPr="00941483" w:rsidRDefault="008E6051" w:rsidP="00B47927">
    <w:pPr>
      <w:pStyle w:val="Kopfzeile"/>
      <w:jc w:val="right"/>
      <w:rPr>
        <w:color w:val="FF0000"/>
      </w:rPr>
    </w:pPr>
  </w:p>
  <w:p w14:paraId="4C4D2ADE" w14:textId="77777777" w:rsidR="00D62B9E" w:rsidRDefault="008E6051" w:rsidP="00B47927">
    <w:pPr>
      <w:pStyle w:val="Kopfzeile"/>
      <w:jc w:val="right"/>
    </w:pPr>
  </w:p>
  <w:p w14:paraId="477255B3" w14:textId="77777777" w:rsidR="00D62B9E" w:rsidRDefault="008E6051" w:rsidP="00B47927">
    <w:pPr>
      <w:pStyle w:val="Kopfzeile"/>
      <w:jc w:val="right"/>
    </w:pPr>
  </w:p>
  <w:p w14:paraId="084E7FB5" w14:textId="77777777" w:rsidR="00D62B9E" w:rsidRDefault="008E6051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.7pt;height:145.85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25BF1"/>
    <w:rsid w:val="000A471A"/>
    <w:rsid w:val="002244D7"/>
    <w:rsid w:val="002245A9"/>
    <w:rsid w:val="0028094D"/>
    <w:rsid w:val="002C63EA"/>
    <w:rsid w:val="0033213C"/>
    <w:rsid w:val="00346004"/>
    <w:rsid w:val="00362073"/>
    <w:rsid w:val="003B1D43"/>
    <w:rsid w:val="003D17EA"/>
    <w:rsid w:val="003F16CA"/>
    <w:rsid w:val="003F63FB"/>
    <w:rsid w:val="00402D3A"/>
    <w:rsid w:val="00447E16"/>
    <w:rsid w:val="0049496D"/>
    <w:rsid w:val="005042EF"/>
    <w:rsid w:val="00511374"/>
    <w:rsid w:val="00534091"/>
    <w:rsid w:val="00576515"/>
    <w:rsid w:val="005F53DD"/>
    <w:rsid w:val="00612EB5"/>
    <w:rsid w:val="0067203B"/>
    <w:rsid w:val="006B2437"/>
    <w:rsid w:val="006C7698"/>
    <w:rsid w:val="007630E0"/>
    <w:rsid w:val="00774E52"/>
    <w:rsid w:val="00830E20"/>
    <w:rsid w:val="0084023C"/>
    <w:rsid w:val="008403E9"/>
    <w:rsid w:val="00881A2C"/>
    <w:rsid w:val="008E6051"/>
    <w:rsid w:val="00961186"/>
    <w:rsid w:val="00963070"/>
    <w:rsid w:val="009B3035"/>
    <w:rsid w:val="009E713B"/>
    <w:rsid w:val="00A032FD"/>
    <w:rsid w:val="00AD085B"/>
    <w:rsid w:val="00AE3C5B"/>
    <w:rsid w:val="00AF4EA5"/>
    <w:rsid w:val="00B61E81"/>
    <w:rsid w:val="00B9370F"/>
    <w:rsid w:val="00C433AA"/>
    <w:rsid w:val="00C618A2"/>
    <w:rsid w:val="00CE6D9F"/>
    <w:rsid w:val="00CF71CE"/>
    <w:rsid w:val="00DE4D10"/>
    <w:rsid w:val="00DF1F1B"/>
    <w:rsid w:val="00E43FEC"/>
    <w:rsid w:val="00E67528"/>
    <w:rsid w:val="00EA7301"/>
    <w:rsid w:val="00ED0A03"/>
    <w:rsid w:val="00F6377D"/>
    <w:rsid w:val="00F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icherballett.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18</cp:revision>
  <dcterms:created xsi:type="dcterms:W3CDTF">2021-04-29T05:24:00Z</dcterms:created>
  <dcterms:modified xsi:type="dcterms:W3CDTF">2021-04-30T09:02:00Z</dcterms:modified>
</cp:coreProperties>
</file>