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039</w:t>
      </w:r>
      <w:r>
        <w:rPr>
          <w:rFonts w:cs="Arial"/>
        </w:rPr>
        <w:tab/>
        <w:t>24.05.2023</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proofErr w:type="spellStart"/>
      <w:r>
        <w:rPr>
          <w:rFonts w:eastAsiaTheme="minorHAnsi" w:cs="Arial"/>
          <w:b/>
          <w:bCs/>
          <w:kern w:val="1"/>
          <w:sz w:val="32"/>
          <w:szCs w:val="32"/>
          <w:lang w:eastAsia="en-US"/>
        </w:rPr>
        <w:t>LebensFormen</w:t>
      </w:r>
      <w:proofErr w:type="spellEnd"/>
      <w:r>
        <w:rPr>
          <w:rFonts w:eastAsiaTheme="minorHAnsi" w:cs="Arial"/>
          <w:b/>
          <w:bCs/>
          <w:kern w:val="1"/>
          <w:sz w:val="32"/>
          <w:szCs w:val="32"/>
          <w:lang w:eastAsia="en-US"/>
        </w:rPr>
        <w:t xml:space="preserve"> der Neotropis – Einblicke in die Tropen</w:t>
      </w:r>
      <w:r>
        <w:rPr>
          <w:rFonts w:eastAsiaTheme="minorHAnsi" w:cs="Arial"/>
          <w:b/>
          <w:bCs/>
          <w:kern w:val="1"/>
          <w:sz w:val="32"/>
          <w:szCs w:val="32"/>
          <w:lang w:eastAsia="en-US"/>
        </w:rPr>
        <w:br/>
      </w:r>
      <w:r>
        <w:rPr>
          <w:rFonts w:eastAsiaTheme="minorHAnsi" w:cs="Arial"/>
          <w:b/>
          <w:bCs/>
          <w:kern w:val="1"/>
          <w:lang w:eastAsia="en-US"/>
        </w:rPr>
        <w:t>Fotoausstellung im Botanischen Garten zeigt die Vielfältigkeit der Natur in Costa Rica</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Diverse Farben, Formen und Strukturen – die Natur in Costa Rica hat ganz besondere Vegetations- und Lebensformen zu bieten. Einen kleinen Einblick in die exotische Tier- und Pflanzenwelt des Landes bietet jetzt eine Fotoausstellung im Botanischen Garten der Universität Osnabrück (Albrechtstraße 29). Am 1. Juni um 16 Uhr wird die Ausstellung zusammen mit dem Fotografen Sebastian Holt eröffnet. Entstanden sind die Fotos im Rahmen des Exkursionsmoduls Botanik (Biodiversität: Umwelt, Vegetation und Lebensformen der Neotropis) des Fachbereichs Biologie/Chemie der Universität Osnabrück. </w:t>
      </w:r>
    </w:p>
    <w:p>
      <w:pPr>
        <w:pStyle w:val="Default"/>
        <w:spacing w:after="120" w:line="360" w:lineRule="auto"/>
        <w:rPr>
          <w:rFonts w:ascii="Arial" w:hAnsi="Arial"/>
          <w:szCs w:val="22"/>
        </w:rPr>
      </w:pPr>
      <w:r>
        <w:rPr>
          <w:rFonts w:ascii="Arial" w:hAnsi="Arial"/>
          <w:szCs w:val="22"/>
        </w:rPr>
        <w:t xml:space="preserve">Noch bis zum 30. Juni ist die Ausstellung während der Öffnungszeiten des Botanischen Gartens in Haus 8 (Überwinterungshaus) zu sehen. Besonderes Augenmerk legt die Ausstellung auf die vielfältigen Strukturen und Lebensformen der zentralamerikanischen Tropen. „Die Fotografien dokumentieren vor allem die besonderen Lebensformen der Neotropis, zeugen aber auch von einer enormen Artenvielfalt.“ sagt der Biologe </w:t>
      </w:r>
      <w:proofErr w:type="spellStart"/>
      <w:r>
        <w:rPr>
          <w:rFonts w:ascii="Arial" w:hAnsi="Arial"/>
          <w:szCs w:val="22"/>
        </w:rPr>
        <w:t>apl</w:t>
      </w:r>
      <w:proofErr w:type="spellEnd"/>
      <w:r>
        <w:rPr>
          <w:rFonts w:ascii="Arial" w:hAnsi="Arial"/>
          <w:szCs w:val="22"/>
        </w:rPr>
        <w:t xml:space="preserve">. Prof. Klaus Mummenhoff. „Der Blick in diese prächtige, abwechslungsreiche Vegetation macht die Ausstellung für ein breites Publikum interessant.“  </w:t>
      </w:r>
    </w:p>
    <w:p>
      <w:pPr>
        <w:pStyle w:val="Default"/>
        <w:spacing w:after="120" w:line="360" w:lineRule="auto"/>
        <w:rPr>
          <w:rFonts w:ascii="Arial" w:hAnsi="Arial"/>
          <w:szCs w:val="22"/>
        </w:rPr>
      </w:pPr>
      <w:r>
        <w:rPr>
          <w:rFonts w:ascii="Arial" w:hAnsi="Arial"/>
          <w:szCs w:val="22"/>
        </w:rPr>
        <w:t>Die Ausstellung wird unterstützt vom Botanischen Garten, dem Freundeskreis des Botanischen Gartens, dem Fachbereich Biologie/Chemie (Costa Rica Exkursion) und der Ingeborg-Sieber-Stiftung. Alle Interessierten sind herzlich willkommen. Der Eintritt ist kostenfrei.</w:t>
      </w:r>
    </w:p>
    <w:p>
      <w:pPr>
        <w:pStyle w:val="Default"/>
        <w:spacing w:after="120" w:line="360" w:lineRule="auto"/>
        <w:rPr>
          <w:rFonts w:ascii="Arial" w:hAnsi="Arial"/>
          <w:b/>
          <w:bCs/>
          <w:szCs w:val="22"/>
        </w:rPr>
      </w:pPr>
    </w:p>
    <w:p>
      <w:pPr>
        <w:pStyle w:val="Default"/>
        <w:spacing w:after="120" w:line="360" w:lineRule="auto"/>
        <w:rPr>
          <w:rFonts w:ascii="Arial" w:hAnsi="Arial"/>
          <w:szCs w:val="22"/>
        </w:rPr>
      </w:pPr>
      <w:r>
        <w:rPr>
          <w:rFonts w:ascii="Arial" w:hAnsi="Arial"/>
          <w:b/>
          <w:bCs/>
          <w:szCs w:val="22"/>
        </w:rPr>
        <w:t>Weitere Informationen für die Redaktionen:</w:t>
      </w:r>
      <w:r>
        <w:rPr>
          <w:rFonts w:ascii="Arial" w:hAnsi="Arial"/>
          <w:b/>
          <w:bCs/>
          <w:szCs w:val="22"/>
        </w:rPr>
        <w:br/>
      </w:r>
      <w:r>
        <w:rPr>
          <w:rFonts w:ascii="Arial" w:hAnsi="Arial"/>
          <w:szCs w:val="22"/>
        </w:rPr>
        <w:t>apl. Prof. Dr. rer. nat. Klaus Mummenhoff</w:t>
      </w:r>
      <w:r>
        <w:rPr>
          <w:rFonts w:ascii="Arial" w:hAnsi="Arial"/>
          <w:szCs w:val="22"/>
        </w:rPr>
        <w:br/>
      </w:r>
      <w:bookmarkStart w:id="2" w:name="_GoBack"/>
      <w:bookmarkEnd w:id="2"/>
      <w:r>
        <w:rPr>
          <w:rFonts w:ascii="Arial" w:hAnsi="Arial"/>
          <w:szCs w:val="22"/>
        </w:rPr>
        <w:t>Uni Osnabrück</w:t>
      </w:r>
      <w:r>
        <w:rPr>
          <w:rFonts w:ascii="Arial" w:hAnsi="Arial"/>
          <w:szCs w:val="22"/>
        </w:rPr>
        <w:br/>
        <w:t>Tel.: +49 541 969-2856</w:t>
      </w:r>
      <w:r>
        <w:rPr>
          <w:rFonts w:ascii="Arial" w:hAnsi="Arial"/>
          <w:szCs w:val="22"/>
        </w:rPr>
        <w:br/>
        <w:t>E-Mail</w:t>
      </w:r>
      <w:r>
        <w:rPr>
          <w:rFonts w:ascii="Arial" w:hAnsi="Arial" w:cs="Arial"/>
          <w:szCs w:val="22"/>
        </w:rPr>
        <w:t xml:space="preserve">: </w:t>
      </w:r>
      <w:hyperlink r:id="rId8" w:history="1">
        <w:r>
          <w:rPr>
            <w:rStyle w:val="Hyperlink"/>
            <w:rFonts w:ascii="Arial" w:hAnsi="Arial" w:cs="Arial"/>
          </w:rPr>
          <w:t>kmummenh@uni-osnabrueck.de</w:t>
        </w:r>
      </w:hyperlink>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039</w:t>
    </w:r>
    <w:r>
      <w:rPr>
        <w:noProof/>
      </w:rPr>
      <w:tab/>
      <w:t>24.05.2023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C6B0ED3"/>
    <w:multiLevelType w:val="hybridMultilevel"/>
    <w:tmpl w:val="0B16BDC6"/>
    <w:lvl w:ilvl="0" w:tplc="11CE5D3A">
      <w:start w:val="11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mmenh@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6A58-588E-4289-A0D9-EC50E152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1538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4</cp:revision>
  <cp:lastPrinted>2021-10-11T07:08:00Z</cp:lastPrinted>
  <dcterms:created xsi:type="dcterms:W3CDTF">2023-05-23T09:09:00Z</dcterms:created>
  <dcterms:modified xsi:type="dcterms:W3CDTF">2023-05-24T09:19:00Z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