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CE617" w14:textId="77777777" w:rsidR="00677311" w:rsidRPr="000A2173" w:rsidRDefault="00195927" w:rsidP="00A061BE">
      <w:pPr>
        <w:pStyle w:val="TOCTitle"/>
        <w:jc w:val="center"/>
        <w:rPr>
          <w:rFonts w:cs="Arial"/>
          <w:b w:val="0"/>
          <w:sz w:val="24"/>
          <w:szCs w:val="24"/>
          <w:u w:val="single"/>
          <w:lang w:val="en-US"/>
        </w:rPr>
      </w:pPr>
      <w:r w:rsidRPr="00195927">
        <w:rPr>
          <w:rFonts w:cs="Arial"/>
          <w:b w:val="0"/>
          <w:noProof/>
          <w:sz w:val="24"/>
          <w:szCs w:val="24"/>
          <w:u w:val="single"/>
        </w:rPr>
        <w:drawing>
          <wp:anchor distT="0" distB="0" distL="114300" distR="114300" simplePos="0" relativeHeight="251661312" behindDoc="0" locked="0" layoutInCell="1" allowOverlap="1" wp14:anchorId="429815A2" wp14:editId="5F82D09A">
            <wp:simplePos x="0" y="0"/>
            <wp:positionH relativeFrom="margin">
              <wp:align>center</wp:align>
            </wp:positionH>
            <wp:positionV relativeFrom="paragraph">
              <wp:posOffset>0</wp:posOffset>
            </wp:positionV>
            <wp:extent cx="2090420" cy="728345"/>
            <wp:effectExtent l="0" t="0" r="5080" b="0"/>
            <wp:wrapSquare wrapText="bothSides"/>
            <wp:docPr id="5" name="Grafik 5" descr="X:\Euroexpo\EXCHAiNGE\2020\06 Marketing\Logos\EXCHAING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Euroexpo\EXCHAiNGE\2020\06 Marketing\Logos\EXCHAINGE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0420" cy="728345"/>
                    </a:xfrm>
                    <a:prstGeom prst="rect">
                      <a:avLst/>
                    </a:prstGeom>
                    <a:noFill/>
                    <a:ln>
                      <a:noFill/>
                    </a:ln>
                  </pic:spPr>
                </pic:pic>
              </a:graphicData>
            </a:graphic>
          </wp:anchor>
        </w:drawing>
      </w:r>
    </w:p>
    <w:p w14:paraId="7313ADD6" w14:textId="77777777" w:rsidR="00786313" w:rsidRDefault="00786313" w:rsidP="00A061BE">
      <w:pPr>
        <w:pStyle w:val="Textkrper"/>
        <w:spacing w:before="360"/>
        <w:jc w:val="center"/>
        <w:rPr>
          <w:rFonts w:cs="Arial"/>
          <w:b/>
          <w:bCs/>
          <w:iCs/>
          <w:sz w:val="44"/>
          <w:szCs w:val="44"/>
          <w:lang w:val="en-US"/>
        </w:rPr>
      </w:pPr>
    </w:p>
    <w:p w14:paraId="5500CE65" w14:textId="77777777" w:rsidR="00677311" w:rsidRPr="00691557" w:rsidRDefault="00677311" w:rsidP="00A061BE">
      <w:pPr>
        <w:pStyle w:val="Textkrper"/>
        <w:spacing w:before="360"/>
        <w:jc w:val="center"/>
        <w:rPr>
          <w:rFonts w:cs="Arial"/>
          <w:b/>
          <w:bCs/>
          <w:iCs/>
          <w:sz w:val="44"/>
          <w:szCs w:val="44"/>
        </w:rPr>
      </w:pPr>
      <w:r w:rsidRPr="00691557">
        <w:rPr>
          <w:rFonts w:cs="Arial"/>
          <w:b/>
          <w:bCs/>
          <w:iCs/>
          <w:sz w:val="44"/>
          <w:szCs w:val="44"/>
        </w:rPr>
        <w:t>Presse</w:t>
      </w:r>
      <w:r w:rsidR="00EA7B5E" w:rsidRPr="00691557">
        <w:rPr>
          <w:rFonts w:cs="Arial"/>
          <w:b/>
          <w:bCs/>
          <w:iCs/>
          <w:sz w:val="44"/>
          <w:szCs w:val="44"/>
        </w:rPr>
        <w:t>i</w:t>
      </w:r>
      <w:r w:rsidR="006821AC" w:rsidRPr="00691557">
        <w:rPr>
          <w:rFonts w:cs="Arial"/>
          <w:b/>
          <w:bCs/>
          <w:iCs/>
          <w:sz w:val="44"/>
          <w:szCs w:val="44"/>
        </w:rPr>
        <w:t>nformatio</w:t>
      </w:r>
      <w:r w:rsidR="006A4F54" w:rsidRPr="00691557">
        <w:rPr>
          <w:rFonts w:cs="Arial"/>
          <w:b/>
          <w:bCs/>
          <w:iCs/>
          <w:sz w:val="44"/>
          <w:szCs w:val="44"/>
        </w:rPr>
        <w:t>n</w:t>
      </w:r>
    </w:p>
    <w:p w14:paraId="1AFAE903" w14:textId="77777777" w:rsidR="00691A2D" w:rsidRPr="00691557" w:rsidRDefault="00691A2D" w:rsidP="00A061BE">
      <w:pPr>
        <w:autoSpaceDE w:val="0"/>
        <w:autoSpaceDN w:val="0"/>
        <w:adjustRightInd w:val="0"/>
        <w:rPr>
          <w:rFonts w:eastAsiaTheme="minorHAnsi"/>
          <w:noProof w:val="0"/>
          <w:color w:val="000000"/>
          <w:sz w:val="24"/>
          <w:lang w:eastAsia="en-US"/>
        </w:rPr>
      </w:pPr>
    </w:p>
    <w:p w14:paraId="26C9D648" w14:textId="142FCED7" w:rsidR="00453233" w:rsidRPr="00483CF3" w:rsidRDefault="008436BF" w:rsidP="001C172E">
      <w:pPr>
        <w:autoSpaceDE w:val="0"/>
        <w:autoSpaceDN w:val="0"/>
        <w:adjustRightInd w:val="0"/>
        <w:jc w:val="center"/>
        <w:rPr>
          <w:rFonts w:ascii="Arial,Bold" w:eastAsiaTheme="minorEastAsia" w:hAnsi="Arial,Bold" w:cs="Arial,Bold"/>
          <w:b/>
          <w:bCs/>
          <w:noProof w:val="0"/>
          <w:sz w:val="32"/>
          <w:szCs w:val="32"/>
        </w:rPr>
      </w:pPr>
      <w:r>
        <w:rPr>
          <w:rFonts w:ascii="Arial,Bold" w:hAnsi="Arial,Bold" w:cs="Arial,Bold"/>
          <w:b/>
          <w:bCs/>
          <w:sz w:val="34"/>
          <w:szCs w:val="34"/>
        </w:rPr>
        <w:t>Supply Chain Awards 2020:</w:t>
      </w:r>
      <w:r>
        <w:rPr>
          <w:rFonts w:ascii="Arial,Bold" w:hAnsi="Arial,Bold" w:cs="Arial,Bold"/>
          <w:b/>
          <w:bCs/>
          <w:sz w:val="34"/>
          <w:szCs w:val="34"/>
        </w:rPr>
        <w:br/>
      </w:r>
      <w:r w:rsidR="00261D88">
        <w:rPr>
          <w:rFonts w:ascii="Arial,Bold" w:hAnsi="Arial,Bold" w:cs="Arial,Bold"/>
          <w:b/>
          <w:bCs/>
          <w:sz w:val="34"/>
          <w:szCs w:val="34"/>
        </w:rPr>
        <w:t xml:space="preserve">Acht </w:t>
      </w:r>
      <w:r>
        <w:rPr>
          <w:rFonts w:ascii="Arial,Bold" w:hAnsi="Arial,Bold" w:cs="Arial,Bold"/>
          <w:b/>
          <w:bCs/>
          <w:sz w:val="34"/>
          <w:szCs w:val="34"/>
        </w:rPr>
        <w:t>Finalisten stehen fest</w:t>
      </w:r>
      <w:r w:rsidR="00375DAB" w:rsidRPr="00483CF3">
        <w:rPr>
          <w:rFonts w:ascii="Arial,Bold" w:eastAsiaTheme="minorEastAsia" w:hAnsi="Arial,Bold" w:cs="Arial,Bold"/>
          <w:b/>
          <w:bCs/>
          <w:noProof w:val="0"/>
          <w:sz w:val="32"/>
          <w:szCs w:val="32"/>
        </w:rPr>
        <w:br/>
      </w:r>
    </w:p>
    <w:p w14:paraId="282E58DB" w14:textId="1C9DCFED" w:rsidR="00935C0C" w:rsidRPr="00D63279" w:rsidRDefault="00261D88" w:rsidP="007A0E3B">
      <w:pPr>
        <w:pStyle w:val="Blocktext"/>
        <w:tabs>
          <w:tab w:val="left" w:pos="7230"/>
        </w:tabs>
        <w:spacing w:line="264" w:lineRule="auto"/>
        <w:ind w:left="0" w:right="310"/>
        <w:rPr>
          <w:b/>
          <w:sz w:val="22"/>
          <w:szCs w:val="22"/>
        </w:rPr>
      </w:pPr>
      <w:r w:rsidRPr="001E0356">
        <w:rPr>
          <w:b/>
          <w:sz w:val="22"/>
          <w:szCs w:val="22"/>
        </w:rPr>
        <w:t>Bayer</w:t>
      </w:r>
      <w:r w:rsidR="00DE2C48" w:rsidRPr="001E0356">
        <w:rPr>
          <w:b/>
          <w:sz w:val="22"/>
          <w:szCs w:val="22"/>
        </w:rPr>
        <w:t xml:space="preserve"> </w:t>
      </w:r>
      <w:r w:rsidR="00DE2C48" w:rsidRPr="001E0356">
        <w:rPr>
          <w:rFonts w:cs="Arial"/>
          <w:b/>
          <w:iCs/>
          <w:sz w:val="22"/>
        </w:rPr>
        <w:t>Pharmaceuticals</w:t>
      </w:r>
      <w:r w:rsidR="006F7DA9" w:rsidRPr="001E0356">
        <w:rPr>
          <w:b/>
          <w:sz w:val="22"/>
          <w:szCs w:val="22"/>
        </w:rPr>
        <w:t>, BSH Haushaltsgeräte, Elec</w:t>
      </w:r>
      <w:r w:rsidRPr="001E0356">
        <w:rPr>
          <w:b/>
          <w:sz w:val="22"/>
          <w:szCs w:val="22"/>
        </w:rPr>
        <w:t xml:space="preserve">trolux </w:t>
      </w:r>
      <w:r w:rsidR="00950E13" w:rsidRPr="001E0356">
        <w:rPr>
          <w:b/>
          <w:sz w:val="22"/>
          <w:szCs w:val="22"/>
        </w:rPr>
        <w:t xml:space="preserve">Hausgeräte </w:t>
      </w:r>
      <w:r w:rsidRPr="001E0356">
        <w:rPr>
          <w:b/>
          <w:sz w:val="22"/>
          <w:szCs w:val="22"/>
        </w:rPr>
        <w:t xml:space="preserve">und </w:t>
      </w:r>
      <w:proofErr w:type="spellStart"/>
      <w:r w:rsidRPr="001E0356">
        <w:rPr>
          <w:b/>
          <w:sz w:val="22"/>
          <w:szCs w:val="22"/>
        </w:rPr>
        <w:t>Takeda</w:t>
      </w:r>
      <w:proofErr w:type="spellEnd"/>
      <w:r w:rsidRPr="001E0356">
        <w:rPr>
          <w:b/>
          <w:sz w:val="22"/>
          <w:szCs w:val="22"/>
        </w:rPr>
        <w:t xml:space="preserve"> </w:t>
      </w:r>
      <w:proofErr w:type="spellStart"/>
      <w:r w:rsidR="00F55DA0" w:rsidRPr="001E0356">
        <w:rPr>
          <w:b/>
          <w:sz w:val="22"/>
          <w:szCs w:val="22"/>
        </w:rPr>
        <w:t>Pharmaceutical</w:t>
      </w:r>
      <w:proofErr w:type="spellEnd"/>
      <w:r w:rsidR="00F55DA0" w:rsidRPr="001E0356">
        <w:rPr>
          <w:b/>
          <w:sz w:val="22"/>
          <w:szCs w:val="22"/>
        </w:rPr>
        <w:t xml:space="preserve"> </w:t>
      </w:r>
      <w:r w:rsidRPr="001E0356">
        <w:rPr>
          <w:b/>
          <w:sz w:val="22"/>
          <w:szCs w:val="22"/>
        </w:rPr>
        <w:t>gehen in die Finalrunde des Supply Chain Management Awards 2020.</w:t>
      </w:r>
      <w:r w:rsidRPr="00D63279">
        <w:rPr>
          <w:b/>
          <w:sz w:val="22"/>
          <w:szCs w:val="22"/>
        </w:rPr>
        <w:t xml:space="preserve"> Um den Smart Solution Award 2020 kämpfen in der letzten Runde Heureka Business Solutions</w:t>
      </w:r>
      <w:r w:rsidR="00D63279">
        <w:rPr>
          <w:b/>
          <w:sz w:val="22"/>
          <w:szCs w:val="22"/>
        </w:rPr>
        <w:t>,</w:t>
      </w:r>
      <w:r w:rsidRPr="00D63279">
        <w:rPr>
          <w:b/>
          <w:sz w:val="22"/>
          <w:szCs w:val="22"/>
        </w:rPr>
        <w:t xml:space="preserve"> </w:t>
      </w:r>
      <w:proofErr w:type="spellStart"/>
      <w:r w:rsidRPr="00D63279">
        <w:rPr>
          <w:b/>
          <w:sz w:val="22"/>
          <w:szCs w:val="22"/>
        </w:rPr>
        <w:t>Robominds</w:t>
      </w:r>
      <w:proofErr w:type="spellEnd"/>
      <w:r w:rsidRPr="00D63279">
        <w:rPr>
          <w:b/>
          <w:sz w:val="22"/>
          <w:szCs w:val="22"/>
        </w:rPr>
        <w:t xml:space="preserve">, Schubert Additive Solutions und </w:t>
      </w:r>
      <w:proofErr w:type="spellStart"/>
      <w:r w:rsidRPr="00D63279">
        <w:rPr>
          <w:b/>
          <w:sz w:val="22"/>
          <w:szCs w:val="22"/>
        </w:rPr>
        <w:t>Waku</w:t>
      </w:r>
      <w:proofErr w:type="spellEnd"/>
      <w:r w:rsidRPr="00D63279">
        <w:rPr>
          <w:b/>
          <w:sz w:val="22"/>
          <w:szCs w:val="22"/>
        </w:rPr>
        <w:t xml:space="preserve"> </w:t>
      </w:r>
      <w:proofErr w:type="spellStart"/>
      <w:r w:rsidRPr="00D63279">
        <w:rPr>
          <w:b/>
          <w:sz w:val="22"/>
          <w:szCs w:val="22"/>
        </w:rPr>
        <w:t>Robotics</w:t>
      </w:r>
      <w:proofErr w:type="spellEnd"/>
      <w:r w:rsidRPr="00D63279">
        <w:rPr>
          <w:b/>
          <w:sz w:val="22"/>
          <w:szCs w:val="22"/>
        </w:rPr>
        <w:t>. Die Preisverleihung erfolgt am 11. November 2020 in Frankfurt am Main im Rahmen des 8. Internationalen Supply-Chain-Gipfels EXCHAiNGE (10. bis 11. November).</w:t>
      </w:r>
    </w:p>
    <w:p w14:paraId="3025F242" w14:textId="4215D8F1" w:rsidR="00261D88" w:rsidRPr="00D63279" w:rsidRDefault="00261D88" w:rsidP="00261D88">
      <w:pPr>
        <w:pStyle w:val="Blocktext"/>
        <w:tabs>
          <w:tab w:val="left" w:pos="7230"/>
        </w:tabs>
        <w:spacing w:before="240" w:line="264" w:lineRule="auto"/>
        <w:ind w:left="0" w:right="310"/>
        <w:rPr>
          <w:bCs/>
          <w:sz w:val="22"/>
          <w:szCs w:val="22"/>
        </w:rPr>
      </w:pPr>
      <w:r w:rsidRPr="00F01D4C">
        <w:rPr>
          <w:b/>
          <w:bCs/>
          <w:sz w:val="22"/>
          <w:szCs w:val="22"/>
        </w:rPr>
        <w:t xml:space="preserve">München, </w:t>
      </w:r>
      <w:r w:rsidR="00D63279">
        <w:rPr>
          <w:b/>
          <w:bCs/>
          <w:sz w:val="22"/>
          <w:szCs w:val="22"/>
        </w:rPr>
        <w:t>11</w:t>
      </w:r>
      <w:r w:rsidRPr="00F01D4C">
        <w:rPr>
          <w:b/>
          <w:bCs/>
          <w:sz w:val="22"/>
          <w:szCs w:val="22"/>
        </w:rPr>
        <w:t>. September 20</w:t>
      </w:r>
      <w:r w:rsidR="00C4258A" w:rsidRPr="00F01D4C">
        <w:rPr>
          <w:b/>
          <w:bCs/>
          <w:sz w:val="22"/>
          <w:szCs w:val="22"/>
        </w:rPr>
        <w:t>20</w:t>
      </w:r>
      <w:r w:rsidRPr="00F01D4C">
        <w:rPr>
          <w:sz w:val="22"/>
          <w:szCs w:val="22"/>
        </w:rPr>
        <w:t xml:space="preserve"> – Vier Unternehmen haben die erste Hürde für den Supply Chain Management Award </w:t>
      </w:r>
      <w:r w:rsidRPr="00F01D4C">
        <w:rPr>
          <w:bCs/>
          <w:sz w:val="22"/>
          <w:szCs w:val="22"/>
        </w:rPr>
        <w:t xml:space="preserve">überstanden: </w:t>
      </w:r>
      <w:r w:rsidR="00C4258A" w:rsidRPr="00F01D4C">
        <w:rPr>
          <w:bCs/>
          <w:sz w:val="22"/>
          <w:szCs w:val="22"/>
        </w:rPr>
        <w:t>Bayer</w:t>
      </w:r>
      <w:r w:rsidR="00DE2C48" w:rsidRPr="00F01D4C">
        <w:rPr>
          <w:bCs/>
          <w:sz w:val="22"/>
          <w:szCs w:val="22"/>
        </w:rPr>
        <w:t xml:space="preserve"> Pharmaceuticals</w:t>
      </w:r>
      <w:r w:rsidR="006F7DA9">
        <w:rPr>
          <w:bCs/>
          <w:sz w:val="22"/>
          <w:szCs w:val="22"/>
        </w:rPr>
        <w:t>, BSH Haushaltsgeräte, Elec</w:t>
      </w:r>
      <w:r w:rsidR="00C4258A" w:rsidRPr="00F01D4C">
        <w:rPr>
          <w:bCs/>
          <w:sz w:val="22"/>
          <w:szCs w:val="22"/>
        </w:rPr>
        <w:t xml:space="preserve">trolux </w:t>
      </w:r>
      <w:r w:rsidR="00950E13" w:rsidRPr="00F01D4C">
        <w:rPr>
          <w:bCs/>
          <w:sz w:val="22"/>
          <w:szCs w:val="22"/>
        </w:rPr>
        <w:t xml:space="preserve">Hausgeräte </w:t>
      </w:r>
      <w:r w:rsidR="00C4258A" w:rsidRPr="00F01D4C">
        <w:rPr>
          <w:bCs/>
          <w:sz w:val="22"/>
          <w:szCs w:val="22"/>
        </w:rPr>
        <w:t xml:space="preserve">und </w:t>
      </w:r>
      <w:proofErr w:type="spellStart"/>
      <w:r w:rsidR="00C4258A" w:rsidRPr="00F01D4C">
        <w:rPr>
          <w:bCs/>
          <w:sz w:val="22"/>
          <w:szCs w:val="22"/>
        </w:rPr>
        <w:t>Takeda</w:t>
      </w:r>
      <w:proofErr w:type="spellEnd"/>
      <w:r w:rsidR="00C4258A" w:rsidRPr="00F01D4C">
        <w:rPr>
          <w:bCs/>
          <w:sz w:val="22"/>
          <w:szCs w:val="22"/>
        </w:rPr>
        <w:t xml:space="preserve"> </w:t>
      </w:r>
      <w:proofErr w:type="spellStart"/>
      <w:r w:rsidR="00F55DA0" w:rsidRPr="00F01D4C">
        <w:rPr>
          <w:bCs/>
          <w:sz w:val="22"/>
          <w:szCs w:val="22"/>
        </w:rPr>
        <w:t>Pharmaceutical</w:t>
      </w:r>
      <w:proofErr w:type="spellEnd"/>
      <w:r w:rsidR="00F55DA0" w:rsidRPr="00F01D4C">
        <w:rPr>
          <w:bCs/>
          <w:sz w:val="22"/>
          <w:szCs w:val="22"/>
        </w:rPr>
        <w:t xml:space="preserve"> </w:t>
      </w:r>
      <w:r w:rsidR="00EE57DF">
        <w:rPr>
          <w:bCs/>
          <w:sz w:val="22"/>
          <w:szCs w:val="22"/>
        </w:rPr>
        <w:t>stellen sich im Rahmen des</w:t>
      </w:r>
      <w:r w:rsidRPr="00F01D4C">
        <w:rPr>
          <w:bCs/>
          <w:sz w:val="22"/>
          <w:szCs w:val="22"/>
        </w:rPr>
        <w:t xml:space="preserve"> </w:t>
      </w:r>
      <w:r w:rsidR="00667C4D" w:rsidRPr="00D944CC">
        <w:rPr>
          <w:bCs/>
          <w:sz w:val="22"/>
          <w:szCs w:val="22"/>
        </w:rPr>
        <w:t>Supply-Chain-</w:t>
      </w:r>
      <w:r w:rsidR="00D944CC" w:rsidRPr="00D944CC">
        <w:rPr>
          <w:bCs/>
          <w:sz w:val="22"/>
          <w:szCs w:val="22"/>
        </w:rPr>
        <w:t>Gipfel</w:t>
      </w:r>
      <w:r w:rsidR="00EE57DF">
        <w:rPr>
          <w:bCs/>
          <w:sz w:val="22"/>
          <w:szCs w:val="22"/>
        </w:rPr>
        <w:t>s</w:t>
      </w:r>
      <w:r w:rsidRPr="00F01D4C">
        <w:rPr>
          <w:bCs/>
          <w:sz w:val="22"/>
          <w:szCs w:val="22"/>
        </w:rPr>
        <w:t xml:space="preserve"> EXCHAiNGE</w:t>
      </w:r>
      <w:r w:rsidRPr="00F01D4C">
        <w:rPr>
          <w:sz w:val="22"/>
          <w:szCs w:val="22"/>
        </w:rPr>
        <w:t xml:space="preserve"> der am </w:t>
      </w:r>
      <w:r w:rsidR="00C4258A" w:rsidRPr="00F01D4C">
        <w:rPr>
          <w:sz w:val="22"/>
          <w:szCs w:val="22"/>
        </w:rPr>
        <w:t>10</w:t>
      </w:r>
      <w:r w:rsidRPr="00F01D4C">
        <w:rPr>
          <w:sz w:val="22"/>
          <w:szCs w:val="22"/>
        </w:rPr>
        <w:t xml:space="preserve">. </w:t>
      </w:r>
      <w:r w:rsidRPr="00D63279">
        <w:rPr>
          <w:sz w:val="22"/>
          <w:szCs w:val="22"/>
        </w:rPr>
        <w:t xml:space="preserve">November vor Ort tagenden Jury und den Teilnehmern. </w:t>
      </w:r>
      <w:r w:rsidRPr="00F01D4C">
        <w:rPr>
          <w:sz w:val="22"/>
          <w:szCs w:val="22"/>
        </w:rPr>
        <w:t>Vier weitere Firmen gehen ins Rennen um den Smart Solution Award</w:t>
      </w:r>
      <w:r w:rsidR="00C92A77" w:rsidRPr="00F01D4C">
        <w:rPr>
          <w:sz w:val="22"/>
          <w:szCs w:val="22"/>
        </w:rPr>
        <w:t xml:space="preserve"> 2020</w:t>
      </w:r>
      <w:r w:rsidRPr="00F01D4C">
        <w:rPr>
          <w:sz w:val="22"/>
          <w:szCs w:val="22"/>
        </w:rPr>
        <w:t xml:space="preserve">: </w:t>
      </w:r>
      <w:r w:rsidR="00C4258A" w:rsidRPr="00F01D4C">
        <w:rPr>
          <w:bCs/>
          <w:sz w:val="22"/>
          <w:szCs w:val="22"/>
        </w:rPr>
        <w:t xml:space="preserve">Heureka Business Solutions gemeinsam mit Kaut </w:t>
      </w:r>
      <w:proofErr w:type="spellStart"/>
      <w:r w:rsidR="00C4258A" w:rsidRPr="00F01D4C">
        <w:rPr>
          <w:bCs/>
          <w:sz w:val="22"/>
          <w:szCs w:val="22"/>
        </w:rPr>
        <w:t>Bullinger</w:t>
      </w:r>
      <w:proofErr w:type="spellEnd"/>
      <w:r w:rsidR="00C4258A" w:rsidRPr="00F01D4C">
        <w:rPr>
          <w:bCs/>
          <w:sz w:val="22"/>
          <w:szCs w:val="22"/>
        </w:rPr>
        <w:t xml:space="preserve"> sowie </w:t>
      </w:r>
      <w:proofErr w:type="spellStart"/>
      <w:r w:rsidR="00C4258A" w:rsidRPr="00F01D4C">
        <w:rPr>
          <w:bCs/>
          <w:sz w:val="22"/>
          <w:szCs w:val="22"/>
        </w:rPr>
        <w:t>Robominds</w:t>
      </w:r>
      <w:proofErr w:type="spellEnd"/>
      <w:r w:rsidR="00500357" w:rsidRPr="00F01D4C">
        <w:rPr>
          <w:bCs/>
          <w:sz w:val="22"/>
          <w:szCs w:val="22"/>
        </w:rPr>
        <w:t xml:space="preserve"> mit Daimler Trucks</w:t>
      </w:r>
      <w:r w:rsidR="00C4258A" w:rsidRPr="00F01D4C">
        <w:rPr>
          <w:bCs/>
          <w:sz w:val="22"/>
          <w:szCs w:val="22"/>
        </w:rPr>
        <w:t xml:space="preserve">, Schubert Additive Solutions und </w:t>
      </w:r>
      <w:proofErr w:type="spellStart"/>
      <w:r w:rsidR="00C4258A" w:rsidRPr="00F01D4C">
        <w:rPr>
          <w:bCs/>
          <w:sz w:val="22"/>
          <w:szCs w:val="22"/>
        </w:rPr>
        <w:t>Waku</w:t>
      </w:r>
      <w:proofErr w:type="spellEnd"/>
      <w:r w:rsidR="00C4258A" w:rsidRPr="00F01D4C">
        <w:rPr>
          <w:bCs/>
          <w:sz w:val="22"/>
          <w:szCs w:val="22"/>
        </w:rPr>
        <w:t xml:space="preserve"> </w:t>
      </w:r>
      <w:proofErr w:type="spellStart"/>
      <w:r w:rsidR="00C4258A" w:rsidRPr="00F01D4C">
        <w:rPr>
          <w:bCs/>
          <w:sz w:val="22"/>
          <w:szCs w:val="22"/>
        </w:rPr>
        <w:t>Robotics</w:t>
      </w:r>
      <w:proofErr w:type="spellEnd"/>
      <w:r w:rsidR="00C4258A" w:rsidRPr="00F01D4C">
        <w:rPr>
          <w:bCs/>
          <w:sz w:val="22"/>
          <w:szCs w:val="22"/>
        </w:rPr>
        <w:t xml:space="preserve">. </w:t>
      </w:r>
      <w:r w:rsidRPr="00D63279">
        <w:rPr>
          <w:sz w:val="22"/>
          <w:szCs w:val="22"/>
        </w:rPr>
        <w:t xml:space="preserve">Auch die Veranstaltungsteilnehmer dürfen am </w:t>
      </w:r>
      <w:r w:rsidR="00C4258A" w:rsidRPr="00D63279">
        <w:rPr>
          <w:sz w:val="22"/>
          <w:szCs w:val="22"/>
        </w:rPr>
        <w:t>10</w:t>
      </w:r>
      <w:r w:rsidRPr="00D63279">
        <w:rPr>
          <w:sz w:val="22"/>
          <w:szCs w:val="22"/>
        </w:rPr>
        <w:t xml:space="preserve">. November live </w:t>
      </w:r>
      <w:proofErr w:type="spellStart"/>
      <w:r w:rsidRPr="00D63279">
        <w:rPr>
          <w:sz w:val="22"/>
          <w:szCs w:val="22"/>
        </w:rPr>
        <w:t>voten</w:t>
      </w:r>
      <w:proofErr w:type="spellEnd"/>
      <w:r w:rsidRPr="00D63279">
        <w:rPr>
          <w:sz w:val="22"/>
          <w:szCs w:val="22"/>
        </w:rPr>
        <w:t xml:space="preserve">. Die feierliche Preisverleihung der Supply Chain Awards findet </w:t>
      </w:r>
      <w:r w:rsidR="00C92A77" w:rsidRPr="00D63279">
        <w:rPr>
          <w:sz w:val="22"/>
          <w:szCs w:val="22"/>
        </w:rPr>
        <w:t xml:space="preserve">am </w:t>
      </w:r>
      <w:r w:rsidR="00C4258A" w:rsidRPr="00D63279">
        <w:rPr>
          <w:sz w:val="22"/>
          <w:szCs w:val="22"/>
        </w:rPr>
        <w:t>11</w:t>
      </w:r>
      <w:r w:rsidRPr="00D63279">
        <w:rPr>
          <w:sz w:val="22"/>
          <w:szCs w:val="22"/>
        </w:rPr>
        <w:t xml:space="preserve">. November im Rahmen der EXCHAiNGE Award </w:t>
      </w:r>
      <w:proofErr w:type="spellStart"/>
      <w:r w:rsidRPr="00D63279">
        <w:rPr>
          <w:sz w:val="22"/>
          <w:szCs w:val="22"/>
        </w:rPr>
        <w:t>Night</w:t>
      </w:r>
      <w:proofErr w:type="spellEnd"/>
      <w:r w:rsidRPr="00D63279">
        <w:rPr>
          <w:sz w:val="22"/>
          <w:szCs w:val="22"/>
        </w:rPr>
        <w:t xml:space="preserve"> statt. </w:t>
      </w:r>
    </w:p>
    <w:p w14:paraId="518B9FA3" w14:textId="77777777" w:rsidR="008436BF" w:rsidRPr="00D63279" w:rsidRDefault="008436BF" w:rsidP="00B739A4">
      <w:pPr>
        <w:pStyle w:val="Blocktext"/>
        <w:tabs>
          <w:tab w:val="left" w:pos="7230"/>
        </w:tabs>
        <w:spacing w:before="240" w:line="264" w:lineRule="auto"/>
        <w:ind w:left="0" w:right="310"/>
        <w:rPr>
          <w:sz w:val="22"/>
          <w:szCs w:val="22"/>
        </w:rPr>
      </w:pPr>
      <w:r w:rsidRPr="00D63279">
        <w:rPr>
          <w:sz w:val="22"/>
          <w:szCs w:val="22"/>
        </w:rPr>
        <w:t xml:space="preserve">„Die eingereichten Konzepte belegen, dass Supply-Chain-Fähigkeiten als erfolgskritisch für Wertschöpfung und Unternehmenserfolg angesehen werden“, sagt Harald Geimer, Partner bei </w:t>
      </w:r>
      <w:proofErr w:type="spellStart"/>
      <w:r w:rsidRPr="00D63279">
        <w:rPr>
          <w:sz w:val="22"/>
          <w:szCs w:val="22"/>
        </w:rPr>
        <w:t>PwC</w:t>
      </w:r>
      <w:proofErr w:type="spellEnd"/>
      <w:r w:rsidRPr="00D63279">
        <w:rPr>
          <w:sz w:val="22"/>
          <w:szCs w:val="22"/>
        </w:rPr>
        <w:t xml:space="preserve"> Management Consulting. „Wer für das Preisfinale nominiert wurde, hat bereits einen großen Erfolg und Imagegewinn erzielt“, ergänzt Dr. Petra Seebauer, Geschäftsführerin der EUROEXPO Messe- und Kongress-GmbH sowie EXCHAiNGE-Initiatorin. </w:t>
      </w:r>
    </w:p>
    <w:p w14:paraId="74781BE2" w14:textId="77777777" w:rsidR="008436BF" w:rsidRPr="00D63279" w:rsidRDefault="008436BF" w:rsidP="00B739A4">
      <w:pPr>
        <w:pStyle w:val="Blocktext"/>
        <w:tabs>
          <w:tab w:val="left" w:pos="7230"/>
        </w:tabs>
        <w:spacing w:before="240" w:line="264" w:lineRule="auto"/>
        <w:ind w:left="0" w:right="310"/>
        <w:rPr>
          <w:b/>
          <w:bCs/>
          <w:sz w:val="22"/>
          <w:szCs w:val="22"/>
        </w:rPr>
      </w:pPr>
      <w:r w:rsidRPr="00D63279">
        <w:rPr>
          <w:b/>
          <w:bCs/>
          <w:sz w:val="22"/>
          <w:szCs w:val="22"/>
        </w:rPr>
        <w:t>Zu den Awards</w:t>
      </w:r>
    </w:p>
    <w:p w14:paraId="3ED2ADFB" w14:textId="072BCC1A" w:rsidR="008436BF" w:rsidRPr="00D63279" w:rsidRDefault="008436BF" w:rsidP="00B739A4">
      <w:pPr>
        <w:pStyle w:val="Blocktext"/>
        <w:tabs>
          <w:tab w:val="left" w:pos="7230"/>
        </w:tabs>
        <w:spacing w:before="240" w:line="264" w:lineRule="auto"/>
        <w:ind w:left="0" w:right="310"/>
        <w:rPr>
          <w:sz w:val="22"/>
          <w:szCs w:val="22"/>
        </w:rPr>
      </w:pPr>
      <w:r w:rsidRPr="00E83DA4">
        <w:rPr>
          <w:sz w:val="22"/>
          <w:szCs w:val="22"/>
        </w:rPr>
        <w:t xml:space="preserve">Der </w:t>
      </w:r>
      <w:r w:rsidRPr="00E83DA4">
        <w:rPr>
          <w:b/>
          <w:bCs/>
          <w:sz w:val="22"/>
          <w:szCs w:val="22"/>
        </w:rPr>
        <w:t>Supply Chain Management Award</w:t>
      </w:r>
      <w:r w:rsidRPr="00E83DA4">
        <w:rPr>
          <w:sz w:val="22"/>
          <w:szCs w:val="22"/>
        </w:rPr>
        <w:t xml:space="preserve"> wird zum 1</w:t>
      </w:r>
      <w:r w:rsidR="00B739A4" w:rsidRPr="00E83DA4">
        <w:rPr>
          <w:sz w:val="22"/>
          <w:szCs w:val="22"/>
        </w:rPr>
        <w:t>5</w:t>
      </w:r>
      <w:r w:rsidRPr="00E83DA4">
        <w:rPr>
          <w:sz w:val="22"/>
          <w:szCs w:val="22"/>
        </w:rPr>
        <w:t xml:space="preserve">. Mal von </w:t>
      </w:r>
      <w:proofErr w:type="spellStart"/>
      <w:r w:rsidR="00A067C3" w:rsidRPr="00E83DA4">
        <w:rPr>
          <w:sz w:val="22"/>
          <w:szCs w:val="22"/>
        </w:rPr>
        <w:t>PwC</w:t>
      </w:r>
      <w:proofErr w:type="spellEnd"/>
      <w:r w:rsidR="00A067C3" w:rsidRPr="00E83DA4">
        <w:rPr>
          <w:sz w:val="22"/>
          <w:szCs w:val="22"/>
        </w:rPr>
        <w:t xml:space="preserve"> </w:t>
      </w:r>
      <w:r w:rsidR="00764420" w:rsidRPr="00E83DA4">
        <w:rPr>
          <w:sz w:val="22"/>
          <w:szCs w:val="22"/>
        </w:rPr>
        <w:t>Strategy&amp;</w:t>
      </w:r>
      <w:r w:rsidR="00A067C3" w:rsidRPr="00E83DA4">
        <w:rPr>
          <w:sz w:val="22"/>
          <w:szCs w:val="22"/>
        </w:rPr>
        <w:t xml:space="preserve"> und </w:t>
      </w:r>
      <w:r w:rsidR="00764420" w:rsidRPr="00E83DA4">
        <w:rPr>
          <w:sz w:val="22"/>
          <w:szCs w:val="22"/>
        </w:rPr>
        <w:t>dem</w:t>
      </w:r>
      <w:r w:rsidRPr="00D63279">
        <w:rPr>
          <w:sz w:val="22"/>
          <w:szCs w:val="22"/>
        </w:rPr>
        <w:t xml:space="preserve"> Fachmagaz</w:t>
      </w:r>
      <w:r w:rsidR="004A6FD0">
        <w:rPr>
          <w:sz w:val="22"/>
          <w:szCs w:val="22"/>
        </w:rPr>
        <w:t>in LOGISTIK HEUTE aus dem Münch</w:t>
      </w:r>
      <w:r w:rsidRPr="00D63279">
        <w:rPr>
          <w:sz w:val="22"/>
          <w:szCs w:val="22"/>
        </w:rPr>
        <w:t xml:space="preserve">ner HUSS-VERLAG vergeben. Diese Auszeichnung würdigt herausragende SCM-Konzepte, die entwickelt, umgesetzt und für </w:t>
      </w:r>
      <w:r w:rsidRPr="001E0356">
        <w:rPr>
          <w:sz w:val="22"/>
          <w:szCs w:val="22"/>
        </w:rPr>
        <w:t xml:space="preserve">andere </w:t>
      </w:r>
      <w:r w:rsidRPr="001E0356">
        <w:rPr>
          <w:sz w:val="22"/>
          <w:szCs w:val="22"/>
        </w:rPr>
        <w:lastRenderedPageBreak/>
        <w:t>Unternehmen wegweisend sind. Ziel ist</w:t>
      </w:r>
      <w:r w:rsidR="002176E8" w:rsidRPr="001E0356">
        <w:rPr>
          <w:sz w:val="22"/>
          <w:szCs w:val="22"/>
        </w:rPr>
        <w:t xml:space="preserve"> es</w:t>
      </w:r>
      <w:r w:rsidRPr="001E0356">
        <w:rPr>
          <w:sz w:val="22"/>
          <w:szCs w:val="22"/>
        </w:rPr>
        <w:t>, die Lieferkette zu optimieren, Kosten zu reduzieren, Transparenz zu erhöhen oder die Zusammenarbeit einzelner Teams zu verbessern. Amtierender Preisträger 20</w:t>
      </w:r>
      <w:r w:rsidR="00B739A4" w:rsidRPr="001E0356">
        <w:rPr>
          <w:sz w:val="22"/>
          <w:szCs w:val="22"/>
        </w:rPr>
        <w:t>19</w:t>
      </w:r>
      <w:r w:rsidR="002176E8" w:rsidRPr="001E0356">
        <w:rPr>
          <w:sz w:val="22"/>
          <w:szCs w:val="22"/>
        </w:rPr>
        <w:t xml:space="preserve"> ist der Automobilzulieferer</w:t>
      </w:r>
      <w:r w:rsidRPr="001E0356">
        <w:rPr>
          <w:sz w:val="22"/>
          <w:szCs w:val="22"/>
        </w:rPr>
        <w:t xml:space="preserve"> </w:t>
      </w:r>
      <w:r w:rsidR="00764420" w:rsidRPr="001E0356">
        <w:rPr>
          <w:sz w:val="22"/>
          <w:szCs w:val="22"/>
        </w:rPr>
        <w:t>Continental.</w:t>
      </w:r>
    </w:p>
    <w:p w14:paraId="336939D8" w14:textId="4D150266" w:rsidR="008436BF" w:rsidRPr="00D63279" w:rsidRDefault="008436BF" w:rsidP="00B739A4">
      <w:pPr>
        <w:pStyle w:val="Blocktext"/>
        <w:tabs>
          <w:tab w:val="left" w:pos="7230"/>
        </w:tabs>
        <w:spacing w:before="240" w:line="264" w:lineRule="auto"/>
        <w:ind w:left="0" w:right="310"/>
        <w:rPr>
          <w:sz w:val="22"/>
          <w:szCs w:val="22"/>
        </w:rPr>
      </w:pPr>
      <w:r w:rsidRPr="00D63279">
        <w:rPr>
          <w:sz w:val="22"/>
          <w:szCs w:val="22"/>
        </w:rPr>
        <w:t xml:space="preserve">Zum </w:t>
      </w:r>
      <w:r w:rsidR="00B739A4" w:rsidRPr="00D63279">
        <w:rPr>
          <w:sz w:val="22"/>
          <w:szCs w:val="22"/>
        </w:rPr>
        <w:t>dritten</w:t>
      </w:r>
      <w:r w:rsidRPr="00D63279">
        <w:rPr>
          <w:sz w:val="22"/>
          <w:szCs w:val="22"/>
        </w:rPr>
        <w:t xml:space="preserve"> Mal wird der </w:t>
      </w:r>
      <w:r w:rsidRPr="00D63279">
        <w:rPr>
          <w:b/>
          <w:bCs/>
          <w:sz w:val="22"/>
          <w:szCs w:val="22"/>
        </w:rPr>
        <w:t>Smart Solution Award</w:t>
      </w:r>
      <w:r w:rsidRPr="00D63279">
        <w:rPr>
          <w:sz w:val="22"/>
          <w:szCs w:val="22"/>
        </w:rPr>
        <w:t xml:space="preserve"> für besonders innovative Konzepte vergeben, die sich noch in einem frühen Stadium der Umsetzung befinden. Mit diesem Preis </w:t>
      </w:r>
      <w:r w:rsidRPr="00667C4D">
        <w:rPr>
          <w:sz w:val="22"/>
          <w:szCs w:val="22"/>
        </w:rPr>
        <w:t>werden Lösungen prämiert, die das Potenzial haben, traditionelle Wertschöpfungsketten in Zukunft grundlegend zu verändern. Amtierender Preisträger 20</w:t>
      </w:r>
      <w:r w:rsidR="00B739A4" w:rsidRPr="00667C4D">
        <w:rPr>
          <w:sz w:val="22"/>
          <w:szCs w:val="22"/>
        </w:rPr>
        <w:t>1</w:t>
      </w:r>
      <w:r w:rsidR="002176E8" w:rsidRPr="00667C4D">
        <w:rPr>
          <w:sz w:val="22"/>
          <w:szCs w:val="22"/>
        </w:rPr>
        <w:t>9 ist das Münchner Start-up</w:t>
      </w:r>
      <w:r w:rsidR="00611E83" w:rsidRPr="00667C4D">
        <w:rPr>
          <w:sz w:val="22"/>
          <w:szCs w:val="22"/>
        </w:rPr>
        <w:t xml:space="preserve"> </w:t>
      </w:r>
      <w:proofErr w:type="spellStart"/>
      <w:r w:rsidR="00611E83" w:rsidRPr="00667C4D">
        <w:rPr>
          <w:sz w:val="22"/>
          <w:szCs w:val="22"/>
        </w:rPr>
        <w:t>parcelLab</w:t>
      </w:r>
      <w:proofErr w:type="spellEnd"/>
      <w:r w:rsidR="00764420" w:rsidRPr="00667C4D">
        <w:rPr>
          <w:sz w:val="22"/>
          <w:szCs w:val="22"/>
        </w:rPr>
        <w:t>.</w:t>
      </w:r>
    </w:p>
    <w:p w14:paraId="44A85FF3" w14:textId="011E8EB6" w:rsidR="008436BF" w:rsidRPr="00D63279" w:rsidRDefault="008436BF" w:rsidP="00593774">
      <w:pPr>
        <w:pStyle w:val="Blocktext"/>
        <w:tabs>
          <w:tab w:val="left" w:pos="7230"/>
        </w:tabs>
        <w:spacing w:before="240" w:line="264" w:lineRule="auto"/>
        <w:ind w:left="0" w:right="310"/>
        <w:rPr>
          <w:sz w:val="22"/>
          <w:szCs w:val="22"/>
        </w:rPr>
      </w:pPr>
      <w:r w:rsidRPr="00D63279">
        <w:rPr>
          <w:sz w:val="22"/>
          <w:szCs w:val="22"/>
        </w:rPr>
        <w:t xml:space="preserve">Schirmherr </w:t>
      </w:r>
      <w:r w:rsidR="00A067C3" w:rsidRPr="00D63279">
        <w:rPr>
          <w:sz w:val="22"/>
          <w:szCs w:val="22"/>
        </w:rPr>
        <w:t xml:space="preserve">beider Awards ist </w:t>
      </w:r>
      <w:r w:rsidRPr="00D63279">
        <w:rPr>
          <w:sz w:val="22"/>
          <w:szCs w:val="22"/>
        </w:rPr>
        <w:t xml:space="preserve">Steffen </w:t>
      </w:r>
      <w:proofErr w:type="spellStart"/>
      <w:r w:rsidRPr="00D63279">
        <w:rPr>
          <w:sz w:val="22"/>
          <w:szCs w:val="22"/>
        </w:rPr>
        <w:t>Bilger</w:t>
      </w:r>
      <w:proofErr w:type="spellEnd"/>
      <w:r w:rsidRPr="00D63279">
        <w:rPr>
          <w:sz w:val="22"/>
          <w:szCs w:val="22"/>
        </w:rPr>
        <w:t xml:space="preserve">, MdB und Parlamentarischer Staatssekretär beim Bundesminister für Verkehr und digitale Infrastruktur. </w:t>
      </w:r>
    </w:p>
    <w:p w14:paraId="0A75BFB4" w14:textId="438E5623" w:rsidR="008436BF" w:rsidRPr="00DE2C48" w:rsidRDefault="008436BF" w:rsidP="00DE2C48">
      <w:pPr>
        <w:pStyle w:val="Blocktext"/>
        <w:tabs>
          <w:tab w:val="left" w:pos="7230"/>
        </w:tabs>
        <w:spacing w:before="240" w:line="264" w:lineRule="auto"/>
        <w:ind w:left="0" w:right="310"/>
        <w:rPr>
          <w:b/>
          <w:bCs/>
          <w:sz w:val="22"/>
          <w:szCs w:val="22"/>
          <w:lang w:val="en-US"/>
        </w:rPr>
      </w:pPr>
      <w:proofErr w:type="spellStart"/>
      <w:r w:rsidRPr="00DE2C48">
        <w:rPr>
          <w:b/>
          <w:bCs/>
          <w:sz w:val="22"/>
          <w:szCs w:val="22"/>
          <w:lang w:val="en-US"/>
        </w:rPr>
        <w:t>Finalisten</w:t>
      </w:r>
      <w:proofErr w:type="spellEnd"/>
      <w:r w:rsidRPr="00DE2C48">
        <w:rPr>
          <w:b/>
          <w:bCs/>
          <w:sz w:val="22"/>
          <w:szCs w:val="22"/>
          <w:lang w:val="en-US"/>
        </w:rPr>
        <w:t xml:space="preserve"> des Supply Chain Management Awards 20</w:t>
      </w:r>
      <w:r w:rsidR="00DE2C48" w:rsidRPr="00DE2C48">
        <w:rPr>
          <w:b/>
          <w:bCs/>
          <w:sz w:val="22"/>
          <w:szCs w:val="22"/>
          <w:lang w:val="en-US"/>
        </w:rPr>
        <w:t>20</w:t>
      </w:r>
    </w:p>
    <w:p w14:paraId="2A2F0072" w14:textId="6E68843F" w:rsidR="00DE2C48" w:rsidRDefault="00DE2C48" w:rsidP="00DE2C48">
      <w:pPr>
        <w:spacing w:before="100" w:beforeAutospacing="1" w:after="100" w:afterAutospacing="1"/>
        <w:jc w:val="both"/>
        <w:rPr>
          <w:iCs/>
        </w:rPr>
      </w:pPr>
      <w:r w:rsidRPr="00D63279">
        <w:rPr>
          <w:b/>
          <w:bCs/>
          <w:szCs w:val="22"/>
        </w:rPr>
        <w:t>Bayer</w:t>
      </w:r>
      <w:r w:rsidR="00067A51" w:rsidRPr="00D63279">
        <w:rPr>
          <w:b/>
          <w:bCs/>
          <w:szCs w:val="22"/>
        </w:rPr>
        <w:t xml:space="preserve"> </w:t>
      </w:r>
      <w:r w:rsidRPr="008F238A">
        <w:rPr>
          <w:b/>
          <w:bCs/>
          <w:iCs/>
        </w:rPr>
        <w:t>Pharmaceuticals</w:t>
      </w:r>
      <w:r w:rsidR="00067A51" w:rsidRPr="008F238A">
        <w:rPr>
          <w:b/>
          <w:bCs/>
          <w:iCs/>
        </w:rPr>
        <w:t>:</w:t>
      </w:r>
      <w:r w:rsidR="00067A51" w:rsidRPr="008F238A">
        <w:rPr>
          <w:iCs/>
        </w:rPr>
        <w:t xml:space="preserve"> </w:t>
      </w:r>
      <w:r w:rsidR="00067A51">
        <w:rPr>
          <w:iCs/>
        </w:rPr>
        <w:t xml:space="preserve">Die </w:t>
      </w:r>
      <w:r w:rsidR="00E91D54">
        <w:rPr>
          <w:iCs/>
        </w:rPr>
        <w:t xml:space="preserve">Verkürzung des </w:t>
      </w:r>
      <w:r w:rsidRPr="00F42240">
        <w:rPr>
          <w:iCs/>
        </w:rPr>
        <w:t>komplexe</w:t>
      </w:r>
      <w:r w:rsidR="00E91D54">
        <w:rPr>
          <w:iCs/>
        </w:rPr>
        <w:t>n</w:t>
      </w:r>
      <w:r>
        <w:rPr>
          <w:iCs/>
        </w:rPr>
        <w:t xml:space="preserve"> </w:t>
      </w:r>
      <w:r w:rsidRPr="00F42240">
        <w:rPr>
          <w:iCs/>
        </w:rPr>
        <w:t>und zeitintensive</w:t>
      </w:r>
      <w:r w:rsidR="00E91D54">
        <w:rPr>
          <w:iCs/>
        </w:rPr>
        <w:t>n</w:t>
      </w:r>
      <w:r w:rsidRPr="00F42240">
        <w:rPr>
          <w:iCs/>
        </w:rPr>
        <w:t xml:space="preserve"> Planungs</w:t>
      </w:r>
      <w:r w:rsidR="008F238A">
        <w:rPr>
          <w:iCs/>
        </w:rPr>
        <w:softHyphen/>
      </w:r>
      <w:r w:rsidRPr="00F42240">
        <w:rPr>
          <w:iCs/>
        </w:rPr>
        <w:t>prozess</w:t>
      </w:r>
      <w:r w:rsidR="00067A51">
        <w:rPr>
          <w:iCs/>
        </w:rPr>
        <w:t>es</w:t>
      </w:r>
      <w:r w:rsidRPr="00F42240">
        <w:rPr>
          <w:iCs/>
        </w:rPr>
        <w:t xml:space="preserve"> </w:t>
      </w:r>
      <w:r w:rsidR="00E91D54">
        <w:rPr>
          <w:iCs/>
        </w:rPr>
        <w:t xml:space="preserve">bei gleichzeitiger Output-Maximierung </w:t>
      </w:r>
      <w:r w:rsidR="00067A51">
        <w:rPr>
          <w:iCs/>
        </w:rPr>
        <w:t>ist Kern dieser Bewerbung</w:t>
      </w:r>
      <w:r w:rsidR="00E91D54">
        <w:rPr>
          <w:iCs/>
        </w:rPr>
        <w:t xml:space="preserve">. </w:t>
      </w:r>
      <w:r w:rsidRPr="00F42240">
        <w:rPr>
          <w:iCs/>
        </w:rPr>
        <w:t xml:space="preserve">Schlüssel zum Erfolg ist der Aufbau eines integrierten automatisierten Planungsprozesses mit Unterstützung von KI-Technologie. </w:t>
      </w:r>
      <w:r w:rsidR="00E91D54">
        <w:rPr>
          <w:iCs/>
        </w:rPr>
        <w:t>Das</w:t>
      </w:r>
      <w:r w:rsidRPr="00F42240">
        <w:rPr>
          <w:iCs/>
        </w:rPr>
        <w:t xml:space="preserve"> Projekt </w:t>
      </w:r>
      <w:r w:rsidR="00E91D54">
        <w:rPr>
          <w:iCs/>
        </w:rPr>
        <w:t xml:space="preserve">wurde </w:t>
      </w:r>
      <w:r w:rsidRPr="00F42240">
        <w:rPr>
          <w:iCs/>
        </w:rPr>
        <w:t xml:space="preserve">an einem </w:t>
      </w:r>
      <w:r w:rsidR="00E91D54">
        <w:rPr>
          <w:iCs/>
        </w:rPr>
        <w:t>der</w:t>
      </w:r>
      <w:r w:rsidRPr="00F42240">
        <w:rPr>
          <w:iCs/>
        </w:rPr>
        <w:t xml:space="preserve"> wichtigen Herstell-Standorte in Garbagnate</w:t>
      </w:r>
      <w:r w:rsidR="00E91D54">
        <w:rPr>
          <w:iCs/>
        </w:rPr>
        <w:t xml:space="preserve"> (</w:t>
      </w:r>
      <w:r w:rsidRPr="00F42240">
        <w:rPr>
          <w:iCs/>
        </w:rPr>
        <w:t>Italien</w:t>
      </w:r>
      <w:r w:rsidR="00E91D54">
        <w:rPr>
          <w:iCs/>
        </w:rPr>
        <w:t xml:space="preserve">) </w:t>
      </w:r>
      <w:r w:rsidRPr="00F42240">
        <w:rPr>
          <w:iCs/>
        </w:rPr>
        <w:t>umgesetzt</w:t>
      </w:r>
      <w:r w:rsidR="00E91D54">
        <w:rPr>
          <w:iCs/>
        </w:rPr>
        <w:t>. Ergebnisse nach</w:t>
      </w:r>
      <w:r w:rsidRPr="00F42240">
        <w:rPr>
          <w:iCs/>
        </w:rPr>
        <w:t xml:space="preserve"> </w:t>
      </w:r>
      <w:r w:rsidR="00E91D54">
        <w:rPr>
          <w:iCs/>
        </w:rPr>
        <w:t xml:space="preserve">den </w:t>
      </w:r>
      <w:r w:rsidRPr="00F42240">
        <w:rPr>
          <w:iCs/>
        </w:rPr>
        <w:t>achtwöchigen Szenarioläufen</w:t>
      </w:r>
      <w:r w:rsidR="00E91D54">
        <w:rPr>
          <w:iCs/>
        </w:rPr>
        <w:t>:</w:t>
      </w:r>
      <w:r w:rsidRPr="00F42240">
        <w:rPr>
          <w:iCs/>
        </w:rPr>
        <w:t xml:space="preserve"> </w:t>
      </w:r>
      <w:r w:rsidR="00E91D54">
        <w:rPr>
          <w:iCs/>
        </w:rPr>
        <w:t>Steigerung des</w:t>
      </w:r>
      <w:r w:rsidRPr="00F42240">
        <w:rPr>
          <w:iCs/>
        </w:rPr>
        <w:t xml:space="preserve"> Output</w:t>
      </w:r>
      <w:r w:rsidR="00E91D54">
        <w:rPr>
          <w:iCs/>
        </w:rPr>
        <w:t>s</w:t>
      </w:r>
      <w:r w:rsidRPr="00F42240">
        <w:rPr>
          <w:iCs/>
        </w:rPr>
        <w:t xml:space="preserve"> um </w:t>
      </w:r>
      <w:r w:rsidR="008F238A">
        <w:rPr>
          <w:iCs/>
        </w:rPr>
        <w:t>vier Prozent</w:t>
      </w:r>
      <w:r w:rsidR="00E91D54">
        <w:rPr>
          <w:iCs/>
        </w:rPr>
        <w:t xml:space="preserve">, Reduzierung des </w:t>
      </w:r>
      <w:r w:rsidRPr="00F42240">
        <w:rPr>
          <w:iCs/>
        </w:rPr>
        <w:t>Planungsaufwand</w:t>
      </w:r>
      <w:r w:rsidR="00E91D54">
        <w:rPr>
          <w:iCs/>
        </w:rPr>
        <w:t>s</w:t>
      </w:r>
      <w:r w:rsidRPr="00F42240">
        <w:rPr>
          <w:iCs/>
        </w:rPr>
        <w:t xml:space="preserve"> um 15</w:t>
      </w:r>
      <w:r w:rsidR="008F238A">
        <w:rPr>
          <w:iCs/>
        </w:rPr>
        <w:t xml:space="preserve"> Prozent</w:t>
      </w:r>
      <w:r w:rsidR="00E91D54">
        <w:rPr>
          <w:iCs/>
        </w:rPr>
        <w:t xml:space="preserve">, Erhöhung der </w:t>
      </w:r>
      <w:r w:rsidR="008F238A">
        <w:rPr>
          <w:iCs/>
        </w:rPr>
        <w:t>Plantreue um acht Prozent</w:t>
      </w:r>
      <w:r w:rsidRPr="00F42240">
        <w:rPr>
          <w:iCs/>
        </w:rPr>
        <w:t xml:space="preserve">. Bayer Pharmaceuticals ist in verschiedenen therapeutischen Bereichen </w:t>
      </w:r>
      <w:r w:rsidR="00E91D54">
        <w:rPr>
          <w:iCs/>
        </w:rPr>
        <w:t xml:space="preserve">wie </w:t>
      </w:r>
      <w:r w:rsidRPr="00F42240">
        <w:rPr>
          <w:iCs/>
        </w:rPr>
        <w:t>Kardiologie, Onkologie und Hämatologie</w:t>
      </w:r>
      <w:r w:rsidR="00E91D54">
        <w:rPr>
          <w:iCs/>
        </w:rPr>
        <w:t xml:space="preserve"> aktiv</w:t>
      </w:r>
      <w:r w:rsidRPr="00F42240">
        <w:rPr>
          <w:iCs/>
        </w:rPr>
        <w:t xml:space="preserve">. 2019 erwirtschaftete </w:t>
      </w:r>
      <w:r w:rsidR="00E91D54">
        <w:rPr>
          <w:iCs/>
        </w:rPr>
        <w:t>das Unter</w:t>
      </w:r>
      <w:r w:rsidR="008F238A">
        <w:rPr>
          <w:iCs/>
        </w:rPr>
        <w:softHyphen/>
      </w:r>
      <w:r w:rsidR="00E91D54">
        <w:rPr>
          <w:iCs/>
        </w:rPr>
        <w:t xml:space="preserve">nehmen als eine von drei Divisionen der Bayer AG </w:t>
      </w:r>
      <w:r w:rsidRPr="00F42240">
        <w:rPr>
          <w:iCs/>
        </w:rPr>
        <w:t>einen Umsatz von 17,96 M</w:t>
      </w:r>
      <w:r w:rsidR="008F238A">
        <w:rPr>
          <w:iCs/>
        </w:rPr>
        <w:t>illiarden</w:t>
      </w:r>
      <w:r w:rsidRPr="00F42240">
        <w:rPr>
          <w:iCs/>
        </w:rPr>
        <w:t xml:space="preserve"> Euro und beschäftigte weltweit </w:t>
      </w:r>
      <w:r w:rsidR="00E91D54">
        <w:rPr>
          <w:iCs/>
        </w:rPr>
        <w:t>rund</w:t>
      </w:r>
      <w:r w:rsidRPr="00F42240">
        <w:rPr>
          <w:iCs/>
        </w:rPr>
        <w:t xml:space="preserve"> 38.5</w:t>
      </w:r>
      <w:r w:rsidR="00E91D54">
        <w:rPr>
          <w:iCs/>
        </w:rPr>
        <w:t>00</w:t>
      </w:r>
      <w:r w:rsidRPr="00F42240">
        <w:rPr>
          <w:iCs/>
        </w:rPr>
        <w:t xml:space="preserve"> Mitarbeiter.</w:t>
      </w:r>
      <w:r w:rsidR="00E91D54" w:rsidRPr="00E91D54">
        <w:rPr>
          <w:iCs/>
        </w:rPr>
        <w:t xml:space="preserve"> </w:t>
      </w:r>
    </w:p>
    <w:p w14:paraId="3F4CC642" w14:textId="53EEF827" w:rsidR="007D1676" w:rsidRPr="00D63279" w:rsidRDefault="007D1676" w:rsidP="00B35B8D">
      <w:pPr>
        <w:spacing w:before="100" w:beforeAutospacing="1" w:after="100" w:afterAutospacing="1"/>
        <w:jc w:val="both"/>
        <w:rPr>
          <w:b/>
          <w:szCs w:val="22"/>
        </w:rPr>
      </w:pPr>
      <w:r w:rsidRPr="007D1676">
        <w:rPr>
          <w:b/>
          <w:szCs w:val="22"/>
          <w:lang w:val="en-US"/>
        </w:rPr>
        <w:t>BSH Hausgeräte</w:t>
      </w:r>
      <w:r w:rsidR="008F238A">
        <w:rPr>
          <w:b/>
          <w:szCs w:val="22"/>
          <w:lang w:val="en-US"/>
        </w:rPr>
        <w:t>:</w:t>
      </w:r>
      <w:r w:rsidR="00992C6F">
        <w:rPr>
          <w:b/>
          <w:szCs w:val="22"/>
          <w:lang w:val="en-US"/>
        </w:rPr>
        <w:t xml:space="preserve"> </w:t>
      </w:r>
      <w:r w:rsidR="00992C6F" w:rsidRPr="00D63279">
        <w:rPr>
          <w:iCs/>
          <w:lang w:val="en-US"/>
        </w:rPr>
        <w:t>„</w:t>
      </w:r>
      <w:r w:rsidRPr="00D63279">
        <w:rPr>
          <w:iCs/>
          <w:lang w:val="en-US"/>
        </w:rPr>
        <w:t>Nobody is perfect, but a network can be!</w:t>
      </w:r>
      <w:r w:rsidR="00992C6F" w:rsidRPr="00D63279">
        <w:rPr>
          <w:iCs/>
          <w:lang w:val="en-US"/>
        </w:rPr>
        <w:t xml:space="preserve">“ </w:t>
      </w:r>
      <w:r w:rsidRPr="00D63279">
        <w:rPr>
          <w:iCs/>
          <w:lang w:val="en-US"/>
        </w:rPr>
        <w:t xml:space="preserve"> </w:t>
      </w:r>
      <w:r w:rsidRPr="007D1676">
        <w:rPr>
          <w:iCs/>
        </w:rPr>
        <w:t xml:space="preserve">– </w:t>
      </w:r>
      <w:r w:rsidR="00992C6F">
        <w:rPr>
          <w:iCs/>
        </w:rPr>
        <w:t>so lautet das Bewerbungsm</w:t>
      </w:r>
      <w:r w:rsidRPr="007D1676">
        <w:rPr>
          <w:iCs/>
        </w:rPr>
        <w:t xml:space="preserve">otto </w:t>
      </w:r>
      <w:r w:rsidR="00992C6F">
        <w:rPr>
          <w:iCs/>
        </w:rPr>
        <w:t xml:space="preserve">der </w:t>
      </w:r>
      <w:r w:rsidRPr="007D1676">
        <w:rPr>
          <w:iCs/>
        </w:rPr>
        <w:t xml:space="preserve">BSH Hausgeräte </w:t>
      </w:r>
      <w:r w:rsidR="00992C6F">
        <w:rPr>
          <w:iCs/>
        </w:rPr>
        <w:t>GmbH. Beschrieben wird die</w:t>
      </w:r>
      <w:r w:rsidRPr="007D1676">
        <w:rPr>
          <w:iCs/>
        </w:rPr>
        <w:t xml:space="preserve"> mehrdimensionale</w:t>
      </w:r>
      <w:r w:rsidR="00992C6F">
        <w:rPr>
          <w:iCs/>
        </w:rPr>
        <w:t xml:space="preserve"> N</w:t>
      </w:r>
      <w:r w:rsidRPr="007D1676">
        <w:rPr>
          <w:iCs/>
        </w:rPr>
        <w:t xml:space="preserve">eugestaltung von Netzwerkstrukturen </w:t>
      </w:r>
      <w:r w:rsidR="00992C6F">
        <w:rPr>
          <w:iCs/>
        </w:rPr>
        <w:t>(</w:t>
      </w:r>
      <w:r w:rsidRPr="007D1676">
        <w:rPr>
          <w:iCs/>
        </w:rPr>
        <w:t>„SCM³“</w:t>
      </w:r>
      <w:r w:rsidR="00992C6F">
        <w:rPr>
          <w:iCs/>
        </w:rPr>
        <w:t>)</w:t>
      </w:r>
      <w:r w:rsidRPr="007D1676">
        <w:rPr>
          <w:iCs/>
        </w:rPr>
        <w:t xml:space="preserve">. </w:t>
      </w:r>
      <w:r w:rsidR="00992C6F">
        <w:rPr>
          <w:iCs/>
        </w:rPr>
        <w:t xml:space="preserve">Der </w:t>
      </w:r>
      <w:r w:rsidR="00992C6F" w:rsidRPr="007D1676">
        <w:rPr>
          <w:iCs/>
        </w:rPr>
        <w:t xml:space="preserve">BSH Customer Service </w:t>
      </w:r>
      <w:r w:rsidR="00992C6F">
        <w:rPr>
          <w:iCs/>
        </w:rPr>
        <w:t>hat einen</w:t>
      </w:r>
      <w:r w:rsidRPr="007D1676">
        <w:rPr>
          <w:iCs/>
        </w:rPr>
        <w:t xml:space="preserve"> Paradigmenwechsel von einer zentralisierten Supply Chain hin zur Verantwortungs- und Kompetenzvergabe in das globale Unternehmensnetzwerk </w:t>
      </w:r>
      <w:r w:rsidR="00992C6F">
        <w:rPr>
          <w:iCs/>
        </w:rPr>
        <w:t>vollzogen</w:t>
      </w:r>
      <w:r w:rsidRPr="007D1676">
        <w:rPr>
          <w:iCs/>
        </w:rPr>
        <w:t>. Die Evolution zur digitalen Crowd-Lösung</w:t>
      </w:r>
      <w:r w:rsidR="00A42391">
        <w:rPr>
          <w:iCs/>
        </w:rPr>
        <w:t xml:space="preserve"> </w:t>
      </w:r>
      <w:r w:rsidRPr="007D1676">
        <w:rPr>
          <w:iCs/>
        </w:rPr>
        <w:t>zieht sich durch das Liefer- und Datennetzwerk</w:t>
      </w:r>
      <w:r w:rsidR="00A42391">
        <w:rPr>
          <w:iCs/>
        </w:rPr>
        <w:t xml:space="preserve">. </w:t>
      </w:r>
      <w:r w:rsidRPr="007D1676">
        <w:rPr>
          <w:iCs/>
        </w:rPr>
        <w:t>Das übergeordnet</w:t>
      </w:r>
      <w:r w:rsidR="00830D31">
        <w:rPr>
          <w:iCs/>
        </w:rPr>
        <w:t>e</w:t>
      </w:r>
      <w:r w:rsidRPr="007D1676">
        <w:rPr>
          <w:iCs/>
        </w:rPr>
        <w:t xml:space="preserve"> Innovations</w:t>
      </w:r>
      <w:r w:rsidR="003055E7">
        <w:rPr>
          <w:iCs/>
        </w:rPr>
        <w:t>n</w:t>
      </w:r>
      <w:r w:rsidRPr="007D1676">
        <w:rPr>
          <w:iCs/>
        </w:rPr>
        <w:t xml:space="preserve">etzwerk fördert die ständige Weiterentwicklung aller Netzwerke durch eine global etablierte </w:t>
      </w:r>
      <w:r w:rsidR="003070AC">
        <w:rPr>
          <w:iCs/>
        </w:rPr>
        <w:t xml:space="preserve">und </w:t>
      </w:r>
      <w:r w:rsidRPr="007D1676">
        <w:rPr>
          <w:iCs/>
        </w:rPr>
        <w:t>geförderte Commu</w:t>
      </w:r>
      <w:r w:rsidR="008F238A">
        <w:rPr>
          <w:iCs/>
        </w:rPr>
        <w:softHyphen/>
      </w:r>
      <w:r w:rsidRPr="007D1676">
        <w:rPr>
          <w:iCs/>
        </w:rPr>
        <w:t xml:space="preserve">nity. </w:t>
      </w:r>
      <w:r w:rsidR="00A42391">
        <w:rPr>
          <w:iCs/>
        </w:rPr>
        <w:t xml:space="preserve">Die </w:t>
      </w:r>
      <w:r w:rsidRPr="007D1676">
        <w:rPr>
          <w:iCs/>
        </w:rPr>
        <w:t>BSH Hausgeräte GmbH ist ein weltweit führendes Unternehmen der Hausgeräte</w:t>
      </w:r>
      <w:r w:rsidR="008F238A">
        <w:rPr>
          <w:iCs/>
        </w:rPr>
        <w:softHyphen/>
      </w:r>
      <w:r w:rsidRPr="007D1676">
        <w:rPr>
          <w:iCs/>
        </w:rPr>
        <w:t xml:space="preserve">branche und seit 2015 </w:t>
      </w:r>
      <w:r w:rsidR="003070AC">
        <w:rPr>
          <w:iCs/>
        </w:rPr>
        <w:t>Teil</w:t>
      </w:r>
      <w:r w:rsidRPr="007D1676">
        <w:rPr>
          <w:iCs/>
        </w:rPr>
        <w:t xml:space="preserve"> der Bosch-Gruppe. Die Ersatzteillogistik besteht aus sechs Zentral- und 22 Regionallagern</w:t>
      </w:r>
      <w:r w:rsidR="00A42391">
        <w:rPr>
          <w:iCs/>
        </w:rPr>
        <w:t xml:space="preserve"> mit rund</w:t>
      </w:r>
      <w:r w:rsidRPr="007D1676">
        <w:rPr>
          <w:iCs/>
        </w:rPr>
        <w:t xml:space="preserve"> 300.000 Ersatzteile</w:t>
      </w:r>
      <w:r w:rsidR="00A42391">
        <w:rPr>
          <w:iCs/>
        </w:rPr>
        <w:t>n</w:t>
      </w:r>
      <w:r w:rsidRPr="007D1676">
        <w:rPr>
          <w:iCs/>
        </w:rPr>
        <w:t>.</w:t>
      </w:r>
    </w:p>
    <w:p w14:paraId="5C16E4B7" w14:textId="183D7410" w:rsidR="0020643A" w:rsidRPr="00D63279" w:rsidRDefault="0020643A" w:rsidP="00053D87">
      <w:pPr>
        <w:spacing w:before="100" w:beforeAutospacing="1" w:after="100" w:afterAutospacing="1"/>
        <w:jc w:val="both"/>
        <w:rPr>
          <w:b/>
          <w:szCs w:val="22"/>
        </w:rPr>
      </w:pPr>
      <w:r w:rsidRPr="00D63279">
        <w:rPr>
          <w:b/>
          <w:szCs w:val="22"/>
        </w:rPr>
        <w:t>Electrolux</w:t>
      </w:r>
      <w:r w:rsidR="00950E13" w:rsidRPr="00D63279">
        <w:rPr>
          <w:b/>
          <w:szCs w:val="22"/>
        </w:rPr>
        <w:t xml:space="preserve"> Haugeräte</w:t>
      </w:r>
      <w:r w:rsidRPr="00D63279">
        <w:rPr>
          <w:b/>
          <w:szCs w:val="22"/>
        </w:rPr>
        <w:t xml:space="preserve">: </w:t>
      </w:r>
      <w:r>
        <w:rPr>
          <w:szCs w:val="22"/>
        </w:rPr>
        <w:t>I</w:t>
      </w:r>
      <w:r w:rsidRPr="00056D3C">
        <w:rPr>
          <w:szCs w:val="22"/>
        </w:rPr>
        <w:t xml:space="preserve">m Fokus </w:t>
      </w:r>
      <w:r>
        <w:rPr>
          <w:szCs w:val="22"/>
        </w:rPr>
        <w:t xml:space="preserve">der </w:t>
      </w:r>
      <w:r w:rsidRPr="00056D3C">
        <w:rPr>
          <w:szCs w:val="22"/>
        </w:rPr>
        <w:t xml:space="preserve">Bewerbung </w:t>
      </w:r>
      <w:r>
        <w:rPr>
          <w:bCs/>
          <w:szCs w:val="22"/>
        </w:rPr>
        <w:t xml:space="preserve">steht </w:t>
      </w:r>
      <w:r>
        <w:rPr>
          <w:szCs w:val="22"/>
        </w:rPr>
        <w:t>d</w:t>
      </w:r>
      <w:r w:rsidRPr="00056D3C">
        <w:rPr>
          <w:szCs w:val="22"/>
        </w:rPr>
        <w:t xml:space="preserve">ie </w:t>
      </w:r>
      <w:r>
        <w:rPr>
          <w:szCs w:val="22"/>
        </w:rPr>
        <w:t>Transformation der Supply Chain zur verstärkten Kundenorientierung</w:t>
      </w:r>
      <w:r w:rsidRPr="00056D3C">
        <w:rPr>
          <w:bCs/>
          <w:szCs w:val="22"/>
        </w:rPr>
        <w:t>.</w:t>
      </w:r>
      <w:r w:rsidRPr="00056D3C">
        <w:rPr>
          <w:szCs w:val="22"/>
        </w:rPr>
        <w:t xml:space="preserve"> </w:t>
      </w:r>
      <w:r>
        <w:rPr>
          <w:szCs w:val="22"/>
        </w:rPr>
        <w:t>Beschrieben werden Optimierungen in sieben Bereichen für besseren Service, mehr Flexibilität und Transparenz</w:t>
      </w:r>
      <w:r w:rsidRPr="00F0011D">
        <w:rPr>
          <w:szCs w:val="22"/>
        </w:rPr>
        <w:t xml:space="preserve"> </w:t>
      </w:r>
      <w:r>
        <w:rPr>
          <w:szCs w:val="22"/>
        </w:rPr>
        <w:t>entlang der</w:t>
      </w:r>
      <w:r w:rsidRPr="00F0011D">
        <w:rPr>
          <w:szCs w:val="22"/>
        </w:rPr>
        <w:t xml:space="preserve"> </w:t>
      </w:r>
      <w:r>
        <w:rPr>
          <w:szCs w:val="22"/>
        </w:rPr>
        <w:t xml:space="preserve">gesamten </w:t>
      </w:r>
      <w:r w:rsidRPr="00F0011D">
        <w:rPr>
          <w:szCs w:val="22"/>
        </w:rPr>
        <w:t>Lieferkett</w:t>
      </w:r>
      <w:r>
        <w:rPr>
          <w:szCs w:val="22"/>
        </w:rPr>
        <w:t xml:space="preserve">e, und das </w:t>
      </w:r>
      <w:r w:rsidRPr="00880FCF">
        <w:rPr>
          <w:szCs w:val="22"/>
        </w:rPr>
        <w:t>bei gleich</w:t>
      </w:r>
      <w:r w:rsidR="008F238A">
        <w:rPr>
          <w:szCs w:val="22"/>
        </w:rPr>
        <w:softHyphen/>
      </w:r>
      <w:r w:rsidRPr="00880FCF">
        <w:rPr>
          <w:szCs w:val="22"/>
        </w:rPr>
        <w:t>zeitiger Kontrolle der Bestände</w:t>
      </w:r>
      <w:r>
        <w:rPr>
          <w:szCs w:val="22"/>
        </w:rPr>
        <w:t>. Die Lösungen reichen von der Etablierung einer agilen Supply</w:t>
      </w:r>
      <w:r w:rsidR="003070AC">
        <w:rPr>
          <w:szCs w:val="22"/>
        </w:rPr>
        <w:t>-</w:t>
      </w:r>
      <w:r>
        <w:rPr>
          <w:szCs w:val="22"/>
        </w:rPr>
        <w:t xml:space="preserve">Chain-Organisation </w:t>
      </w:r>
      <w:r w:rsidR="003070AC">
        <w:rPr>
          <w:szCs w:val="22"/>
        </w:rPr>
        <w:t>(</w:t>
      </w:r>
      <w:r>
        <w:rPr>
          <w:szCs w:val="22"/>
        </w:rPr>
        <w:t>inklusive Control Tower</w:t>
      </w:r>
      <w:r w:rsidR="003070AC">
        <w:rPr>
          <w:szCs w:val="22"/>
        </w:rPr>
        <w:t>)</w:t>
      </w:r>
      <w:r>
        <w:rPr>
          <w:szCs w:val="22"/>
        </w:rPr>
        <w:t xml:space="preserve"> und einer intensivierten Zusammenarbeit mit dem R&amp;D-Bereich über die Nutzung digitaler Tools in der Produktion bis </w:t>
      </w:r>
      <w:r>
        <w:rPr>
          <w:szCs w:val="22"/>
        </w:rPr>
        <w:lastRenderedPageBreak/>
        <w:t>hin zur verstärkten Integra</w:t>
      </w:r>
      <w:r w:rsidR="008F238A">
        <w:rPr>
          <w:szCs w:val="22"/>
        </w:rPr>
        <w:softHyphen/>
      </w:r>
      <w:r>
        <w:rPr>
          <w:szCs w:val="22"/>
        </w:rPr>
        <w:t>tion von Lieferanten in den Produktionsprozess. Exzellenz in Markteinführungen, Bestands</w:t>
      </w:r>
      <w:r w:rsidR="008F238A">
        <w:rPr>
          <w:szCs w:val="22"/>
        </w:rPr>
        <w:softHyphen/>
      </w:r>
      <w:r w:rsidR="00A3235D">
        <w:rPr>
          <w:szCs w:val="22"/>
        </w:rPr>
        <w:softHyphen/>
      </w:r>
      <w:r>
        <w:rPr>
          <w:szCs w:val="22"/>
        </w:rPr>
        <w:t>management und differenzierte Strategien je Absatzkanal sind weitere Erfolgsfaktoren der kunden</w:t>
      </w:r>
      <w:r w:rsidR="008F238A">
        <w:rPr>
          <w:szCs w:val="22"/>
        </w:rPr>
        <w:softHyphen/>
      </w:r>
      <w:r>
        <w:rPr>
          <w:szCs w:val="22"/>
        </w:rPr>
        <w:t xml:space="preserve">orientierten Supply Chain. </w:t>
      </w:r>
      <w:r w:rsidR="00950E13">
        <w:rPr>
          <w:szCs w:val="22"/>
        </w:rPr>
        <w:t xml:space="preserve">Die </w:t>
      </w:r>
      <w:r>
        <w:rPr>
          <w:szCs w:val="22"/>
        </w:rPr>
        <w:t xml:space="preserve">Electrolux </w:t>
      </w:r>
      <w:r w:rsidR="00950E13">
        <w:rPr>
          <w:szCs w:val="22"/>
        </w:rPr>
        <w:t xml:space="preserve">Haugeräte GmbH </w:t>
      </w:r>
      <w:r>
        <w:rPr>
          <w:szCs w:val="22"/>
        </w:rPr>
        <w:t xml:space="preserve">zählt zu den </w:t>
      </w:r>
      <w:r w:rsidR="00A76BB3">
        <w:rPr>
          <w:szCs w:val="22"/>
        </w:rPr>
        <w:t xml:space="preserve">weltweit </w:t>
      </w:r>
      <w:r>
        <w:rPr>
          <w:szCs w:val="22"/>
        </w:rPr>
        <w:t>führen</w:t>
      </w:r>
      <w:r w:rsidR="00950E13">
        <w:rPr>
          <w:szCs w:val="22"/>
        </w:rPr>
        <w:softHyphen/>
      </w:r>
      <w:r>
        <w:rPr>
          <w:szCs w:val="22"/>
        </w:rPr>
        <w:t>den Hausgeräte</w:t>
      </w:r>
      <w:r w:rsidR="008F238A">
        <w:rPr>
          <w:szCs w:val="22"/>
        </w:rPr>
        <w:softHyphen/>
      </w:r>
      <w:r>
        <w:rPr>
          <w:szCs w:val="22"/>
        </w:rPr>
        <w:t>herstellern (Kernmarken AEG, Electrolux, Zanussi) und betreibt in Europa 15 Produktionsstätten sowie 41 Lager mit 12.000 Mitarbeitern in Produktion und Supply Chain.</w:t>
      </w:r>
    </w:p>
    <w:p w14:paraId="2B03A772" w14:textId="67E9B569" w:rsidR="008F238A" w:rsidRDefault="00053D87" w:rsidP="002176E8">
      <w:pPr>
        <w:jc w:val="both"/>
        <w:rPr>
          <w:color w:val="222222"/>
          <w:shd w:val="clear" w:color="auto" w:fill="FFFFFF"/>
        </w:rPr>
      </w:pPr>
      <w:r w:rsidRPr="00CE57D5">
        <w:rPr>
          <w:b/>
          <w:bCs/>
          <w:color w:val="222222"/>
          <w:shd w:val="clear" w:color="auto" w:fill="FFFFFF"/>
        </w:rPr>
        <w:t>Takeda</w:t>
      </w:r>
      <w:r w:rsidR="008F238A" w:rsidRPr="00CE57D5">
        <w:rPr>
          <w:b/>
          <w:bCs/>
          <w:color w:val="222222"/>
          <w:shd w:val="clear" w:color="auto" w:fill="FFFFFF"/>
        </w:rPr>
        <w:t xml:space="preserve"> Pharmaceutical</w:t>
      </w:r>
      <w:r w:rsidRPr="00CE57D5">
        <w:rPr>
          <w:b/>
          <w:bCs/>
          <w:color w:val="222222"/>
          <w:shd w:val="clear" w:color="auto" w:fill="FFFFFF"/>
        </w:rPr>
        <w:t>:</w:t>
      </w:r>
      <w:r w:rsidRPr="00CE57D5">
        <w:rPr>
          <w:color w:val="222222"/>
          <w:shd w:val="clear" w:color="auto" w:fill="FFFFFF"/>
        </w:rPr>
        <w:t xml:space="preserve"> Die Bewerbung konzentriert sich auf eine cloud-basierte Control</w:t>
      </w:r>
      <w:r w:rsidR="00163E3A" w:rsidRPr="00CE57D5">
        <w:rPr>
          <w:color w:val="222222"/>
          <w:shd w:val="clear" w:color="auto" w:fill="FFFFFF"/>
        </w:rPr>
        <w:t>-</w:t>
      </w:r>
      <w:r>
        <w:rPr>
          <w:color w:val="222222"/>
          <w:shd w:val="clear" w:color="auto" w:fill="FFFFFF"/>
        </w:rPr>
        <w:t>Tower</w:t>
      </w:r>
      <w:r w:rsidRPr="00E708E3">
        <w:rPr>
          <w:color w:val="222222"/>
          <w:shd w:val="clear" w:color="auto" w:fill="FFFFFF"/>
        </w:rPr>
        <w:t>-Lösung für eine innovative Stammzellentherapie für Morbus Crohn</w:t>
      </w:r>
      <w:r w:rsidR="00100333">
        <w:rPr>
          <w:color w:val="222222"/>
          <w:shd w:val="clear" w:color="auto" w:fill="FFFFFF"/>
        </w:rPr>
        <w:t xml:space="preserve">. Ansatz: </w:t>
      </w:r>
      <w:r w:rsidR="00D10932">
        <w:rPr>
          <w:color w:val="222222"/>
          <w:shd w:val="clear" w:color="auto" w:fill="FFFFFF"/>
        </w:rPr>
        <w:t xml:space="preserve">„one batch to one patient“. </w:t>
      </w:r>
      <w:r w:rsidR="00D10932">
        <w:rPr>
          <w:szCs w:val="22"/>
        </w:rPr>
        <w:t xml:space="preserve">Um </w:t>
      </w:r>
      <w:r w:rsidR="00D10932" w:rsidRPr="00053D87">
        <w:rPr>
          <w:szCs w:val="22"/>
        </w:rPr>
        <w:t xml:space="preserve">eine </w:t>
      </w:r>
      <w:r w:rsidR="00100333">
        <w:rPr>
          <w:szCs w:val="22"/>
        </w:rPr>
        <w:t>„</w:t>
      </w:r>
      <w:r w:rsidR="00D10932" w:rsidRPr="00053D87">
        <w:rPr>
          <w:szCs w:val="22"/>
        </w:rPr>
        <w:t>revolutionäre</w:t>
      </w:r>
      <w:r w:rsidR="00100333">
        <w:rPr>
          <w:szCs w:val="22"/>
        </w:rPr>
        <w:t>“</w:t>
      </w:r>
      <w:r w:rsidR="00D10932" w:rsidRPr="00053D87">
        <w:rPr>
          <w:szCs w:val="22"/>
        </w:rPr>
        <w:t xml:space="preserve"> Patientenerfahrung zu </w:t>
      </w:r>
      <w:r w:rsidR="00100333">
        <w:rPr>
          <w:szCs w:val="22"/>
        </w:rPr>
        <w:t>schaffen</w:t>
      </w:r>
      <w:r w:rsidR="00D10932">
        <w:rPr>
          <w:color w:val="222222"/>
          <w:shd w:val="clear" w:color="auto" w:fill="FFFFFF"/>
        </w:rPr>
        <w:t>, wurde eine</w:t>
      </w:r>
      <w:r w:rsidRPr="00C549DC">
        <w:rPr>
          <w:color w:val="222222"/>
          <w:shd w:val="clear" w:color="auto" w:fill="FFFFFF"/>
        </w:rPr>
        <w:t xml:space="preserve"> Versor</w:t>
      </w:r>
      <w:r w:rsidR="008F238A">
        <w:rPr>
          <w:color w:val="222222"/>
          <w:shd w:val="clear" w:color="auto" w:fill="FFFFFF"/>
        </w:rPr>
        <w:softHyphen/>
      </w:r>
      <w:r w:rsidRPr="00C549DC">
        <w:rPr>
          <w:color w:val="222222"/>
          <w:shd w:val="clear" w:color="auto" w:fill="FFFFFF"/>
        </w:rPr>
        <w:t>gungskette umgestaltet</w:t>
      </w:r>
      <w:r w:rsidRPr="00053D87">
        <w:rPr>
          <w:szCs w:val="22"/>
        </w:rPr>
        <w:t xml:space="preserve">. Der kollaborative Ansatz für </w:t>
      </w:r>
      <w:r w:rsidR="00100333">
        <w:rPr>
          <w:szCs w:val="22"/>
        </w:rPr>
        <w:t>das</w:t>
      </w:r>
      <w:r w:rsidRPr="00053D87">
        <w:rPr>
          <w:szCs w:val="22"/>
        </w:rPr>
        <w:t xml:space="preserve"> zeitkritische Herstellungs- und Transport</w:t>
      </w:r>
      <w:r w:rsidR="008F238A">
        <w:rPr>
          <w:szCs w:val="22"/>
        </w:rPr>
        <w:softHyphen/>
      </w:r>
      <w:r w:rsidRPr="00053D87">
        <w:rPr>
          <w:szCs w:val="22"/>
        </w:rPr>
        <w:t xml:space="preserve">model </w:t>
      </w:r>
      <w:r w:rsidR="00100333">
        <w:rPr>
          <w:szCs w:val="22"/>
        </w:rPr>
        <w:t>umfasst</w:t>
      </w:r>
      <w:r w:rsidRPr="00053D87">
        <w:rPr>
          <w:szCs w:val="22"/>
        </w:rPr>
        <w:t xml:space="preserve"> </w:t>
      </w:r>
      <w:r w:rsidR="00100333">
        <w:rPr>
          <w:szCs w:val="22"/>
        </w:rPr>
        <w:t>den</w:t>
      </w:r>
      <w:r w:rsidRPr="00053D87">
        <w:rPr>
          <w:szCs w:val="22"/>
        </w:rPr>
        <w:t xml:space="preserve"> sicheren Direktversand an das K</w:t>
      </w:r>
      <w:r w:rsidRPr="00C549DC">
        <w:rPr>
          <w:color w:val="222222"/>
          <w:shd w:val="clear" w:color="auto" w:fill="FFFFFF"/>
        </w:rPr>
        <w:t>rankenhaus ohne Zwischen</w:t>
      </w:r>
      <w:r w:rsidR="008F238A">
        <w:rPr>
          <w:color w:val="222222"/>
          <w:shd w:val="clear" w:color="auto" w:fill="FFFFFF"/>
        </w:rPr>
        <w:softHyphen/>
      </w:r>
      <w:r w:rsidRPr="00C549DC">
        <w:rPr>
          <w:color w:val="222222"/>
          <w:shd w:val="clear" w:color="auto" w:fill="FFFFFF"/>
        </w:rPr>
        <w:t>händler</w:t>
      </w:r>
      <w:r w:rsidR="00163E3A">
        <w:rPr>
          <w:color w:val="222222"/>
          <w:shd w:val="clear" w:color="auto" w:fill="FFFFFF"/>
        </w:rPr>
        <w:t xml:space="preserve">. Die </w:t>
      </w:r>
      <w:r w:rsidRPr="00C549DC">
        <w:rPr>
          <w:color w:val="222222"/>
          <w:shd w:val="clear" w:color="auto" w:fill="FFFFFF"/>
        </w:rPr>
        <w:t>Lieferzeit an ein koordi</w:t>
      </w:r>
      <w:r w:rsidR="008F238A">
        <w:rPr>
          <w:color w:val="222222"/>
          <w:shd w:val="clear" w:color="auto" w:fill="FFFFFF"/>
        </w:rPr>
        <w:softHyphen/>
      </w:r>
      <w:r w:rsidRPr="00C549DC">
        <w:rPr>
          <w:color w:val="222222"/>
          <w:shd w:val="clear" w:color="auto" w:fill="FFFFFF"/>
        </w:rPr>
        <w:t xml:space="preserve">niertes Operationsteam </w:t>
      </w:r>
      <w:r w:rsidR="00163E3A">
        <w:rPr>
          <w:color w:val="222222"/>
          <w:shd w:val="clear" w:color="auto" w:fill="FFFFFF"/>
        </w:rPr>
        <w:t xml:space="preserve">wird </w:t>
      </w:r>
      <w:r w:rsidRPr="00C549DC">
        <w:rPr>
          <w:color w:val="222222"/>
          <w:shd w:val="clear" w:color="auto" w:fill="FFFFFF"/>
        </w:rPr>
        <w:t>verkürzt</w:t>
      </w:r>
      <w:r w:rsidR="00100333">
        <w:rPr>
          <w:color w:val="222222"/>
          <w:shd w:val="clear" w:color="auto" w:fill="FFFFFF"/>
        </w:rPr>
        <w:t>; das</w:t>
      </w:r>
      <w:r w:rsidR="00163E3A">
        <w:rPr>
          <w:color w:val="222222"/>
          <w:shd w:val="clear" w:color="auto" w:fill="FFFFFF"/>
        </w:rPr>
        <w:t xml:space="preserve"> </w:t>
      </w:r>
      <w:r w:rsidRPr="00C549DC">
        <w:rPr>
          <w:color w:val="222222"/>
          <w:shd w:val="clear" w:color="auto" w:fill="FFFFFF"/>
        </w:rPr>
        <w:t>temperatur</w:t>
      </w:r>
      <w:r w:rsidR="008F238A">
        <w:rPr>
          <w:color w:val="222222"/>
          <w:shd w:val="clear" w:color="auto" w:fill="FFFFFF"/>
        </w:rPr>
        <w:softHyphen/>
      </w:r>
      <w:r w:rsidRPr="00C549DC">
        <w:rPr>
          <w:color w:val="222222"/>
          <w:shd w:val="clear" w:color="auto" w:fill="FFFFFF"/>
        </w:rPr>
        <w:t xml:space="preserve">kontrollierte Produkt </w:t>
      </w:r>
      <w:r w:rsidR="00100333">
        <w:rPr>
          <w:color w:val="222222"/>
          <w:shd w:val="clear" w:color="auto" w:fill="FFFFFF"/>
        </w:rPr>
        <w:t xml:space="preserve">verfällt </w:t>
      </w:r>
      <w:r>
        <w:rPr>
          <w:color w:val="222222"/>
          <w:shd w:val="clear" w:color="auto" w:fill="FFFFFF"/>
        </w:rPr>
        <w:t>in</w:t>
      </w:r>
      <w:r w:rsidR="00100333">
        <w:rPr>
          <w:color w:val="222222"/>
          <w:shd w:val="clear" w:color="auto" w:fill="FFFFFF"/>
        </w:rPr>
        <w:t xml:space="preserve">nerhalb von nur </w:t>
      </w:r>
      <w:r w:rsidRPr="00C549DC">
        <w:rPr>
          <w:color w:val="222222"/>
          <w:shd w:val="clear" w:color="auto" w:fill="FFFFFF"/>
        </w:rPr>
        <w:t>72 Stunden.</w:t>
      </w:r>
      <w:r>
        <w:rPr>
          <w:color w:val="222222"/>
          <w:shd w:val="clear" w:color="auto" w:fill="FFFFFF"/>
        </w:rPr>
        <w:t xml:space="preserve"> </w:t>
      </w:r>
      <w:r w:rsidRPr="00C549DC">
        <w:rPr>
          <w:color w:val="222222"/>
          <w:shd w:val="clear" w:color="auto" w:fill="FFFFFF"/>
        </w:rPr>
        <w:t>Die dynamische Lösung bietet Echtzeit-Transparenz und End-to-</w:t>
      </w:r>
      <w:r w:rsidR="00100333">
        <w:rPr>
          <w:color w:val="222222"/>
          <w:shd w:val="clear" w:color="auto" w:fill="FFFFFF"/>
        </w:rPr>
        <w:t>e</w:t>
      </w:r>
      <w:r w:rsidRPr="00C549DC">
        <w:rPr>
          <w:color w:val="222222"/>
          <w:shd w:val="clear" w:color="auto" w:fill="FFFFFF"/>
        </w:rPr>
        <w:t>nd-Verfol</w:t>
      </w:r>
      <w:r w:rsidR="008F238A">
        <w:rPr>
          <w:color w:val="222222"/>
          <w:shd w:val="clear" w:color="auto" w:fill="FFFFFF"/>
        </w:rPr>
        <w:softHyphen/>
      </w:r>
      <w:r w:rsidRPr="00C549DC">
        <w:rPr>
          <w:color w:val="222222"/>
          <w:shd w:val="clear" w:color="auto" w:fill="FFFFFF"/>
        </w:rPr>
        <w:t>gung</w:t>
      </w:r>
      <w:r w:rsidR="00163E3A">
        <w:rPr>
          <w:color w:val="222222"/>
          <w:shd w:val="clear" w:color="auto" w:fill="FFFFFF"/>
        </w:rPr>
        <w:t>.</w:t>
      </w:r>
      <w:r w:rsidRPr="00C549DC">
        <w:rPr>
          <w:color w:val="222222"/>
          <w:shd w:val="clear" w:color="auto" w:fill="FFFFFF"/>
        </w:rPr>
        <w:t xml:space="preserve"> </w:t>
      </w:r>
      <w:r w:rsidR="00163E3A">
        <w:rPr>
          <w:color w:val="222222"/>
          <w:shd w:val="clear" w:color="auto" w:fill="FFFFFF"/>
        </w:rPr>
        <w:t>Alle</w:t>
      </w:r>
      <w:r w:rsidRPr="00C549DC">
        <w:rPr>
          <w:color w:val="222222"/>
          <w:shd w:val="clear" w:color="auto" w:fill="FFFFFF"/>
        </w:rPr>
        <w:t xml:space="preserve"> </w:t>
      </w:r>
      <w:r w:rsidR="00163E3A">
        <w:rPr>
          <w:color w:val="222222"/>
          <w:shd w:val="clear" w:color="auto" w:fill="FFFFFF"/>
        </w:rPr>
        <w:t>Partner</w:t>
      </w:r>
      <w:r w:rsidRPr="00C549DC">
        <w:rPr>
          <w:color w:val="222222"/>
          <w:shd w:val="clear" w:color="auto" w:fill="FFFFFF"/>
        </w:rPr>
        <w:t xml:space="preserve"> entlang der Lieferkette (Produk</w:t>
      </w:r>
      <w:r w:rsidR="00A3235D">
        <w:rPr>
          <w:color w:val="222222"/>
          <w:shd w:val="clear" w:color="auto" w:fill="FFFFFF"/>
        </w:rPr>
        <w:softHyphen/>
      </w:r>
      <w:r w:rsidRPr="00C549DC">
        <w:rPr>
          <w:color w:val="222222"/>
          <w:shd w:val="clear" w:color="auto" w:fill="FFFFFF"/>
        </w:rPr>
        <w:t>tion, Logistik, Behandlungszentren, Patienten, Kundenbetreuung)</w:t>
      </w:r>
      <w:r w:rsidR="00100333">
        <w:rPr>
          <w:color w:val="222222"/>
          <w:shd w:val="clear" w:color="auto" w:fill="FFFFFF"/>
        </w:rPr>
        <w:t xml:space="preserve"> </w:t>
      </w:r>
      <w:r w:rsidR="00163E3A">
        <w:rPr>
          <w:color w:val="222222"/>
          <w:shd w:val="clear" w:color="auto" w:fill="FFFFFF"/>
        </w:rPr>
        <w:t xml:space="preserve">können </w:t>
      </w:r>
      <w:r w:rsidRPr="00C549DC">
        <w:rPr>
          <w:color w:val="222222"/>
          <w:shd w:val="clear" w:color="auto" w:fill="FFFFFF"/>
        </w:rPr>
        <w:t>sich</w:t>
      </w:r>
      <w:r w:rsidR="00100333">
        <w:rPr>
          <w:color w:val="222222"/>
          <w:shd w:val="clear" w:color="auto" w:fill="FFFFFF"/>
        </w:rPr>
        <w:t xml:space="preserve"> am </w:t>
      </w:r>
      <w:r w:rsidRPr="00C549DC">
        <w:rPr>
          <w:color w:val="222222"/>
          <w:shd w:val="clear" w:color="auto" w:fill="FFFFFF"/>
        </w:rPr>
        <w:t>patienten</w:t>
      </w:r>
      <w:r w:rsidR="008F238A">
        <w:rPr>
          <w:color w:val="222222"/>
          <w:shd w:val="clear" w:color="auto" w:fill="FFFFFF"/>
        </w:rPr>
        <w:softHyphen/>
      </w:r>
      <w:r w:rsidRPr="00C549DC">
        <w:rPr>
          <w:color w:val="222222"/>
          <w:shd w:val="clear" w:color="auto" w:fill="FFFFFF"/>
        </w:rPr>
        <w:t>zentrierten Service</w:t>
      </w:r>
      <w:r w:rsidR="00100333">
        <w:rPr>
          <w:color w:val="222222"/>
          <w:shd w:val="clear" w:color="auto" w:fill="FFFFFF"/>
        </w:rPr>
        <w:t xml:space="preserve"> </w:t>
      </w:r>
      <w:r w:rsidRPr="00C549DC">
        <w:rPr>
          <w:color w:val="222222"/>
          <w:shd w:val="clear" w:color="auto" w:fill="FFFFFF"/>
        </w:rPr>
        <w:t xml:space="preserve">beteiligen. </w:t>
      </w:r>
      <w:r w:rsidR="00950E13">
        <w:rPr>
          <w:color w:val="222222"/>
          <w:shd w:val="clear" w:color="auto" w:fill="FFFFFF"/>
        </w:rPr>
        <w:t xml:space="preserve">Die </w:t>
      </w:r>
      <w:r w:rsidRPr="00C549DC">
        <w:rPr>
          <w:color w:val="222222"/>
          <w:shd w:val="clear" w:color="auto" w:fill="FFFFFF"/>
        </w:rPr>
        <w:t xml:space="preserve">Takeda </w:t>
      </w:r>
      <w:r w:rsidR="008F238A" w:rsidRPr="00950E13">
        <w:rPr>
          <w:color w:val="222222"/>
          <w:shd w:val="clear" w:color="auto" w:fill="FFFFFF"/>
        </w:rPr>
        <w:t>Pharmaceutical</w:t>
      </w:r>
      <w:r w:rsidR="008F238A">
        <w:rPr>
          <w:color w:val="222222"/>
          <w:shd w:val="clear" w:color="auto" w:fill="FFFFFF"/>
        </w:rPr>
        <w:t xml:space="preserve"> </w:t>
      </w:r>
      <w:r w:rsidR="00950E13" w:rsidRPr="00950E13">
        <w:rPr>
          <w:color w:val="222222"/>
          <w:shd w:val="clear" w:color="auto" w:fill="FFFFFF"/>
        </w:rPr>
        <w:t>Company Limited</w:t>
      </w:r>
      <w:r w:rsidR="00950E13">
        <w:rPr>
          <w:color w:val="222222"/>
          <w:shd w:val="clear" w:color="auto" w:fill="FFFFFF"/>
        </w:rPr>
        <w:t xml:space="preserve"> </w:t>
      </w:r>
      <w:r w:rsidR="00163E3A">
        <w:rPr>
          <w:color w:val="222222"/>
          <w:shd w:val="clear" w:color="auto" w:fill="FFFFFF"/>
        </w:rPr>
        <w:t>wurde</w:t>
      </w:r>
      <w:r w:rsidRPr="00C549DC">
        <w:rPr>
          <w:color w:val="222222"/>
          <w:shd w:val="clear" w:color="auto" w:fill="FFFFFF"/>
        </w:rPr>
        <w:t xml:space="preserve"> </w:t>
      </w:r>
      <w:r w:rsidR="00163E3A" w:rsidRPr="00C549DC">
        <w:rPr>
          <w:color w:val="222222"/>
          <w:shd w:val="clear" w:color="auto" w:fill="FFFFFF"/>
        </w:rPr>
        <w:t xml:space="preserve">vor </w:t>
      </w:r>
      <w:r w:rsidR="00163E3A">
        <w:rPr>
          <w:color w:val="222222"/>
          <w:shd w:val="clear" w:color="auto" w:fill="FFFFFF"/>
        </w:rPr>
        <w:t>über</w:t>
      </w:r>
      <w:r w:rsidR="00163E3A" w:rsidRPr="00C549DC">
        <w:rPr>
          <w:color w:val="222222"/>
          <w:shd w:val="clear" w:color="auto" w:fill="FFFFFF"/>
        </w:rPr>
        <w:t xml:space="preserve"> 230 Jahren in Japan gegründet</w:t>
      </w:r>
      <w:r w:rsidR="00163E3A">
        <w:rPr>
          <w:color w:val="222222"/>
          <w:shd w:val="clear" w:color="auto" w:fill="FFFFFF"/>
        </w:rPr>
        <w:t>.</w:t>
      </w:r>
      <w:r w:rsidR="00163E3A" w:rsidRPr="00C549DC">
        <w:rPr>
          <w:color w:val="222222"/>
          <w:shd w:val="clear" w:color="auto" w:fill="FFFFFF"/>
        </w:rPr>
        <w:t xml:space="preserve"> </w:t>
      </w:r>
      <w:r w:rsidR="00163E3A">
        <w:rPr>
          <w:color w:val="222222"/>
          <w:shd w:val="clear" w:color="auto" w:fill="FFFFFF"/>
        </w:rPr>
        <w:t>Das</w:t>
      </w:r>
      <w:r w:rsidRPr="00C549DC">
        <w:rPr>
          <w:color w:val="222222"/>
          <w:shd w:val="clear" w:color="auto" w:fill="FFFFFF"/>
        </w:rPr>
        <w:t xml:space="preserve"> biopharmazeutische</w:t>
      </w:r>
      <w:r w:rsidR="00163E3A">
        <w:rPr>
          <w:color w:val="222222"/>
          <w:shd w:val="clear" w:color="auto" w:fill="FFFFFF"/>
        </w:rPr>
        <w:t xml:space="preserve"> </w:t>
      </w:r>
      <w:r w:rsidRPr="00C549DC">
        <w:rPr>
          <w:color w:val="222222"/>
          <w:shd w:val="clear" w:color="auto" w:fill="FFFFFF"/>
        </w:rPr>
        <w:t>Unternehmen</w:t>
      </w:r>
      <w:r w:rsidR="00163E3A">
        <w:rPr>
          <w:color w:val="222222"/>
          <w:shd w:val="clear" w:color="auto" w:fill="FFFFFF"/>
        </w:rPr>
        <w:t xml:space="preserve"> verweist auf</w:t>
      </w:r>
      <w:r w:rsidRPr="00C549DC">
        <w:rPr>
          <w:color w:val="222222"/>
          <w:shd w:val="clear" w:color="auto" w:fill="FFFFFF"/>
        </w:rPr>
        <w:t xml:space="preserve"> </w:t>
      </w:r>
      <w:r w:rsidR="00163E3A">
        <w:rPr>
          <w:color w:val="222222"/>
          <w:shd w:val="clear" w:color="auto" w:fill="FFFFFF"/>
        </w:rPr>
        <w:t xml:space="preserve">seine </w:t>
      </w:r>
      <w:r w:rsidRPr="00C549DC">
        <w:rPr>
          <w:color w:val="222222"/>
          <w:shd w:val="clear" w:color="auto" w:fill="FFFFFF"/>
        </w:rPr>
        <w:t>Unter</w:t>
      </w:r>
      <w:r w:rsidR="00A3235D">
        <w:rPr>
          <w:color w:val="222222"/>
          <w:shd w:val="clear" w:color="auto" w:fill="FFFFFF"/>
        </w:rPr>
        <w:softHyphen/>
      </w:r>
      <w:r w:rsidRPr="00C549DC">
        <w:rPr>
          <w:color w:val="222222"/>
          <w:shd w:val="clear" w:color="auto" w:fill="FFFFFF"/>
        </w:rPr>
        <w:t>nehmens</w:t>
      </w:r>
      <w:r w:rsidR="00A3235D">
        <w:rPr>
          <w:color w:val="222222"/>
          <w:shd w:val="clear" w:color="auto" w:fill="FFFFFF"/>
        </w:rPr>
        <w:softHyphen/>
      </w:r>
      <w:r w:rsidR="008F238A">
        <w:rPr>
          <w:color w:val="222222"/>
          <w:shd w:val="clear" w:color="auto" w:fill="FFFFFF"/>
        </w:rPr>
        <w:softHyphen/>
      </w:r>
      <w:r w:rsidRPr="00C549DC">
        <w:rPr>
          <w:color w:val="222222"/>
          <w:shd w:val="clear" w:color="auto" w:fill="FFFFFF"/>
        </w:rPr>
        <w:t xml:space="preserve">kultur, die auf Takeda-Ismus und </w:t>
      </w:r>
      <w:r w:rsidR="00163E3A">
        <w:rPr>
          <w:color w:val="222222"/>
          <w:shd w:val="clear" w:color="auto" w:fill="FFFFFF"/>
        </w:rPr>
        <w:t>„</w:t>
      </w:r>
      <w:r w:rsidRPr="00C549DC">
        <w:rPr>
          <w:color w:val="222222"/>
          <w:shd w:val="clear" w:color="auto" w:fill="FFFFFF"/>
        </w:rPr>
        <w:t>Patient-Trust-Reputation-Business</w:t>
      </w:r>
      <w:r w:rsidR="00163E3A">
        <w:rPr>
          <w:color w:val="222222"/>
          <w:shd w:val="clear" w:color="auto" w:fill="FFFFFF"/>
        </w:rPr>
        <w:t>“</w:t>
      </w:r>
      <w:r w:rsidRPr="00C549DC">
        <w:rPr>
          <w:color w:val="222222"/>
          <w:shd w:val="clear" w:color="auto" w:fill="FFFFFF"/>
        </w:rPr>
        <w:t xml:space="preserve"> basiert</w:t>
      </w:r>
      <w:r w:rsidR="00163E3A">
        <w:rPr>
          <w:color w:val="222222"/>
          <w:shd w:val="clear" w:color="auto" w:fill="FFFFFF"/>
        </w:rPr>
        <w:t>.</w:t>
      </w:r>
      <w:r w:rsidR="003070AC">
        <w:rPr>
          <w:color w:val="222222"/>
          <w:shd w:val="clear" w:color="auto" w:fill="FFFFFF"/>
        </w:rPr>
        <w:t xml:space="preserve"> </w:t>
      </w:r>
      <w:r w:rsidRPr="00C549DC">
        <w:rPr>
          <w:color w:val="222222"/>
          <w:shd w:val="clear" w:color="auto" w:fill="FFFFFF"/>
        </w:rPr>
        <w:t>Takeda konzen</w:t>
      </w:r>
      <w:r w:rsidR="008F238A">
        <w:rPr>
          <w:color w:val="222222"/>
          <w:shd w:val="clear" w:color="auto" w:fill="FFFFFF"/>
        </w:rPr>
        <w:softHyphen/>
      </w:r>
      <w:r w:rsidRPr="00C549DC">
        <w:rPr>
          <w:color w:val="222222"/>
          <w:shd w:val="clear" w:color="auto" w:fill="FFFFFF"/>
        </w:rPr>
        <w:t>triert F&amp;E-Anstrengungen auf die Bereiche Onkologie, seltene Krankheiten, Neuro</w:t>
      </w:r>
      <w:r w:rsidR="00A3235D">
        <w:rPr>
          <w:color w:val="222222"/>
          <w:shd w:val="clear" w:color="auto" w:fill="FFFFFF"/>
        </w:rPr>
        <w:softHyphen/>
      </w:r>
      <w:r w:rsidRPr="00C549DC">
        <w:rPr>
          <w:color w:val="222222"/>
          <w:shd w:val="clear" w:color="auto" w:fill="FFFFFF"/>
        </w:rPr>
        <w:t>wissen</w:t>
      </w:r>
      <w:r w:rsidR="00A3235D">
        <w:rPr>
          <w:color w:val="222222"/>
          <w:shd w:val="clear" w:color="auto" w:fill="FFFFFF"/>
        </w:rPr>
        <w:softHyphen/>
      </w:r>
      <w:r w:rsidR="008F238A">
        <w:rPr>
          <w:color w:val="222222"/>
          <w:shd w:val="clear" w:color="auto" w:fill="FFFFFF"/>
        </w:rPr>
        <w:softHyphen/>
      </w:r>
      <w:r w:rsidRPr="00C549DC">
        <w:rPr>
          <w:color w:val="222222"/>
          <w:shd w:val="clear" w:color="auto" w:fill="FFFFFF"/>
        </w:rPr>
        <w:t>schaften und Gastroenterologie</w:t>
      </w:r>
      <w:r w:rsidR="00100333">
        <w:rPr>
          <w:color w:val="222222"/>
          <w:shd w:val="clear" w:color="auto" w:fill="FFFFFF"/>
        </w:rPr>
        <w:t xml:space="preserve">. </w:t>
      </w:r>
      <w:r w:rsidRPr="00C549DC">
        <w:rPr>
          <w:color w:val="222222"/>
          <w:shd w:val="clear" w:color="auto" w:fill="FFFFFF"/>
        </w:rPr>
        <w:t>50.000 Mitarbeiter</w:t>
      </w:r>
      <w:r w:rsidR="003070AC">
        <w:rPr>
          <w:color w:val="222222"/>
          <w:shd w:val="clear" w:color="auto" w:fill="FFFFFF"/>
        </w:rPr>
        <w:t xml:space="preserve"> in rund </w:t>
      </w:r>
      <w:r w:rsidRPr="00C549DC">
        <w:rPr>
          <w:color w:val="222222"/>
          <w:shd w:val="clear" w:color="auto" w:fill="FFFFFF"/>
        </w:rPr>
        <w:t>80 Ländern erwirtschafte</w:t>
      </w:r>
      <w:r w:rsidR="003070AC">
        <w:rPr>
          <w:color w:val="222222"/>
          <w:shd w:val="clear" w:color="auto" w:fill="FFFFFF"/>
        </w:rPr>
        <w:t>n</w:t>
      </w:r>
      <w:r w:rsidRPr="00C549DC">
        <w:rPr>
          <w:color w:val="222222"/>
          <w:shd w:val="clear" w:color="auto" w:fill="FFFFFF"/>
        </w:rPr>
        <w:t xml:space="preserve"> einen </w:t>
      </w:r>
      <w:r w:rsidR="00100333">
        <w:rPr>
          <w:color w:val="222222"/>
          <w:shd w:val="clear" w:color="auto" w:fill="FFFFFF"/>
        </w:rPr>
        <w:t>U</w:t>
      </w:r>
      <w:r w:rsidRPr="00C549DC">
        <w:rPr>
          <w:color w:val="222222"/>
          <w:shd w:val="clear" w:color="auto" w:fill="FFFFFF"/>
        </w:rPr>
        <w:t xml:space="preserve">msatz von </w:t>
      </w:r>
      <w:r w:rsidR="008F238A">
        <w:rPr>
          <w:color w:val="222222"/>
          <w:shd w:val="clear" w:color="auto" w:fill="FFFFFF"/>
        </w:rPr>
        <w:t>etwa</w:t>
      </w:r>
      <w:r w:rsidRPr="00C549DC">
        <w:rPr>
          <w:color w:val="222222"/>
          <w:shd w:val="clear" w:color="auto" w:fill="FFFFFF"/>
        </w:rPr>
        <w:t xml:space="preserve"> 30 Milliarden US-Dollar.</w:t>
      </w:r>
    </w:p>
    <w:p w14:paraId="0BE162E7" w14:textId="67CB345D" w:rsidR="00593774" w:rsidRDefault="00593774" w:rsidP="002176E8">
      <w:pPr>
        <w:jc w:val="both"/>
        <w:rPr>
          <w:color w:val="222222"/>
          <w:shd w:val="clear" w:color="auto" w:fill="FFFFFF"/>
        </w:rPr>
      </w:pPr>
    </w:p>
    <w:p w14:paraId="79A4BCD5" w14:textId="08A6D40E" w:rsidR="00593774" w:rsidRDefault="00593774" w:rsidP="002176E8">
      <w:pPr>
        <w:jc w:val="both"/>
        <w:rPr>
          <w:color w:val="222222"/>
          <w:shd w:val="clear" w:color="auto" w:fill="FFFFFF"/>
        </w:rPr>
      </w:pPr>
    </w:p>
    <w:p w14:paraId="0321D450" w14:textId="2C590165" w:rsidR="00593774" w:rsidRDefault="00593774" w:rsidP="002176E8">
      <w:pPr>
        <w:jc w:val="both"/>
        <w:rPr>
          <w:color w:val="222222"/>
          <w:shd w:val="clear" w:color="auto" w:fill="FFFFFF"/>
        </w:rPr>
      </w:pPr>
    </w:p>
    <w:p w14:paraId="6D97448C" w14:textId="77777777" w:rsidR="00593774" w:rsidRPr="002176E8" w:rsidRDefault="00593774" w:rsidP="002176E8">
      <w:pPr>
        <w:jc w:val="both"/>
        <w:rPr>
          <w:color w:val="222222"/>
          <w:shd w:val="clear" w:color="auto" w:fill="FFFFFF"/>
        </w:rPr>
      </w:pPr>
    </w:p>
    <w:p w14:paraId="2033F037" w14:textId="10A1D20B" w:rsidR="0057218A" w:rsidRPr="00D63279" w:rsidRDefault="0009564F" w:rsidP="0057218A">
      <w:pPr>
        <w:pStyle w:val="Blocktext"/>
        <w:tabs>
          <w:tab w:val="left" w:pos="7230"/>
        </w:tabs>
        <w:spacing w:before="240" w:line="264" w:lineRule="auto"/>
        <w:ind w:left="0" w:right="310"/>
        <w:rPr>
          <w:b/>
          <w:bCs/>
          <w:sz w:val="22"/>
          <w:szCs w:val="22"/>
        </w:rPr>
      </w:pPr>
      <w:r w:rsidRPr="00D63279">
        <w:rPr>
          <w:b/>
          <w:bCs/>
          <w:sz w:val="22"/>
          <w:szCs w:val="22"/>
        </w:rPr>
        <w:t>Finalisten des Smart Solution Awards 2020</w:t>
      </w:r>
    </w:p>
    <w:p w14:paraId="6141255C" w14:textId="08E0D33F" w:rsidR="0057218A" w:rsidRPr="00D63279" w:rsidRDefault="0057218A" w:rsidP="0002685D">
      <w:pPr>
        <w:spacing w:before="100" w:beforeAutospacing="1" w:after="100" w:afterAutospacing="1"/>
        <w:jc w:val="both"/>
        <w:rPr>
          <w:b/>
          <w:bCs/>
          <w:szCs w:val="22"/>
        </w:rPr>
      </w:pPr>
      <w:r w:rsidRPr="00D63279">
        <w:rPr>
          <w:b/>
          <w:szCs w:val="22"/>
        </w:rPr>
        <w:t>Heureka Business Solutions und K</w:t>
      </w:r>
      <w:r w:rsidR="00162444" w:rsidRPr="00D63279">
        <w:rPr>
          <w:b/>
          <w:szCs w:val="22"/>
        </w:rPr>
        <w:t>aut Bullinger</w:t>
      </w:r>
      <w:r w:rsidRPr="00D63279">
        <w:rPr>
          <w:b/>
          <w:szCs w:val="22"/>
        </w:rPr>
        <w:t xml:space="preserve">: </w:t>
      </w:r>
      <w:bookmarkStart w:id="0" w:name="_Hlk49775827"/>
      <w:r w:rsidRPr="002027A6">
        <w:rPr>
          <w:szCs w:val="22"/>
        </w:rPr>
        <w:t>Mit künstlicher Intelligenz das gesamte Lager ohne Leitstand und ohne Disponenten steuern</w:t>
      </w:r>
      <w:r>
        <w:rPr>
          <w:szCs w:val="22"/>
        </w:rPr>
        <w:t xml:space="preserve"> – das ermöglicht die</w:t>
      </w:r>
      <w:r w:rsidRPr="002027A6">
        <w:rPr>
          <w:szCs w:val="22"/>
        </w:rPr>
        <w:t xml:space="preserve"> Software </w:t>
      </w:r>
      <w:r>
        <w:rPr>
          <w:szCs w:val="22"/>
        </w:rPr>
        <w:t>„</w:t>
      </w:r>
      <w:r w:rsidRPr="002027A6">
        <w:rPr>
          <w:szCs w:val="22"/>
        </w:rPr>
        <w:t>Logistik-Optimierungs-System LOS</w:t>
      </w:r>
      <w:r>
        <w:rPr>
          <w:szCs w:val="22"/>
        </w:rPr>
        <w:t>“</w:t>
      </w:r>
      <w:r w:rsidR="00162444">
        <w:rPr>
          <w:szCs w:val="22"/>
        </w:rPr>
        <w:t xml:space="preserve"> </w:t>
      </w:r>
      <w:r w:rsidRPr="002027A6">
        <w:rPr>
          <w:szCs w:val="22"/>
        </w:rPr>
        <w:t>von Heureka</w:t>
      </w:r>
      <w:r>
        <w:rPr>
          <w:szCs w:val="22"/>
        </w:rPr>
        <w:t>.</w:t>
      </w:r>
      <w:r w:rsidRPr="002027A6">
        <w:rPr>
          <w:szCs w:val="22"/>
        </w:rPr>
        <w:t xml:space="preserve"> </w:t>
      </w:r>
      <w:r>
        <w:rPr>
          <w:szCs w:val="22"/>
        </w:rPr>
        <w:t>Als</w:t>
      </w:r>
      <w:r w:rsidRPr="002027A6">
        <w:rPr>
          <w:szCs w:val="22"/>
        </w:rPr>
        <w:t xml:space="preserve"> Nebeneffekt</w:t>
      </w:r>
      <w:r>
        <w:rPr>
          <w:szCs w:val="22"/>
        </w:rPr>
        <w:t xml:space="preserve"> lassen sich die Logistikkosten</w:t>
      </w:r>
      <w:r w:rsidRPr="002027A6">
        <w:rPr>
          <w:szCs w:val="22"/>
        </w:rPr>
        <w:t xml:space="preserve"> um</w:t>
      </w:r>
      <w:r>
        <w:rPr>
          <w:szCs w:val="22"/>
        </w:rPr>
        <w:t xml:space="preserve"> rund</w:t>
      </w:r>
      <w:r w:rsidRPr="002027A6">
        <w:rPr>
          <w:szCs w:val="22"/>
        </w:rPr>
        <w:t xml:space="preserve"> 30</w:t>
      </w:r>
      <w:r w:rsidR="008F238A">
        <w:rPr>
          <w:szCs w:val="22"/>
        </w:rPr>
        <w:t xml:space="preserve"> Proeznt</w:t>
      </w:r>
      <w:r w:rsidRPr="0057218A">
        <w:rPr>
          <w:szCs w:val="22"/>
        </w:rPr>
        <w:t xml:space="preserve"> </w:t>
      </w:r>
      <w:r w:rsidRPr="002027A6">
        <w:rPr>
          <w:szCs w:val="22"/>
        </w:rPr>
        <w:t>reduzieren</w:t>
      </w:r>
      <w:r>
        <w:rPr>
          <w:szCs w:val="22"/>
        </w:rPr>
        <w:t xml:space="preserve">. Das 1794 gegründete Traditionshaus Kaut Bullinger </w:t>
      </w:r>
      <w:r w:rsidR="00E27A68">
        <w:rPr>
          <w:szCs w:val="22"/>
        </w:rPr>
        <w:t xml:space="preserve">GmbH &amp; Co. KG </w:t>
      </w:r>
      <w:r>
        <w:rPr>
          <w:szCs w:val="22"/>
        </w:rPr>
        <w:t>hat die Lösung im Projekt „Apollo 11“ umgesetzt</w:t>
      </w:r>
      <w:r w:rsidR="003070AC">
        <w:rPr>
          <w:szCs w:val="22"/>
        </w:rPr>
        <w:t>:</w:t>
      </w:r>
      <w:r>
        <w:rPr>
          <w:szCs w:val="22"/>
        </w:rPr>
        <w:t xml:space="preserve"> KI steu</w:t>
      </w:r>
      <w:r w:rsidR="003070AC">
        <w:rPr>
          <w:szCs w:val="22"/>
        </w:rPr>
        <w:t>ert</w:t>
      </w:r>
      <w:r>
        <w:rPr>
          <w:szCs w:val="22"/>
        </w:rPr>
        <w:t xml:space="preserve"> den gesamten Materialfluss von Wareneingang bis Versand. </w:t>
      </w:r>
      <w:r w:rsidR="00162444">
        <w:rPr>
          <w:szCs w:val="22"/>
        </w:rPr>
        <w:t>Rund</w:t>
      </w:r>
      <w:r w:rsidR="00B00168">
        <w:rPr>
          <w:szCs w:val="22"/>
        </w:rPr>
        <w:t xml:space="preserve"> eine</w:t>
      </w:r>
      <w:r>
        <w:rPr>
          <w:szCs w:val="22"/>
        </w:rPr>
        <w:t xml:space="preserve"> Mi</w:t>
      </w:r>
      <w:r w:rsidR="00E33F60">
        <w:rPr>
          <w:szCs w:val="22"/>
        </w:rPr>
        <w:t>llion</w:t>
      </w:r>
      <w:r>
        <w:rPr>
          <w:szCs w:val="22"/>
        </w:rPr>
        <w:t xml:space="preserve"> Simulation</w:t>
      </w:r>
      <w:r w:rsidR="00162444">
        <w:rPr>
          <w:szCs w:val="22"/>
        </w:rPr>
        <w:t>en</w:t>
      </w:r>
      <w:r>
        <w:rPr>
          <w:szCs w:val="22"/>
        </w:rPr>
        <w:t xml:space="preserve"> je Minute </w:t>
      </w:r>
      <w:r w:rsidR="003070AC">
        <w:rPr>
          <w:szCs w:val="22"/>
        </w:rPr>
        <w:t>sorgen für</w:t>
      </w:r>
      <w:r w:rsidR="00162444">
        <w:rPr>
          <w:szCs w:val="22"/>
        </w:rPr>
        <w:t xml:space="preserve"> aktuellste</w:t>
      </w:r>
      <w:r w:rsidR="003070AC">
        <w:rPr>
          <w:szCs w:val="22"/>
        </w:rPr>
        <w:t xml:space="preserve"> </w:t>
      </w:r>
      <w:r>
        <w:rPr>
          <w:szCs w:val="22"/>
        </w:rPr>
        <w:t>Infor</w:t>
      </w:r>
      <w:r w:rsidR="00B00168">
        <w:rPr>
          <w:szCs w:val="22"/>
        </w:rPr>
        <w:softHyphen/>
      </w:r>
      <w:r>
        <w:rPr>
          <w:szCs w:val="22"/>
        </w:rPr>
        <w:t>ma</w:t>
      </w:r>
      <w:r w:rsidR="00B00168">
        <w:rPr>
          <w:szCs w:val="22"/>
        </w:rPr>
        <w:softHyphen/>
      </w:r>
      <w:r>
        <w:rPr>
          <w:szCs w:val="22"/>
        </w:rPr>
        <w:t>tionen</w:t>
      </w:r>
      <w:r w:rsidR="00162444">
        <w:rPr>
          <w:szCs w:val="22"/>
        </w:rPr>
        <w:t>.</w:t>
      </w:r>
      <w:r>
        <w:rPr>
          <w:szCs w:val="22"/>
        </w:rPr>
        <w:t xml:space="preserve"> So werden kürzeste Laufwege, eine optimale Lagerstruktur und ein gleichmäßiger Mitarbeitereinsatz gewährleistet. </w:t>
      </w:r>
      <w:r w:rsidR="00162444">
        <w:rPr>
          <w:szCs w:val="22"/>
        </w:rPr>
        <w:t>Der Strombedarf wird u</w:t>
      </w:r>
      <w:r>
        <w:rPr>
          <w:szCs w:val="22"/>
        </w:rPr>
        <w:t>mweltfreundlich reduziert</w:t>
      </w:r>
      <w:r w:rsidR="00162444">
        <w:rPr>
          <w:szCs w:val="22"/>
        </w:rPr>
        <w:t xml:space="preserve"> und die</w:t>
      </w:r>
      <w:r>
        <w:rPr>
          <w:szCs w:val="22"/>
        </w:rPr>
        <w:t xml:space="preserve"> Ergo</w:t>
      </w:r>
      <w:r w:rsidR="00B00168">
        <w:rPr>
          <w:szCs w:val="22"/>
        </w:rPr>
        <w:softHyphen/>
      </w:r>
      <w:r>
        <w:rPr>
          <w:szCs w:val="22"/>
        </w:rPr>
        <w:t xml:space="preserve">nomie erhöht. </w:t>
      </w:r>
      <w:r w:rsidR="00950E13">
        <w:rPr>
          <w:szCs w:val="22"/>
        </w:rPr>
        <w:t xml:space="preserve">Die </w:t>
      </w:r>
      <w:r>
        <w:rPr>
          <w:szCs w:val="22"/>
        </w:rPr>
        <w:t xml:space="preserve">Heureka </w:t>
      </w:r>
      <w:r w:rsidR="00E33F60" w:rsidRPr="00E33F60">
        <w:rPr>
          <w:szCs w:val="22"/>
        </w:rPr>
        <w:t xml:space="preserve">Business Solutions </w:t>
      </w:r>
      <w:r w:rsidR="00950E13">
        <w:rPr>
          <w:szCs w:val="22"/>
        </w:rPr>
        <w:t xml:space="preserve">GmbH </w:t>
      </w:r>
      <w:r>
        <w:rPr>
          <w:szCs w:val="22"/>
        </w:rPr>
        <w:t>wurde</w:t>
      </w:r>
      <w:r w:rsidRPr="00056D3C">
        <w:rPr>
          <w:szCs w:val="22"/>
        </w:rPr>
        <w:t xml:space="preserve"> 201</w:t>
      </w:r>
      <w:r>
        <w:rPr>
          <w:szCs w:val="22"/>
        </w:rPr>
        <w:t>6</w:t>
      </w:r>
      <w:r w:rsidRPr="00056D3C">
        <w:rPr>
          <w:szCs w:val="22"/>
        </w:rPr>
        <w:t xml:space="preserve"> gegründet</w:t>
      </w:r>
      <w:r>
        <w:rPr>
          <w:szCs w:val="22"/>
        </w:rPr>
        <w:t xml:space="preserve"> und beschäftigt </w:t>
      </w:r>
      <w:r w:rsidR="00162444">
        <w:rPr>
          <w:szCs w:val="22"/>
        </w:rPr>
        <w:t xml:space="preserve">an drei Standorten </w:t>
      </w:r>
      <w:r>
        <w:rPr>
          <w:szCs w:val="22"/>
        </w:rPr>
        <w:t>rund 40 Mitarbeiter</w:t>
      </w:r>
      <w:r w:rsidRPr="00056D3C">
        <w:rPr>
          <w:szCs w:val="22"/>
        </w:rPr>
        <w:t>.</w:t>
      </w:r>
    </w:p>
    <w:bookmarkEnd w:id="0"/>
    <w:p w14:paraId="4719DAB2" w14:textId="51BA021E" w:rsidR="0002685D" w:rsidRPr="00D63279" w:rsidRDefault="0002685D" w:rsidP="0002685D">
      <w:pPr>
        <w:spacing w:before="100" w:beforeAutospacing="1" w:after="100" w:afterAutospacing="1"/>
        <w:jc w:val="both"/>
        <w:rPr>
          <w:szCs w:val="22"/>
        </w:rPr>
      </w:pPr>
      <w:r w:rsidRPr="0002685D">
        <w:rPr>
          <w:b/>
          <w:bCs/>
          <w:szCs w:val="22"/>
        </w:rPr>
        <w:t>Robominds</w:t>
      </w:r>
      <w:r w:rsidR="00500357">
        <w:rPr>
          <w:b/>
          <w:bCs/>
          <w:szCs w:val="22"/>
        </w:rPr>
        <w:t xml:space="preserve"> und Daimler Trucks</w:t>
      </w:r>
      <w:r w:rsidRPr="0002685D">
        <w:rPr>
          <w:b/>
          <w:bCs/>
          <w:szCs w:val="22"/>
        </w:rPr>
        <w:t>:</w:t>
      </w:r>
      <w:r>
        <w:rPr>
          <w:szCs w:val="22"/>
        </w:rPr>
        <w:t xml:space="preserve"> </w:t>
      </w:r>
      <w:r w:rsidRPr="00BF693C">
        <w:rPr>
          <w:szCs w:val="22"/>
        </w:rPr>
        <w:t>Das Münchner Start</w:t>
      </w:r>
      <w:r>
        <w:rPr>
          <w:szCs w:val="22"/>
        </w:rPr>
        <w:t>-</w:t>
      </w:r>
      <w:r w:rsidRPr="00BF693C">
        <w:rPr>
          <w:szCs w:val="22"/>
        </w:rPr>
        <w:t xml:space="preserve">up bewirbt sich mit seiner </w:t>
      </w:r>
      <w:r w:rsidRPr="00EC2951">
        <w:rPr>
          <w:szCs w:val="22"/>
        </w:rPr>
        <w:t>mobilen Roboter</w:t>
      </w:r>
      <w:r w:rsidR="00500357">
        <w:rPr>
          <w:szCs w:val="22"/>
        </w:rPr>
        <w:softHyphen/>
      </w:r>
      <w:r w:rsidRPr="00EC2951">
        <w:rPr>
          <w:szCs w:val="22"/>
        </w:rPr>
        <w:t>lösung für Shopfloor</w:t>
      </w:r>
      <w:r>
        <w:rPr>
          <w:szCs w:val="22"/>
        </w:rPr>
        <w:t>-</w:t>
      </w:r>
      <w:r w:rsidRPr="00EC2951">
        <w:rPr>
          <w:szCs w:val="22"/>
        </w:rPr>
        <w:t xml:space="preserve">Logistik mit dem Fokus auf </w:t>
      </w:r>
      <w:r>
        <w:rPr>
          <w:szCs w:val="22"/>
        </w:rPr>
        <w:t>„</w:t>
      </w:r>
      <w:r w:rsidRPr="00EC2951">
        <w:rPr>
          <w:szCs w:val="22"/>
        </w:rPr>
        <w:t>bin picking</w:t>
      </w:r>
      <w:r>
        <w:rPr>
          <w:szCs w:val="22"/>
        </w:rPr>
        <w:t>“</w:t>
      </w:r>
      <w:r w:rsidRPr="00EC2951">
        <w:rPr>
          <w:szCs w:val="22"/>
        </w:rPr>
        <w:t xml:space="preserve">. Zusammen mit </w:t>
      </w:r>
      <w:r w:rsidR="00950E13">
        <w:rPr>
          <w:szCs w:val="22"/>
        </w:rPr>
        <w:t xml:space="preserve">der </w:t>
      </w:r>
      <w:r w:rsidRPr="00EC2951">
        <w:rPr>
          <w:szCs w:val="22"/>
        </w:rPr>
        <w:lastRenderedPageBreak/>
        <w:t xml:space="preserve">Daimler Trucks </w:t>
      </w:r>
      <w:r w:rsidR="00950E13">
        <w:rPr>
          <w:szCs w:val="22"/>
        </w:rPr>
        <w:t xml:space="preserve">AG </w:t>
      </w:r>
      <w:r>
        <w:rPr>
          <w:szCs w:val="22"/>
        </w:rPr>
        <w:t>ver</w:t>
      </w:r>
      <w:r w:rsidRPr="00EC2951">
        <w:rPr>
          <w:szCs w:val="22"/>
        </w:rPr>
        <w:t>folgt Robominds d</w:t>
      </w:r>
      <w:r>
        <w:rPr>
          <w:szCs w:val="22"/>
        </w:rPr>
        <w:t>ie</w:t>
      </w:r>
      <w:r w:rsidR="00E33F60">
        <w:rPr>
          <w:szCs w:val="22"/>
        </w:rPr>
        <w:t xml:space="preserve"> langfristige</w:t>
      </w:r>
      <w:r w:rsidRPr="00EC2951">
        <w:rPr>
          <w:szCs w:val="22"/>
        </w:rPr>
        <w:t xml:space="preserve"> Vision eines optimierten Kommissionier</w:t>
      </w:r>
      <w:r w:rsidR="00950E13">
        <w:rPr>
          <w:szCs w:val="22"/>
        </w:rPr>
        <w:softHyphen/>
      </w:r>
      <w:r w:rsidRPr="00EC2951">
        <w:rPr>
          <w:szCs w:val="22"/>
        </w:rPr>
        <w:t xml:space="preserve">bereichs, </w:t>
      </w:r>
      <w:r>
        <w:rPr>
          <w:szCs w:val="22"/>
        </w:rPr>
        <w:t>der</w:t>
      </w:r>
      <w:r w:rsidRPr="00EC2951">
        <w:rPr>
          <w:szCs w:val="22"/>
        </w:rPr>
        <w:t xml:space="preserve"> zu einem großen Teil autonom von Robotern betrieben wird. </w:t>
      </w:r>
      <w:r>
        <w:rPr>
          <w:szCs w:val="22"/>
        </w:rPr>
        <w:t>Die</w:t>
      </w:r>
      <w:r w:rsidRPr="00EC2951">
        <w:rPr>
          <w:szCs w:val="22"/>
        </w:rPr>
        <w:t xml:space="preserve"> AI-basierte Soft</w:t>
      </w:r>
      <w:r w:rsidR="00950E13">
        <w:rPr>
          <w:szCs w:val="22"/>
        </w:rPr>
        <w:softHyphen/>
      </w:r>
      <w:r w:rsidRPr="00EC2951">
        <w:rPr>
          <w:szCs w:val="22"/>
        </w:rPr>
        <w:t>ware</w:t>
      </w:r>
      <w:r w:rsidR="00950E13">
        <w:rPr>
          <w:szCs w:val="22"/>
        </w:rPr>
        <w:softHyphen/>
      </w:r>
      <w:r w:rsidRPr="00EC2951">
        <w:rPr>
          <w:szCs w:val="22"/>
        </w:rPr>
        <w:t xml:space="preserve">lösung </w:t>
      </w:r>
      <w:r>
        <w:rPr>
          <w:szCs w:val="22"/>
        </w:rPr>
        <w:t>„</w:t>
      </w:r>
      <w:r w:rsidRPr="00EC2951">
        <w:rPr>
          <w:szCs w:val="22"/>
        </w:rPr>
        <w:t>robobrain</w:t>
      </w:r>
      <w:r>
        <w:rPr>
          <w:szCs w:val="22"/>
        </w:rPr>
        <w:t>“</w:t>
      </w:r>
      <w:r w:rsidRPr="00EC2951">
        <w:rPr>
          <w:szCs w:val="22"/>
        </w:rPr>
        <w:t xml:space="preserve"> und </w:t>
      </w:r>
      <w:r>
        <w:rPr>
          <w:szCs w:val="22"/>
        </w:rPr>
        <w:t xml:space="preserve">die </w:t>
      </w:r>
      <w:r w:rsidRPr="00EC2951">
        <w:rPr>
          <w:szCs w:val="22"/>
        </w:rPr>
        <w:t xml:space="preserve">modulare Hardwareplattform </w:t>
      </w:r>
      <w:r>
        <w:rPr>
          <w:szCs w:val="22"/>
        </w:rPr>
        <w:t xml:space="preserve">ermöglichen </w:t>
      </w:r>
      <w:r w:rsidRPr="00EC2951">
        <w:rPr>
          <w:szCs w:val="22"/>
        </w:rPr>
        <w:t>Varianten</w:t>
      </w:r>
      <w:r w:rsidR="00950E13">
        <w:rPr>
          <w:szCs w:val="22"/>
        </w:rPr>
        <w:softHyphen/>
      </w:r>
      <w:r w:rsidRPr="00EC2951">
        <w:rPr>
          <w:szCs w:val="22"/>
        </w:rPr>
        <w:t>unabhängigkeit</w:t>
      </w:r>
      <w:r w:rsidR="003070AC">
        <w:rPr>
          <w:szCs w:val="22"/>
        </w:rPr>
        <w:t xml:space="preserve">, </w:t>
      </w:r>
      <w:r w:rsidRPr="00EC2951">
        <w:rPr>
          <w:szCs w:val="22"/>
        </w:rPr>
        <w:t xml:space="preserve">Flexibilität und Leichtigkeit in der Systemintegration. </w:t>
      </w:r>
      <w:r w:rsidR="00950E13">
        <w:rPr>
          <w:szCs w:val="22"/>
        </w:rPr>
        <w:t xml:space="preserve">Die </w:t>
      </w:r>
      <w:r w:rsidRPr="00D63279">
        <w:rPr>
          <w:szCs w:val="22"/>
        </w:rPr>
        <w:t xml:space="preserve">Robominds </w:t>
      </w:r>
      <w:r w:rsidR="00950E13" w:rsidRPr="00D63279">
        <w:rPr>
          <w:szCs w:val="22"/>
        </w:rPr>
        <w:t xml:space="preserve">GmbH </w:t>
      </w:r>
      <w:r w:rsidRPr="00D63279">
        <w:rPr>
          <w:szCs w:val="22"/>
        </w:rPr>
        <w:t xml:space="preserve">wurde 2016 gegründet. </w:t>
      </w:r>
    </w:p>
    <w:p w14:paraId="461A448D" w14:textId="2AB2FD6B" w:rsidR="0002685D" w:rsidRDefault="0002685D" w:rsidP="00F61AA3">
      <w:pPr>
        <w:spacing w:before="100" w:beforeAutospacing="1" w:after="100" w:afterAutospacing="1"/>
        <w:jc w:val="both"/>
        <w:rPr>
          <w:szCs w:val="22"/>
        </w:rPr>
      </w:pPr>
      <w:r w:rsidRPr="00E33F60">
        <w:rPr>
          <w:b/>
          <w:bCs/>
          <w:szCs w:val="22"/>
        </w:rPr>
        <w:t>Schubert Additive Solutions (SAS):</w:t>
      </w:r>
      <w:r>
        <w:rPr>
          <w:b/>
          <w:bCs/>
          <w:color w:val="000000"/>
          <w:sz w:val="24"/>
        </w:rPr>
        <w:t xml:space="preserve"> </w:t>
      </w:r>
      <w:r>
        <w:rPr>
          <w:szCs w:val="22"/>
        </w:rPr>
        <w:t>Die Bewerbung beschreibt die Fertigung von</w:t>
      </w:r>
      <w:r w:rsidRPr="0002685D">
        <w:rPr>
          <w:rFonts w:cs="Times New Roman"/>
          <w:szCs w:val="22"/>
        </w:rPr>
        <w:t xml:space="preserve"> 3D-Teile</w:t>
      </w:r>
      <w:r>
        <w:rPr>
          <w:szCs w:val="22"/>
        </w:rPr>
        <w:t>n</w:t>
      </w:r>
      <w:r w:rsidRPr="0002685D">
        <w:rPr>
          <w:rFonts w:cs="Times New Roman"/>
          <w:szCs w:val="22"/>
        </w:rPr>
        <w:t xml:space="preserve"> </w:t>
      </w:r>
      <w:r w:rsidRPr="0005366D">
        <w:rPr>
          <w:rFonts w:cs="Times New Roman"/>
          <w:szCs w:val="22"/>
        </w:rPr>
        <w:t>on demand</w:t>
      </w:r>
      <w:r w:rsidRPr="0005366D">
        <w:rPr>
          <w:szCs w:val="22"/>
        </w:rPr>
        <w:t>. Das wird laut SAS</w:t>
      </w:r>
      <w:r w:rsidRPr="0005366D">
        <w:rPr>
          <w:rFonts w:cs="Times New Roman"/>
          <w:szCs w:val="22"/>
        </w:rPr>
        <w:t xml:space="preserve"> neben der Bauteilkonstruktion auch die Supply Chain und </w:t>
      </w:r>
      <w:r w:rsidR="004A6FD0" w:rsidRPr="0005366D">
        <w:rPr>
          <w:rFonts w:cs="Times New Roman"/>
          <w:szCs w:val="22"/>
        </w:rPr>
        <w:t>die</w:t>
      </w:r>
      <w:r w:rsidR="004A6FD0">
        <w:rPr>
          <w:rFonts w:cs="Times New Roman"/>
          <w:szCs w:val="22"/>
        </w:rPr>
        <w:t xml:space="preserve"> </w:t>
      </w:r>
      <w:r w:rsidRPr="0002685D">
        <w:rPr>
          <w:rFonts w:cs="Times New Roman"/>
          <w:szCs w:val="22"/>
        </w:rPr>
        <w:t>Lager</w:t>
      </w:r>
      <w:r w:rsidR="00E33F60">
        <w:rPr>
          <w:rFonts w:cs="Times New Roman"/>
          <w:szCs w:val="22"/>
        </w:rPr>
        <w:softHyphen/>
      </w:r>
      <w:r w:rsidRPr="0002685D">
        <w:rPr>
          <w:rFonts w:cs="Times New Roman"/>
          <w:szCs w:val="22"/>
        </w:rPr>
        <w:t xml:space="preserve">haltung </w:t>
      </w:r>
      <w:r w:rsidR="00D52BC6">
        <w:rPr>
          <w:szCs w:val="22"/>
        </w:rPr>
        <w:t>„</w:t>
      </w:r>
      <w:r w:rsidRPr="0002685D">
        <w:rPr>
          <w:rFonts w:cs="Times New Roman"/>
          <w:szCs w:val="22"/>
        </w:rPr>
        <w:t>revolutionieren</w:t>
      </w:r>
      <w:r w:rsidR="00D52BC6">
        <w:rPr>
          <w:szCs w:val="22"/>
        </w:rPr>
        <w:t>“</w:t>
      </w:r>
      <w:r w:rsidRPr="0002685D">
        <w:rPr>
          <w:rFonts w:cs="Times New Roman"/>
          <w:szCs w:val="22"/>
        </w:rPr>
        <w:t>.</w:t>
      </w:r>
      <w:r w:rsidR="00D52BC6">
        <w:rPr>
          <w:szCs w:val="22"/>
        </w:rPr>
        <w:t xml:space="preserve"> </w:t>
      </w:r>
      <w:r w:rsidRPr="0002685D">
        <w:rPr>
          <w:rFonts w:cs="Times New Roman"/>
          <w:szCs w:val="22"/>
        </w:rPr>
        <w:t xml:space="preserve">Elektronische Konstruktionsdaten lassen sich aus einem digitalen Lager in Sekundenschnelle auf der ganzen Welt abrufen und herstellen. </w:t>
      </w:r>
      <w:r w:rsidR="00D52BC6">
        <w:rPr>
          <w:szCs w:val="22"/>
        </w:rPr>
        <w:t>Das macht das</w:t>
      </w:r>
      <w:r w:rsidRPr="0002685D">
        <w:rPr>
          <w:rFonts w:cs="Times New Roman"/>
          <w:szCs w:val="22"/>
        </w:rPr>
        <w:t xml:space="preserve"> Spin-off der Gerhard Schubert GmbH Verpackungsmaschinen mit</w:t>
      </w:r>
      <w:r w:rsidR="00D52BC6">
        <w:rPr>
          <w:szCs w:val="22"/>
        </w:rPr>
        <w:t>tels</w:t>
      </w:r>
      <w:r w:rsidRPr="0002685D">
        <w:rPr>
          <w:rFonts w:cs="Times New Roman"/>
          <w:szCs w:val="22"/>
        </w:rPr>
        <w:t xml:space="preserve"> </w:t>
      </w:r>
      <w:r w:rsidR="00417233">
        <w:rPr>
          <w:szCs w:val="22"/>
        </w:rPr>
        <w:t>seiner</w:t>
      </w:r>
      <w:r w:rsidR="00D52BC6">
        <w:rPr>
          <w:szCs w:val="22"/>
        </w:rPr>
        <w:t xml:space="preserve"> </w:t>
      </w:r>
      <w:r w:rsidR="00D52BC6" w:rsidRPr="0002685D">
        <w:rPr>
          <w:rFonts w:cs="Times New Roman"/>
          <w:szCs w:val="22"/>
        </w:rPr>
        <w:t xml:space="preserve">Part-Streaming-Plattform </w:t>
      </w:r>
      <w:r w:rsidR="00D52BC6">
        <w:rPr>
          <w:szCs w:val="22"/>
        </w:rPr>
        <w:t>„</w:t>
      </w:r>
      <w:r w:rsidRPr="0002685D">
        <w:rPr>
          <w:rFonts w:cs="Times New Roman"/>
          <w:szCs w:val="22"/>
        </w:rPr>
        <w:t>PartBox</w:t>
      </w:r>
      <w:r w:rsidR="00D52BC6">
        <w:rPr>
          <w:szCs w:val="22"/>
        </w:rPr>
        <w:t>“</w:t>
      </w:r>
      <w:r w:rsidRPr="0002685D">
        <w:rPr>
          <w:rFonts w:cs="Times New Roman"/>
          <w:szCs w:val="22"/>
        </w:rPr>
        <w:t xml:space="preserve"> möglich.</w:t>
      </w:r>
      <w:r w:rsidR="00D52BC6">
        <w:rPr>
          <w:szCs w:val="22"/>
        </w:rPr>
        <w:t xml:space="preserve"> Nutzer </w:t>
      </w:r>
      <w:r w:rsidRPr="0002685D">
        <w:rPr>
          <w:rFonts w:cs="Times New Roman"/>
          <w:szCs w:val="22"/>
        </w:rPr>
        <w:t>benötig</w:t>
      </w:r>
      <w:r w:rsidR="00D52BC6">
        <w:rPr>
          <w:szCs w:val="22"/>
        </w:rPr>
        <w:t xml:space="preserve">en lediglich </w:t>
      </w:r>
      <w:r w:rsidRPr="0002685D">
        <w:rPr>
          <w:rFonts w:cs="Times New Roman"/>
          <w:szCs w:val="22"/>
        </w:rPr>
        <w:t xml:space="preserve">einen handelsüblichen Filament-3D-Drucker und die PartBox. Diese </w:t>
      </w:r>
      <w:r w:rsidR="00D52BC6">
        <w:rPr>
          <w:szCs w:val="22"/>
        </w:rPr>
        <w:t>ist über einen</w:t>
      </w:r>
      <w:r w:rsidRPr="0002685D">
        <w:rPr>
          <w:rFonts w:cs="Times New Roman"/>
          <w:szCs w:val="22"/>
        </w:rPr>
        <w:t xml:space="preserve"> LTE-Zugang mit dem digitalen Lager verbunden. Formatteile, Ersatz- </w:t>
      </w:r>
      <w:r w:rsidR="00E33F60">
        <w:rPr>
          <w:rFonts w:cs="Times New Roman"/>
          <w:szCs w:val="22"/>
        </w:rPr>
        <w:t>und</w:t>
      </w:r>
      <w:r w:rsidRPr="0002685D">
        <w:rPr>
          <w:rFonts w:cs="Times New Roman"/>
          <w:szCs w:val="22"/>
        </w:rPr>
        <w:t xml:space="preserve"> Verschleißteile </w:t>
      </w:r>
      <w:r w:rsidR="00D52BC6">
        <w:rPr>
          <w:szCs w:val="22"/>
        </w:rPr>
        <w:t>etc. lassen sich so</w:t>
      </w:r>
      <w:r w:rsidRPr="0002685D">
        <w:rPr>
          <w:rFonts w:cs="Times New Roman"/>
          <w:szCs w:val="22"/>
        </w:rPr>
        <w:t xml:space="preserve"> </w:t>
      </w:r>
      <w:r w:rsidR="00D52BC6">
        <w:rPr>
          <w:szCs w:val="22"/>
        </w:rPr>
        <w:t xml:space="preserve">in jeder </w:t>
      </w:r>
      <w:r w:rsidRPr="0002685D">
        <w:rPr>
          <w:rFonts w:cs="Times New Roman"/>
          <w:szCs w:val="22"/>
        </w:rPr>
        <w:t>gewüns</w:t>
      </w:r>
      <w:r w:rsidR="00E33F60">
        <w:rPr>
          <w:rFonts w:cs="Times New Roman"/>
          <w:szCs w:val="22"/>
        </w:rPr>
        <w:t>chten Losgröße selbst produzier</w:t>
      </w:r>
      <w:r w:rsidRPr="0002685D">
        <w:rPr>
          <w:rFonts w:cs="Times New Roman"/>
          <w:szCs w:val="22"/>
        </w:rPr>
        <w:t xml:space="preserve">en. </w:t>
      </w:r>
    </w:p>
    <w:p w14:paraId="3DA158CB" w14:textId="72F24A92" w:rsidR="00F61AA3" w:rsidRPr="00D63279" w:rsidRDefault="00F61AA3" w:rsidP="00F61AA3">
      <w:pPr>
        <w:pStyle w:val="Textkrper"/>
        <w:rPr>
          <w:b/>
          <w:sz w:val="22"/>
          <w:szCs w:val="22"/>
        </w:rPr>
      </w:pPr>
      <w:proofErr w:type="spellStart"/>
      <w:r w:rsidRPr="00D63279">
        <w:rPr>
          <w:b/>
          <w:sz w:val="22"/>
          <w:szCs w:val="22"/>
        </w:rPr>
        <w:t>Waku</w:t>
      </w:r>
      <w:proofErr w:type="spellEnd"/>
      <w:r w:rsidRPr="00D63279">
        <w:rPr>
          <w:b/>
          <w:sz w:val="22"/>
          <w:szCs w:val="22"/>
        </w:rPr>
        <w:t xml:space="preserve"> </w:t>
      </w:r>
      <w:proofErr w:type="spellStart"/>
      <w:r w:rsidRPr="00D63279">
        <w:rPr>
          <w:b/>
          <w:sz w:val="22"/>
          <w:szCs w:val="22"/>
        </w:rPr>
        <w:t>Robotics</w:t>
      </w:r>
      <w:proofErr w:type="spellEnd"/>
      <w:r w:rsidRPr="00D63279">
        <w:rPr>
          <w:b/>
          <w:sz w:val="22"/>
          <w:szCs w:val="22"/>
        </w:rPr>
        <w:t xml:space="preserve">: </w:t>
      </w:r>
      <w:r w:rsidRPr="00056D3C">
        <w:rPr>
          <w:sz w:val="22"/>
          <w:szCs w:val="22"/>
        </w:rPr>
        <w:t>Die</w:t>
      </w:r>
      <w:r>
        <w:rPr>
          <w:sz w:val="22"/>
          <w:szCs w:val="22"/>
        </w:rPr>
        <w:t xml:space="preserve"> Etablierung einer ganzheitlichen und unabhängigen Vergleichsplattform für mobile Robotik-Lösungen steht im Mittelpunkt dieser Bewerbung. Der Kunde kann ein auf seinen </w:t>
      </w:r>
      <w:r w:rsidR="00417233">
        <w:rPr>
          <w:sz w:val="22"/>
          <w:szCs w:val="22"/>
        </w:rPr>
        <w:t xml:space="preserve">individuellen </w:t>
      </w:r>
      <w:r>
        <w:rPr>
          <w:sz w:val="22"/>
          <w:szCs w:val="22"/>
        </w:rPr>
        <w:t>Bedarf angepasstes Robotik</w:t>
      </w:r>
      <w:r w:rsidR="00417233">
        <w:rPr>
          <w:sz w:val="22"/>
          <w:szCs w:val="22"/>
        </w:rPr>
        <w:t>-</w:t>
      </w:r>
      <w:r>
        <w:rPr>
          <w:sz w:val="22"/>
          <w:szCs w:val="22"/>
        </w:rPr>
        <w:t xml:space="preserve">Angebot aus über 70 angeschlossenen Herstellern auswählen. Über ein Dashboard </w:t>
      </w:r>
      <w:r w:rsidR="00417233">
        <w:rPr>
          <w:sz w:val="22"/>
          <w:szCs w:val="22"/>
        </w:rPr>
        <w:t>lassen sich</w:t>
      </w:r>
      <w:r>
        <w:rPr>
          <w:sz w:val="22"/>
          <w:szCs w:val="22"/>
        </w:rPr>
        <w:t xml:space="preserve"> die unterschiedlichen Kennzahlen </w:t>
      </w:r>
      <w:r w:rsidR="00417233">
        <w:rPr>
          <w:sz w:val="22"/>
          <w:szCs w:val="22"/>
        </w:rPr>
        <w:t xml:space="preserve">der </w:t>
      </w:r>
      <w:r>
        <w:rPr>
          <w:sz w:val="22"/>
          <w:szCs w:val="22"/>
        </w:rPr>
        <w:t>mobilen Roboter überwachen, Fortschritt</w:t>
      </w:r>
      <w:r w:rsidR="00417233">
        <w:rPr>
          <w:sz w:val="22"/>
          <w:szCs w:val="22"/>
        </w:rPr>
        <w:t>e</w:t>
      </w:r>
      <w:r>
        <w:rPr>
          <w:sz w:val="22"/>
          <w:szCs w:val="22"/>
        </w:rPr>
        <w:t xml:space="preserve"> </w:t>
      </w:r>
      <w:r w:rsidR="00417233">
        <w:rPr>
          <w:sz w:val="22"/>
          <w:szCs w:val="22"/>
        </w:rPr>
        <w:t xml:space="preserve">der </w:t>
      </w:r>
      <w:r>
        <w:rPr>
          <w:sz w:val="22"/>
          <w:szCs w:val="22"/>
        </w:rPr>
        <w:t xml:space="preserve">Lösung kontinuierlich messen und bei Bedarf </w:t>
      </w:r>
      <w:r w:rsidR="00417233">
        <w:rPr>
          <w:sz w:val="22"/>
          <w:szCs w:val="22"/>
        </w:rPr>
        <w:t xml:space="preserve">Produkt- und Serviceerweiterungen </w:t>
      </w:r>
      <w:r>
        <w:rPr>
          <w:sz w:val="22"/>
          <w:szCs w:val="22"/>
        </w:rPr>
        <w:t>anfragen. D</w:t>
      </w:r>
      <w:r w:rsidR="007D1B18">
        <w:rPr>
          <w:sz w:val="22"/>
          <w:szCs w:val="22"/>
        </w:rPr>
        <w:t xml:space="preserve">ie </w:t>
      </w:r>
      <w:proofErr w:type="spellStart"/>
      <w:r w:rsidR="007D1B18">
        <w:rPr>
          <w:sz w:val="22"/>
          <w:szCs w:val="22"/>
        </w:rPr>
        <w:t>Waku</w:t>
      </w:r>
      <w:proofErr w:type="spellEnd"/>
      <w:r w:rsidR="007D1B18">
        <w:rPr>
          <w:sz w:val="22"/>
          <w:szCs w:val="22"/>
        </w:rPr>
        <w:t xml:space="preserve"> </w:t>
      </w:r>
      <w:proofErr w:type="spellStart"/>
      <w:r w:rsidR="007D1B18">
        <w:rPr>
          <w:sz w:val="22"/>
          <w:szCs w:val="22"/>
        </w:rPr>
        <w:t>Robotics</w:t>
      </w:r>
      <w:proofErr w:type="spellEnd"/>
      <w:r w:rsidR="007D1B18">
        <w:rPr>
          <w:sz w:val="22"/>
          <w:szCs w:val="22"/>
        </w:rPr>
        <w:t xml:space="preserve"> GmbH</w:t>
      </w:r>
      <w:r>
        <w:rPr>
          <w:sz w:val="22"/>
          <w:szCs w:val="22"/>
        </w:rPr>
        <w:t xml:space="preserve"> wurde 2019 in Berlin gegründet. </w:t>
      </w:r>
    </w:p>
    <w:p w14:paraId="027324D9" w14:textId="77777777" w:rsidR="001D4415" w:rsidRPr="00D63279" w:rsidRDefault="001D4415" w:rsidP="007A0E3B">
      <w:pPr>
        <w:pStyle w:val="Blocktext"/>
        <w:tabs>
          <w:tab w:val="left" w:pos="7230"/>
        </w:tabs>
        <w:ind w:left="0" w:right="0"/>
      </w:pPr>
    </w:p>
    <w:p w14:paraId="165945DE" w14:textId="77777777" w:rsidR="001D4415" w:rsidRPr="00D63279" w:rsidRDefault="001D4415" w:rsidP="001D4415">
      <w:pPr>
        <w:autoSpaceDE w:val="0"/>
        <w:autoSpaceDN w:val="0"/>
        <w:adjustRightInd w:val="0"/>
        <w:spacing w:line="276" w:lineRule="auto"/>
        <w:rPr>
          <w:rFonts w:eastAsiaTheme="minorEastAsia"/>
          <w:b/>
          <w:noProof w:val="0"/>
          <w:szCs w:val="22"/>
        </w:rPr>
      </w:pPr>
      <w:r w:rsidRPr="00D63279">
        <w:rPr>
          <w:rFonts w:eastAsiaTheme="minorEastAsia"/>
          <w:b/>
          <w:noProof w:val="0"/>
          <w:szCs w:val="22"/>
        </w:rPr>
        <w:t xml:space="preserve">Termin: </w:t>
      </w:r>
    </w:p>
    <w:p w14:paraId="79DA0F7E" w14:textId="77777777" w:rsidR="001D4415" w:rsidRPr="00D63279" w:rsidRDefault="001D4415" w:rsidP="001D4415">
      <w:pPr>
        <w:autoSpaceDE w:val="0"/>
        <w:autoSpaceDN w:val="0"/>
        <w:adjustRightInd w:val="0"/>
        <w:spacing w:line="276" w:lineRule="auto"/>
        <w:rPr>
          <w:rFonts w:eastAsiaTheme="minorEastAsia"/>
          <w:b/>
          <w:noProof w:val="0"/>
          <w:szCs w:val="22"/>
        </w:rPr>
      </w:pPr>
      <w:r w:rsidRPr="00D63279">
        <w:rPr>
          <w:rFonts w:eastAsiaTheme="minorEastAsia"/>
          <w:b/>
          <w:noProof w:val="0"/>
          <w:szCs w:val="22"/>
        </w:rPr>
        <w:t>8. Internationaler Supply-Chain-Gipfel EXCHAiNGE</w:t>
      </w:r>
    </w:p>
    <w:p w14:paraId="46D8A293" w14:textId="00F23DA2" w:rsidR="00BE4591" w:rsidRPr="00D63279" w:rsidRDefault="00BE4591" w:rsidP="001D4415">
      <w:pPr>
        <w:autoSpaceDE w:val="0"/>
        <w:autoSpaceDN w:val="0"/>
        <w:adjustRightInd w:val="0"/>
        <w:spacing w:line="276" w:lineRule="auto"/>
        <w:rPr>
          <w:rFonts w:eastAsiaTheme="minorEastAsia"/>
          <w:noProof w:val="0"/>
          <w:szCs w:val="22"/>
        </w:rPr>
      </w:pPr>
      <w:r w:rsidRPr="00667C4D">
        <w:rPr>
          <w:rFonts w:eastAsiaTheme="minorEastAsia"/>
          <w:noProof w:val="0"/>
          <w:szCs w:val="22"/>
        </w:rPr>
        <w:t>Präsenzveranstaltung mit Talkrunden</w:t>
      </w:r>
      <w:r w:rsidR="008B0AFF" w:rsidRPr="00667C4D">
        <w:rPr>
          <w:rFonts w:eastAsiaTheme="minorEastAsia"/>
          <w:noProof w:val="0"/>
          <w:szCs w:val="22"/>
        </w:rPr>
        <w:t>, Award-Pitches</w:t>
      </w:r>
      <w:r w:rsidR="001D4415" w:rsidRPr="00667C4D">
        <w:rPr>
          <w:rFonts w:eastAsiaTheme="minorEastAsia"/>
          <w:noProof w:val="0"/>
          <w:szCs w:val="22"/>
        </w:rPr>
        <w:t xml:space="preserve"> und Award </w:t>
      </w:r>
      <w:proofErr w:type="spellStart"/>
      <w:r w:rsidR="001D4415" w:rsidRPr="00667C4D">
        <w:rPr>
          <w:rFonts w:eastAsiaTheme="minorEastAsia"/>
          <w:noProof w:val="0"/>
          <w:szCs w:val="22"/>
        </w:rPr>
        <w:t>Night</w:t>
      </w:r>
      <w:proofErr w:type="spellEnd"/>
      <w:r w:rsidR="004A6FD0" w:rsidRPr="00667C4D">
        <w:rPr>
          <w:rFonts w:eastAsiaTheme="minorEastAsia"/>
          <w:noProof w:val="0"/>
          <w:szCs w:val="22"/>
        </w:rPr>
        <w:t xml:space="preserve"> sowie</w:t>
      </w:r>
      <w:r w:rsidRPr="00D63279">
        <w:rPr>
          <w:rFonts w:eastAsiaTheme="minorEastAsia"/>
          <w:noProof w:val="0"/>
          <w:szCs w:val="22"/>
        </w:rPr>
        <w:t xml:space="preserve"> </w:t>
      </w:r>
    </w:p>
    <w:p w14:paraId="21981E70" w14:textId="6B024334" w:rsidR="00BE4591" w:rsidRPr="00BE4591" w:rsidRDefault="00BE4591" w:rsidP="001D4415">
      <w:pPr>
        <w:autoSpaceDE w:val="0"/>
        <w:autoSpaceDN w:val="0"/>
        <w:adjustRightInd w:val="0"/>
        <w:spacing w:line="276" w:lineRule="auto"/>
        <w:rPr>
          <w:rFonts w:eastAsiaTheme="minorEastAsia"/>
          <w:noProof w:val="0"/>
          <w:szCs w:val="22"/>
        </w:rPr>
      </w:pPr>
      <w:r w:rsidRPr="00BE4591">
        <w:rPr>
          <w:rFonts w:eastAsiaTheme="minorEastAsia"/>
          <w:noProof w:val="0"/>
          <w:szCs w:val="22"/>
        </w:rPr>
        <w:t xml:space="preserve">mit </w:t>
      </w:r>
      <w:r>
        <w:rPr>
          <w:rFonts w:eastAsiaTheme="minorEastAsia"/>
          <w:noProof w:val="0"/>
          <w:szCs w:val="22"/>
        </w:rPr>
        <w:t xml:space="preserve">neuen </w:t>
      </w:r>
      <w:r w:rsidRPr="00BE4591">
        <w:rPr>
          <w:rFonts w:eastAsiaTheme="minorEastAsia"/>
          <w:noProof w:val="0"/>
          <w:szCs w:val="22"/>
        </w:rPr>
        <w:t>digitalen Feature</w:t>
      </w:r>
      <w:r>
        <w:rPr>
          <w:rFonts w:eastAsiaTheme="minorEastAsia"/>
          <w:noProof w:val="0"/>
          <w:szCs w:val="22"/>
        </w:rPr>
        <w:t>s</w:t>
      </w:r>
      <w:r w:rsidRPr="00BE4591">
        <w:rPr>
          <w:rFonts w:eastAsiaTheme="minorEastAsia"/>
          <w:noProof w:val="0"/>
          <w:szCs w:val="22"/>
        </w:rPr>
        <w:t xml:space="preserve"> wie Live-Streaming, </w:t>
      </w:r>
      <w:proofErr w:type="spellStart"/>
      <w:r w:rsidRPr="00BE4591">
        <w:rPr>
          <w:rFonts w:eastAsiaTheme="minorEastAsia"/>
          <w:noProof w:val="0"/>
          <w:szCs w:val="22"/>
        </w:rPr>
        <w:t>Matchmaking</w:t>
      </w:r>
      <w:proofErr w:type="spellEnd"/>
      <w:r w:rsidRPr="00BE4591">
        <w:rPr>
          <w:rFonts w:eastAsiaTheme="minorEastAsia"/>
          <w:noProof w:val="0"/>
          <w:szCs w:val="22"/>
        </w:rPr>
        <w:t>, Chat-Funktion u.v.m.</w:t>
      </w:r>
    </w:p>
    <w:p w14:paraId="0A75F828" w14:textId="7AE2E0C0" w:rsidR="001D4415" w:rsidRPr="006D18BA" w:rsidRDefault="001D4415" w:rsidP="001D4415">
      <w:pPr>
        <w:autoSpaceDE w:val="0"/>
        <w:autoSpaceDN w:val="0"/>
        <w:adjustRightInd w:val="0"/>
        <w:spacing w:line="276" w:lineRule="auto"/>
        <w:rPr>
          <w:rFonts w:eastAsiaTheme="minorEastAsia"/>
          <w:b/>
          <w:noProof w:val="0"/>
          <w:szCs w:val="22"/>
        </w:rPr>
      </w:pPr>
      <w:r>
        <w:rPr>
          <w:rFonts w:eastAsiaTheme="minorEastAsia"/>
          <w:b/>
          <w:noProof w:val="0"/>
          <w:szCs w:val="22"/>
        </w:rPr>
        <w:t>10. und 11. November 2020</w:t>
      </w:r>
      <w:r w:rsidRPr="006D18BA">
        <w:rPr>
          <w:rFonts w:eastAsiaTheme="minorEastAsia"/>
          <w:b/>
          <w:noProof w:val="0"/>
          <w:szCs w:val="22"/>
        </w:rPr>
        <w:t xml:space="preserve"> auf der Hypermotion in Frankfurt am Main</w:t>
      </w:r>
    </w:p>
    <w:p w14:paraId="0A8C4A3B" w14:textId="77777777" w:rsidR="00667C4D" w:rsidRDefault="00667C4D" w:rsidP="00667C4D">
      <w:pPr>
        <w:autoSpaceDE w:val="0"/>
        <w:autoSpaceDN w:val="0"/>
        <w:adjustRightInd w:val="0"/>
        <w:rPr>
          <w:rFonts w:eastAsiaTheme="minorEastAsia"/>
          <w:noProof w:val="0"/>
          <w:szCs w:val="22"/>
        </w:rPr>
      </w:pPr>
    </w:p>
    <w:p w14:paraId="3B92C1A5" w14:textId="30458166" w:rsidR="00667C4D" w:rsidRDefault="00667C4D" w:rsidP="00667C4D">
      <w:pPr>
        <w:autoSpaceDE w:val="0"/>
        <w:autoSpaceDN w:val="0"/>
        <w:adjustRightInd w:val="0"/>
        <w:rPr>
          <w:rFonts w:eastAsiaTheme="minorEastAsia"/>
          <w:b/>
          <w:noProof w:val="0"/>
          <w:szCs w:val="22"/>
        </w:rPr>
      </w:pPr>
      <w:r w:rsidRPr="00CC4660">
        <w:rPr>
          <w:rFonts w:eastAsiaTheme="minorEastAsia"/>
          <w:noProof w:val="0"/>
          <w:szCs w:val="22"/>
        </w:rPr>
        <w:t>Ausrichter</w:t>
      </w:r>
      <w:r w:rsidRPr="00CC4660">
        <w:t xml:space="preserve"> der </w:t>
      </w:r>
      <w:r w:rsidRPr="00CC4660">
        <w:rPr>
          <w:b/>
        </w:rPr>
        <w:t>Hypermotion</w:t>
      </w:r>
      <w:r w:rsidR="00CC4660" w:rsidRPr="00CC4660">
        <w:t xml:space="preserve"> </w:t>
      </w:r>
      <w:r w:rsidRPr="00CC4660">
        <w:t xml:space="preserve">ist die Messe Frankfurt, die hierfür ein umfangreiches </w:t>
      </w:r>
      <w:hyperlink r:id="rId9" w:history="1">
        <w:r w:rsidRPr="00CC4660">
          <w:rPr>
            <w:rStyle w:val="Hyperlink"/>
          </w:rPr>
          <w:t>Gesundheits- und Hygienekonzept</w:t>
        </w:r>
      </w:hyperlink>
      <w:r w:rsidRPr="00CC4660">
        <w:rPr>
          <w:color w:val="1F497D"/>
        </w:rPr>
        <w:t xml:space="preserve"> </w:t>
      </w:r>
      <w:r w:rsidRPr="00CC4660">
        <w:t>zum Schutz von Referenten, Teilnehmern, Ausstellern und allen Beteiligten in enger Abstimmung mit den örtlichen Gesundheitsbehörden erarbeitet hat.</w:t>
      </w:r>
      <w:r w:rsidR="001D4415" w:rsidRPr="00667C4D">
        <w:rPr>
          <w:sz w:val="20"/>
          <w:szCs w:val="20"/>
        </w:rPr>
        <w:br/>
      </w:r>
    </w:p>
    <w:p w14:paraId="727ECFE1" w14:textId="6B1263FD" w:rsidR="00667C4D" w:rsidRDefault="00667C4D" w:rsidP="00667C4D">
      <w:pPr>
        <w:autoSpaceDE w:val="0"/>
        <w:autoSpaceDN w:val="0"/>
        <w:adjustRightInd w:val="0"/>
        <w:rPr>
          <w:b/>
        </w:rPr>
      </w:pPr>
      <w:r>
        <w:rPr>
          <w:rFonts w:eastAsiaTheme="minorEastAsia"/>
          <w:b/>
          <w:noProof w:val="0"/>
          <w:szCs w:val="22"/>
        </w:rPr>
        <w:t xml:space="preserve">Weitere Infos: </w:t>
      </w:r>
      <w:hyperlink r:id="rId10" w:history="1">
        <w:r w:rsidRPr="00C21974">
          <w:rPr>
            <w:rStyle w:val="Hyperlink"/>
            <w:rFonts w:eastAsiaTheme="minorEastAsia"/>
            <w:noProof w:val="0"/>
            <w:szCs w:val="22"/>
          </w:rPr>
          <w:t>www.exchainge.de</w:t>
        </w:r>
      </w:hyperlink>
      <w:r>
        <w:rPr>
          <w:rFonts w:eastAsiaTheme="minorEastAsia"/>
          <w:noProof w:val="0"/>
          <w:szCs w:val="22"/>
        </w:rPr>
        <w:t xml:space="preserve"> </w:t>
      </w:r>
    </w:p>
    <w:p w14:paraId="0D7A2639" w14:textId="728375D1" w:rsidR="0043351B" w:rsidRPr="008B76F5" w:rsidRDefault="0043351B" w:rsidP="00667C4D">
      <w:pPr>
        <w:autoSpaceDE w:val="0"/>
        <w:autoSpaceDN w:val="0"/>
        <w:adjustRightInd w:val="0"/>
        <w:spacing w:line="276" w:lineRule="auto"/>
        <w:rPr>
          <w:b/>
          <w:noProof w:val="0"/>
          <w:szCs w:val="22"/>
        </w:rPr>
      </w:pPr>
    </w:p>
    <w:p w14:paraId="04B2E30A" w14:textId="77777777" w:rsidR="00667C4D" w:rsidRDefault="00667C4D" w:rsidP="004C4552">
      <w:pPr>
        <w:autoSpaceDE w:val="0"/>
        <w:autoSpaceDN w:val="0"/>
        <w:adjustRightInd w:val="0"/>
        <w:spacing w:after="120"/>
        <w:rPr>
          <w:b/>
        </w:rPr>
      </w:pPr>
    </w:p>
    <w:p w14:paraId="20402512" w14:textId="77777777" w:rsidR="00667C4D" w:rsidRDefault="00667C4D" w:rsidP="004C4552">
      <w:pPr>
        <w:autoSpaceDE w:val="0"/>
        <w:autoSpaceDN w:val="0"/>
        <w:adjustRightInd w:val="0"/>
        <w:spacing w:after="120"/>
        <w:rPr>
          <w:b/>
        </w:rPr>
      </w:pPr>
    </w:p>
    <w:p w14:paraId="2219055E" w14:textId="74273C45" w:rsidR="00BF5411" w:rsidRPr="008B76F5" w:rsidRDefault="00BF5411" w:rsidP="004C4552">
      <w:pPr>
        <w:autoSpaceDE w:val="0"/>
        <w:autoSpaceDN w:val="0"/>
        <w:adjustRightInd w:val="0"/>
        <w:spacing w:after="120"/>
        <w:rPr>
          <w:b/>
        </w:rPr>
      </w:pPr>
      <w:r w:rsidRPr="008B76F5">
        <w:rPr>
          <w:b/>
        </w:rPr>
        <w:t>Zur EXCHAiNGE</w:t>
      </w:r>
    </w:p>
    <w:p w14:paraId="34EFA484" w14:textId="77777777" w:rsidR="00BF5411" w:rsidRPr="008B76F5" w:rsidRDefault="00BF5411" w:rsidP="00F01D4C">
      <w:pPr>
        <w:pStyle w:val="TOCTitle"/>
        <w:spacing w:after="120"/>
        <w:rPr>
          <w:rFonts w:cs="Arial"/>
          <w:b w:val="0"/>
          <w:sz w:val="20"/>
        </w:rPr>
      </w:pPr>
      <w:bookmarkStart w:id="1" w:name="_Hlk522182991"/>
      <w:r w:rsidRPr="008B76F5">
        <w:rPr>
          <w:rFonts w:cs="Arial"/>
          <w:b w:val="0"/>
          <w:sz w:val="20"/>
        </w:rPr>
        <w:lastRenderedPageBreak/>
        <w:t xml:space="preserve">Zur jährlichen Internationalen Fachkonferenz </w:t>
      </w:r>
      <w:r w:rsidR="007E6484" w:rsidRPr="008B76F5">
        <w:rPr>
          <w:rFonts w:cs="Arial"/>
          <w:b w:val="0"/>
          <w:sz w:val="20"/>
        </w:rPr>
        <w:t>EXCHAiNGE – The Supply Chainers Community</w:t>
      </w:r>
      <w:r w:rsidRPr="008B76F5">
        <w:rPr>
          <w:rFonts w:cs="Arial"/>
          <w:b w:val="0"/>
          <w:sz w:val="20"/>
        </w:rPr>
        <w:t xml:space="preserve"> versam</w:t>
      </w:r>
      <w:r w:rsidR="00C60881">
        <w:rPr>
          <w:rFonts w:cs="Arial"/>
          <w:b w:val="0"/>
          <w:sz w:val="20"/>
        </w:rPr>
        <w:softHyphen/>
      </w:r>
      <w:r w:rsidRPr="008B76F5">
        <w:rPr>
          <w:rFonts w:cs="Arial"/>
          <w:b w:val="0"/>
          <w:sz w:val="20"/>
        </w:rPr>
        <w:t>meln sich Entscheidungsträger und Meinungsführer aus SCM, Finanzen, Logis</w:t>
      </w:r>
      <w:r w:rsidR="000259C3">
        <w:rPr>
          <w:rFonts w:cs="Arial"/>
          <w:b w:val="0"/>
          <w:sz w:val="20"/>
        </w:rPr>
        <w:t xml:space="preserve">tik und Einkauf. Hier kommen </w:t>
      </w:r>
      <w:r w:rsidRPr="008B76F5">
        <w:rPr>
          <w:rFonts w:cs="Arial"/>
          <w:b w:val="0"/>
          <w:sz w:val="20"/>
        </w:rPr>
        <w:t>Unternehmensvertreter vom Innovation Officer über Business Developer bis zum Supply-Chain-Anwender in operativer Verantwortung aus Konzernwelt, Mittelstand und Start-ups</w:t>
      </w:r>
      <w:r w:rsidR="000259C3">
        <w:rPr>
          <w:rFonts w:cs="Arial"/>
          <w:b w:val="0"/>
          <w:sz w:val="20"/>
        </w:rPr>
        <w:t xml:space="preserve"> zusammen</w:t>
      </w:r>
      <w:r w:rsidRPr="008B76F5">
        <w:rPr>
          <w:rFonts w:cs="Arial"/>
          <w:b w:val="0"/>
          <w:sz w:val="20"/>
        </w:rPr>
        <w:t>. Sie diskutieren strategische Management 4.0-Themen, u.a. über neue Denkweisen, Geschäftsmodelle und Vernetzung im Rahmen der digitalen Transfor</w:t>
      </w:r>
      <w:r w:rsidR="000259C3">
        <w:rPr>
          <w:rFonts w:cs="Arial"/>
          <w:b w:val="0"/>
          <w:sz w:val="20"/>
        </w:rPr>
        <w:t>mation.</w:t>
      </w:r>
    </w:p>
    <w:p w14:paraId="68872CB9" w14:textId="5683FB6D" w:rsidR="00BF5411" w:rsidRPr="008B76F5" w:rsidRDefault="00BF5411" w:rsidP="00F01D4C">
      <w:pPr>
        <w:pStyle w:val="TOCTitle"/>
        <w:spacing w:after="120"/>
        <w:rPr>
          <w:rFonts w:cs="Arial"/>
          <w:b w:val="0"/>
          <w:sz w:val="20"/>
        </w:rPr>
      </w:pPr>
      <w:r w:rsidRPr="008B76F5">
        <w:rPr>
          <w:rFonts w:cs="Arial"/>
          <w:b w:val="0"/>
          <w:sz w:val="20"/>
        </w:rPr>
        <w:t>Die EXCHAiNGE vermittelt Handlungsstrategien zur digitalen Transformation mit Top-Themen wie Nach</w:t>
      </w:r>
      <w:r w:rsidR="00C60881">
        <w:rPr>
          <w:rFonts w:cs="Arial"/>
          <w:b w:val="0"/>
          <w:sz w:val="20"/>
        </w:rPr>
        <w:softHyphen/>
      </w:r>
      <w:r w:rsidR="00E33F60">
        <w:rPr>
          <w:rFonts w:cs="Arial"/>
          <w:b w:val="0"/>
          <w:sz w:val="20"/>
        </w:rPr>
        <w:softHyphen/>
      </w:r>
      <w:r w:rsidRPr="008B76F5">
        <w:rPr>
          <w:rFonts w:cs="Arial"/>
          <w:b w:val="0"/>
          <w:sz w:val="20"/>
        </w:rPr>
        <w:t xml:space="preserve">haltigkeit, Kultur und </w:t>
      </w:r>
      <w:proofErr w:type="spellStart"/>
      <w:r w:rsidRPr="008B76F5">
        <w:rPr>
          <w:rFonts w:cs="Arial"/>
          <w:b w:val="0"/>
          <w:sz w:val="20"/>
        </w:rPr>
        <w:t>Mindsets</w:t>
      </w:r>
      <w:proofErr w:type="spellEnd"/>
      <w:r w:rsidRPr="008B76F5">
        <w:rPr>
          <w:rFonts w:cs="Arial"/>
          <w:b w:val="0"/>
          <w:sz w:val="20"/>
        </w:rPr>
        <w:t>, Innovation, Kollab</w:t>
      </w:r>
      <w:r w:rsidR="001D4415">
        <w:rPr>
          <w:rFonts w:cs="Arial"/>
          <w:b w:val="0"/>
          <w:sz w:val="20"/>
        </w:rPr>
        <w:t>oration, Mobilität, 5G, Business-Technologien</w:t>
      </w:r>
      <w:r w:rsidRPr="008B76F5">
        <w:rPr>
          <w:rFonts w:cs="Arial"/>
          <w:b w:val="0"/>
          <w:sz w:val="20"/>
        </w:rPr>
        <w:t xml:space="preserve"> und Künstliche Intelligenz. Die Finalisten der Supply Chain Awards geben tiefgehende Einblicke in herausragende Best Practices.</w:t>
      </w:r>
    </w:p>
    <w:p w14:paraId="24CBAE11" w14:textId="77777777" w:rsidR="00BF5411" w:rsidRPr="008B76F5" w:rsidRDefault="00BF5411" w:rsidP="00F01D4C">
      <w:pPr>
        <w:pStyle w:val="TOCTitle"/>
        <w:spacing w:after="120"/>
        <w:rPr>
          <w:rFonts w:cs="Arial"/>
          <w:b w:val="0"/>
          <w:sz w:val="20"/>
        </w:rPr>
      </w:pPr>
      <w:r w:rsidRPr="008B76F5">
        <w:rPr>
          <w:rFonts w:cs="Arial"/>
          <w:b w:val="0"/>
          <w:sz w:val="20"/>
        </w:rPr>
        <w:t xml:space="preserve">Die Teilnehmer erhalten wertvolle Anregungen für die Neupositionierung ihrer Unternehmen. Ziel ist, als Treiber von Innovation entscheidende Wettbewerbsvorsprünge zu generieren. Die EXCHAiNGE steht als etablierte Networking-Plattform für den persönlichen Austausch von Erfahrungsberichten, für erhellende Talk-Runden zu künftigen, strategischen Ansätzen für Unternehmen und für die laufende, aktive Einbindung von Teilnehmern zur Reflexion neuer Ideen und Entwicklungen in der Supply Chain. </w:t>
      </w:r>
    </w:p>
    <w:p w14:paraId="34E19B7E" w14:textId="413C0C7E" w:rsidR="0077039C" w:rsidRDefault="007E6484" w:rsidP="00E33F60">
      <w:pPr>
        <w:pStyle w:val="TOCTitle"/>
        <w:spacing w:after="60"/>
        <w:rPr>
          <w:rFonts w:cs="Arial"/>
          <w:b w:val="0"/>
          <w:sz w:val="20"/>
        </w:rPr>
      </w:pPr>
      <w:r w:rsidRPr="00CC4660">
        <w:rPr>
          <w:rFonts w:cs="Arial"/>
          <w:b w:val="0"/>
          <w:sz w:val="20"/>
        </w:rPr>
        <w:t>D</w:t>
      </w:r>
      <w:r w:rsidR="008736FE" w:rsidRPr="00CC4660">
        <w:rPr>
          <w:rFonts w:cs="Arial"/>
          <w:b w:val="0"/>
          <w:sz w:val="20"/>
        </w:rPr>
        <w:t>er</w:t>
      </w:r>
      <w:r w:rsidRPr="00CC4660">
        <w:rPr>
          <w:rFonts w:cs="Arial"/>
          <w:b w:val="0"/>
          <w:sz w:val="20"/>
        </w:rPr>
        <w:t xml:space="preserve"> internationale </w:t>
      </w:r>
      <w:r w:rsidR="008736FE" w:rsidRPr="00CC4660">
        <w:rPr>
          <w:rFonts w:cs="Arial"/>
          <w:b w:val="0"/>
          <w:sz w:val="20"/>
        </w:rPr>
        <w:t>Supply-Chain-Gipfel</w:t>
      </w:r>
      <w:r w:rsidR="00BF5411" w:rsidRPr="008B76F5">
        <w:rPr>
          <w:rFonts w:cs="Arial"/>
          <w:b w:val="0"/>
          <w:sz w:val="20"/>
        </w:rPr>
        <w:t xml:space="preserve"> wird von der Münchner EUROEXPO Messe- und Kongress-GmbH veranstaltet.</w:t>
      </w:r>
      <w:bookmarkEnd w:id="1"/>
    </w:p>
    <w:p w14:paraId="4E16F808" w14:textId="77777777" w:rsidR="001D4415" w:rsidRDefault="001D4415" w:rsidP="001D4415">
      <w:pPr>
        <w:pStyle w:val="Textkrper"/>
      </w:pPr>
    </w:p>
    <w:p w14:paraId="62361AC7" w14:textId="77777777" w:rsidR="001D4415" w:rsidRPr="00B66EB4" w:rsidRDefault="001D4415" w:rsidP="001D4415">
      <w:pPr>
        <w:autoSpaceDE w:val="0"/>
        <w:autoSpaceDN w:val="0"/>
        <w:spacing w:line="276" w:lineRule="auto"/>
        <w:rPr>
          <w:rFonts w:ascii="Calibri" w:hAnsi="Calibri" w:cs="Calibri"/>
          <w:noProof w:val="0"/>
          <w:color w:val="0563C1"/>
          <w:u w:val="single"/>
          <w:lang w:val="en-US"/>
        </w:rPr>
      </w:pPr>
      <w:r w:rsidRPr="00B66EB4">
        <w:rPr>
          <w:b/>
          <w:bCs/>
          <w:lang w:val="en-US"/>
        </w:rPr>
        <w:t>Zur HYPERMOTION</w:t>
      </w:r>
    </w:p>
    <w:p w14:paraId="46646661" w14:textId="18BF5731" w:rsidR="001D4415" w:rsidRPr="00D63279" w:rsidRDefault="001D4415" w:rsidP="00E33F60">
      <w:pPr>
        <w:pStyle w:val="TOCTitle"/>
        <w:spacing w:after="60"/>
        <w:rPr>
          <w:rFonts w:cs="Arial"/>
          <w:b w:val="0"/>
          <w:sz w:val="20"/>
          <w:lang w:val="en-US"/>
        </w:rPr>
      </w:pPr>
      <w:proofErr w:type="spellStart"/>
      <w:r w:rsidRPr="00D63279">
        <w:rPr>
          <w:rFonts w:cs="Arial"/>
          <w:b w:val="0"/>
          <w:sz w:val="20"/>
          <w:lang w:val="en-US"/>
        </w:rPr>
        <w:t>Hypermotion</w:t>
      </w:r>
      <w:proofErr w:type="spellEnd"/>
      <w:r w:rsidRPr="00D63279">
        <w:rPr>
          <w:rFonts w:cs="Arial"/>
          <w:b w:val="0"/>
          <w:sz w:val="20"/>
          <w:lang w:val="en-US"/>
        </w:rPr>
        <w:t xml:space="preserve"> – Say </w:t>
      </w:r>
      <w:proofErr w:type="spellStart"/>
      <w:r w:rsidRPr="00D63279">
        <w:rPr>
          <w:rFonts w:cs="Arial"/>
          <w:b w:val="0"/>
          <w:sz w:val="20"/>
          <w:lang w:val="en-US"/>
        </w:rPr>
        <w:t>hy</w:t>
      </w:r>
      <w:proofErr w:type="spellEnd"/>
      <w:r w:rsidRPr="00D63279">
        <w:rPr>
          <w:rFonts w:cs="Arial"/>
          <w:b w:val="0"/>
          <w:sz w:val="20"/>
          <w:lang w:val="en-US"/>
        </w:rPr>
        <w:t xml:space="preserve"> to future mobility &amp; logistics, 10.-12.11.2020 in Frankfurt.</w:t>
      </w:r>
    </w:p>
    <w:p w14:paraId="14B8805E" w14:textId="77777777" w:rsidR="001D4415" w:rsidRPr="00E33F60" w:rsidRDefault="001D4415" w:rsidP="00F01D4C">
      <w:pPr>
        <w:pStyle w:val="TOCTitle"/>
        <w:spacing w:after="120"/>
        <w:rPr>
          <w:rFonts w:cs="Arial"/>
          <w:b w:val="0"/>
          <w:sz w:val="20"/>
        </w:rPr>
      </w:pPr>
      <w:r w:rsidRPr="00E33F60">
        <w:rPr>
          <w:rFonts w:cs="Arial"/>
          <w:b w:val="0"/>
          <w:sz w:val="20"/>
        </w:rPr>
        <w:t>Die Hypermotion bietet als Plattform für Zukunftsthemen mit Fokus auf intelligenten Systemen und Lösungen für Mobilität, Logistik, Verkehr und digitale Infrastruktur einen innovativen Veranstaltungsmix für die Mobility- und Logistik-Szene. Networking über alle Verkehrsträger hinweg ist das oberste Ziel. Dabei stehen folgende Fragen im Mittelpunkt: Wie wird die Mobilität von morgen aussehen? Wie lassen sich Warentransport und Logistik effizienter, flexibler und nachhaltiger gestalten? Welche intelligenten Transportmittel hält die Zukunft bereit? Und wie wird eine smarte Infrastruktur für ein multimodales Verkehrssystem in unseren Städten und Regionen geschaffen?</w:t>
      </w:r>
    </w:p>
    <w:p w14:paraId="68297B45" w14:textId="77777777" w:rsidR="001D4415" w:rsidRPr="00E33F60" w:rsidRDefault="001D4415" w:rsidP="00F01D4C">
      <w:pPr>
        <w:pStyle w:val="TOCTitle"/>
        <w:spacing w:after="120"/>
        <w:rPr>
          <w:rFonts w:cs="Arial"/>
          <w:b w:val="0"/>
          <w:sz w:val="20"/>
        </w:rPr>
      </w:pPr>
      <w:r w:rsidRPr="00E33F60">
        <w:rPr>
          <w:rFonts w:cs="Arial"/>
          <w:b w:val="0"/>
          <w:sz w:val="20"/>
        </w:rPr>
        <w:t xml:space="preserve">Sieben miteinander vernetzte Themenbereiche stehen auf der Agenda: Digital &amp; Urban Logistics, Smart &amp; Digital Regions, Data Analytics &amp; Security, Hypermodality (intermodal, multinational, digital), Sustainability, Monitoring &amp; Transparency, Connectivity. </w:t>
      </w:r>
    </w:p>
    <w:p w14:paraId="15134B4E" w14:textId="77777777" w:rsidR="001D4415" w:rsidRPr="00E33F60" w:rsidRDefault="001D4415" w:rsidP="00F01D4C">
      <w:pPr>
        <w:pStyle w:val="TOCTitle"/>
        <w:spacing w:after="120"/>
        <w:rPr>
          <w:rFonts w:cs="Arial"/>
          <w:b w:val="0"/>
          <w:sz w:val="20"/>
        </w:rPr>
      </w:pPr>
      <w:r w:rsidRPr="00E33F60">
        <w:rPr>
          <w:rFonts w:cs="Arial"/>
          <w:b w:val="0"/>
          <w:sz w:val="20"/>
        </w:rPr>
        <w:t>Das Programm der Hypermotion mit Ausstellung, Konferenzen, Pitches, Workshops und Talks bietet zahlreiche Möglichkeiten, um sich mit Experten, Start-ups, Innovationstreibern und etablierten Unternehmen auszutauschen. Die Teilnehmer diskutieren und vernetzen sich live vor Ort mit einem ausgefeilten Schutz- und Hygienekonzept als auch digital mit Livestreaming, Matchmaking, Chat-Funktion u.v.m. Die EXCHAiNGE ist erneut Bestandteil der Hypermotion 2020 und ein separat buchbares Event.</w:t>
      </w:r>
    </w:p>
    <w:p w14:paraId="51A372B5" w14:textId="77777777" w:rsidR="001D4415" w:rsidRPr="00B66EB4" w:rsidRDefault="001D4415" w:rsidP="00E33F60">
      <w:pPr>
        <w:spacing w:after="60"/>
        <w:rPr>
          <w:b/>
          <w:bCs/>
          <w:sz w:val="20"/>
          <w:szCs w:val="22"/>
          <w:u w:val="single"/>
        </w:rPr>
      </w:pPr>
      <w:r w:rsidRPr="00B66EB4">
        <w:rPr>
          <w:b/>
          <w:bCs/>
          <w:sz w:val="20"/>
        </w:rPr>
        <w:t xml:space="preserve">Mehr zur </w:t>
      </w:r>
      <w:hyperlink r:id="rId11" w:history="1">
        <w:r w:rsidRPr="00B66EB4">
          <w:rPr>
            <w:rStyle w:val="Hyperlink"/>
            <w:b/>
            <w:bCs/>
            <w:sz w:val="20"/>
          </w:rPr>
          <w:t>Hypermotion</w:t>
        </w:r>
      </w:hyperlink>
    </w:p>
    <w:p w14:paraId="06746C5D" w14:textId="77777777" w:rsidR="002C3C1F" w:rsidRPr="008B76F5" w:rsidRDefault="002C3C1F" w:rsidP="00CB7D99">
      <w:pPr>
        <w:pStyle w:val="Blocktext"/>
        <w:tabs>
          <w:tab w:val="left" w:pos="7230"/>
        </w:tabs>
        <w:ind w:left="0" w:right="0"/>
        <w:jc w:val="left"/>
        <w:rPr>
          <w:rStyle w:val="Hyperlink"/>
          <w:rFonts w:cs="Arial"/>
          <w:noProof/>
          <w:color w:val="auto"/>
        </w:rPr>
      </w:pPr>
    </w:p>
    <w:p w14:paraId="3B6DE0C3" w14:textId="77777777" w:rsidR="002C3C1F" w:rsidRPr="00B66EB4" w:rsidRDefault="002C3C1F" w:rsidP="002C3C1F">
      <w:pPr>
        <w:pStyle w:val="Blocktext"/>
        <w:tabs>
          <w:tab w:val="left" w:pos="7230"/>
        </w:tabs>
        <w:ind w:left="0" w:right="-1"/>
        <w:rPr>
          <w:rFonts w:cs="Arial"/>
          <w:b/>
          <w:sz w:val="22"/>
        </w:rPr>
      </w:pPr>
      <w:r w:rsidRPr="00B66EB4">
        <w:rPr>
          <w:rFonts w:cs="Arial"/>
          <w:b/>
          <w:sz w:val="22"/>
        </w:rPr>
        <w:t>Zur EUROEXPO Messe- und Kongress-GmbH</w:t>
      </w:r>
    </w:p>
    <w:p w14:paraId="01545C6E" w14:textId="77777777" w:rsidR="002C3C1F" w:rsidRPr="00E33F60" w:rsidRDefault="002C3C1F" w:rsidP="00F01D4C">
      <w:pPr>
        <w:pStyle w:val="TOCTitle"/>
        <w:spacing w:after="120"/>
        <w:rPr>
          <w:rFonts w:cs="Arial"/>
          <w:b w:val="0"/>
          <w:sz w:val="20"/>
        </w:rPr>
      </w:pPr>
      <w:r w:rsidRPr="00E33F60">
        <w:rPr>
          <w:rFonts w:cs="Arial"/>
          <w:b w:val="0"/>
          <w:sz w:val="20"/>
        </w:rPr>
        <w:t>Die EUROEXPO Messe- und Kongress-GmbH wurde 1996 gegründet und hat ihren Sitz in München. Sie ist Veranstalterin der jährlich stattfindenden LogiMAT – Internationale Fachmesse für Intralogistik-Lösungen und Prozessmanagement in Stuttgart. Seit 2014 veranstaltet die EUROEXPO gemeinsam mit der Landesmesse Stuttgart die LogiMAT China in Shanghai parallel zu</w:t>
      </w:r>
      <w:r w:rsidR="00C60881" w:rsidRPr="00E33F60">
        <w:rPr>
          <w:rFonts w:cs="Arial"/>
          <w:b w:val="0"/>
          <w:sz w:val="20"/>
        </w:rPr>
        <w:t xml:space="preserve">r transport logistic China. </w:t>
      </w:r>
      <w:r w:rsidR="00C60881" w:rsidRPr="00E33F60">
        <w:rPr>
          <w:rFonts w:cs="Arial"/>
          <w:b w:val="0"/>
          <w:sz w:val="20"/>
        </w:rPr>
        <w:lastRenderedPageBreak/>
        <w:t>2021</w:t>
      </w:r>
      <w:r w:rsidRPr="00E33F60">
        <w:rPr>
          <w:rFonts w:cs="Arial"/>
          <w:b w:val="0"/>
          <w:sz w:val="20"/>
        </w:rPr>
        <w:t xml:space="preserve"> findet erstmals die LogiMAT | Intelligent Warehouse in Bangkok mit Fokus auf den südostasiatischen Markt statt.</w:t>
      </w:r>
    </w:p>
    <w:p w14:paraId="1C6A954C" w14:textId="7208E582" w:rsidR="002C3C1F" w:rsidRPr="00E33F60" w:rsidRDefault="002C3C1F" w:rsidP="00F01D4C">
      <w:pPr>
        <w:pStyle w:val="TOCTitle"/>
        <w:spacing w:after="120"/>
        <w:rPr>
          <w:rFonts w:cs="Arial"/>
          <w:b w:val="0"/>
          <w:sz w:val="20"/>
        </w:rPr>
      </w:pPr>
      <w:r w:rsidRPr="00E33F60">
        <w:rPr>
          <w:rFonts w:cs="Arial"/>
          <w:b w:val="0"/>
          <w:sz w:val="20"/>
        </w:rPr>
        <w:t xml:space="preserve">Zudem veranstaltet die EUROEXPO die Internationale Fachkonferenz „EXCHAiNGE – The Supply Chainers Community“. </w:t>
      </w:r>
      <w:r w:rsidRPr="00CC4660">
        <w:rPr>
          <w:rFonts w:cs="Arial"/>
          <w:b w:val="0"/>
          <w:sz w:val="20"/>
        </w:rPr>
        <w:t>Diese</w:t>
      </w:r>
      <w:r w:rsidR="008736FE" w:rsidRPr="00CC4660">
        <w:rPr>
          <w:rFonts w:cs="Arial"/>
          <w:b w:val="0"/>
          <w:sz w:val="20"/>
        </w:rPr>
        <w:t>r Supply-Chain-Gipfel</w:t>
      </w:r>
      <w:r w:rsidRPr="00E33F60">
        <w:rPr>
          <w:rFonts w:cs="Arial"/>
          <w:b w:val="0"/>
          <w:sz w:val="20"/>
        </w:rPr>
        <w:t xml:space="preserve"> findet 2020 bereits zum achten Mal statt und richtet sich an Entschei</w:t>
      </w:r>
      <w:r w:rsidR="00C60881" w:rsidRPr="00E33F60">
        <w:rPr>
          <w:rFonts w:cs="Arial"/>
          <w:b w:val="0"/>
          <w:sz w:val="20"/>
        </w:rPr>
        <w:softHyphen/>
      </w:r>
      <w:r w:rsidRPr="00E33F60">
        <w:rPr>
          <w:rFonts w:cs="Arial"/>
          <w:b w:val="0"/>
          <w:sz w:val="20"/>
        </w:rPr>
        <w:t>dungs</w:t>
      </w:r>
      <w:r w:rsidR="00C60881" w:rsidRPr="00E33F60">
        <w:rPr>
          <w:rFonts w:cs="Arial"/>
          <w:b w:val="0"/>
          <w:sz w:val="20"/>
        </w:rPr>
        <w:softHyphen/>
      </w:r>
      <w:r w:rsidRPr="00E33F60">
        <w:rPr>
          <w:rFonts w:cs="Arial"/>
          <w:b w:val="0"/>
          <w:sz w:val="20"/>
        </w:rPr>
        <w:t>träger aus SCM, Finanzen, Logistik und Einkauf aus Start-up, Mittelstand und der Konzernwelt. Außerdem bietet die EUROEXPO als Dienstleister die Ausrichtung von B2C- und B2B-Veranstaltungen an, wie beispielsweise die Organisation und Durchführung der LOGISTIK HEUTE-Veranstaltungsreihe.</w:t>
      </w:r>
    </w:p>
    <w:p w14:paraId="3FEE33F7" w14:textId="77777777" w:rsidR="002C3C1F" w:rsidRPr="008B76F5" w:rsidRDefault="002C3C1F" w:rsidP="00E33F60">
      <w:pPr>
        <w:pStyle w:val="Blocktext"/>
        <w:tabs>
          <w:tab w:val="left" w:pos="7230"/>
        </w:tabs>
        <w:spacing w:after="60"/>
        <w:ind w:left="0" w:right="0"/>
        <w:jc w:val="left"/>
        <w:rPr>
          <w:rFonts w:cs="Arial"/>
          <w:noProof/>
        </w:rPr>
      </w:pPr>
      <w:r w:rsidRPr="008B76F5">
        <w:rPr>
          <w:rFonts w:cs="Arial"/>
          <w:noProof/>
        </w:rPr>
        <w:t xml:space="preserve">Weitere Informationen: </w:t>
      </w:r>
      <w:hyperlink r:id="rId12" w:history="1">
        <w:r w:rsidRPr="008B76F5">
          <w:rPr>
            <w:rStyle w:val="Hyperlink"/>
            <w:rFonts w:cs="Arial"/>
            <w:noProof/>
            <w:color w:val="auto"/>
          </w:rPr>
          <w:t>www.euroexpo.de</w:t>
        </w:r>
      </w:hyperlink>
    </w:p>
    <w:p w14:paraId="304C6848" w14:textId="77777777" w:rsidR="000413A6" w:rsidRDefault="000413A6" w:rsidP="00E55CAC">
      <w:pPr>
        <w:pStyle w:val="Blocktext"/>
        <w:tabs>
          <w:tab w:val="left" w:pos="7230"/>
        </w:tabs>
        <w:ind w:left="0" w:right="-1"/>
        <w:jc w:val="left"/>
        <w:rPr>
          <w:rFonts w:cs="Arial"/>
        </w:rPr>
      </w:pPr>
    </w:p>
    <w:p w14:paraId="7E495058" w14:textId="77777777" w:rsidR="003128FC" w:rsidRPr="00BE16F7" w:rsidRDefault="003128FC" w:rsidP="003128FC">
      <w:pPr>
        <w:pStyle w:val="Textkrper"/>
        <w:rPr>
          <w:rFonts w:eastAsiaTheme="minorEastAsia" w:cs="Arial"/>
          <w:b/>
        </w:rPr>
      </w:pPr>
      <w:r>
        <w:rPr>
          <w:rFonts w:eastAsiaTheme="minorEastAsia" w:cs="Arial"/>
          <w:b/>
        </w:rPr>
        <w:t xml:space="preserve">Weiteres </w:t>
      </w:r>
      <w:r w:rsidRPr="00BE16F7">
        <w:rPr>
          <w:rFonts w:eastAsiaTheme="minorEastAsia" w:cs="Arial"/>
          <w:b/>
        </w:rPr>
        <w:t xml:space="preserve">Bildmaterial finden Sie </w:t>
      </w:r>
      <w:hyperlink r:id="rId13" w:history="1">
        <w:r w:rsidRPr="00D052D0">
          <w:rPr>
            <w:rStyle w:val="Hyperlink"/>
            <w:rFonts w:eastAsiaTheme="minorEastAsia" w:cs="Arial"/>
            <w:b/>
          </w:rPr>
          <w:t>hier</w:t>
        </w:r>
      </w:hyperlink>
      <w:r>
        <w:rPr>
          <w:rFonts w:eastAsiaTheme="minorEastAsia" w:cs="Arial"/>
          <w:b/>
        </w:rPr>
        <w:t>.</w:t>
      </w:r>
    </w:p>
    <w:p w14:paraId="4CF7F982" w14:textId="77777777" w:rsidR="003128FC" w:rsidRDefault="003128FC" w:rsidP="00E33F60">
      <w:pPr>
        <w:spacing w:after="60"/>
        <w:rPr>
          <w:i/>
          <w:sz w:val="20"/>
          <w:szCs w:val="20"/>
        </w:rPr>
      </w:pPr>
      <w:r w:rsidRPr="00BE16F7">
        <w:rPr>
          <w:i/>
          <w:sz w:val="20"/>
          <w:szCs w:val="20"/>
        </w:rPr>
        <w:t>Für zusätzliche Informationen kontaktieren Sie bitte:</w:t>
      </w:r>
    </w:p>
    <w:p w14:paraId="0C890D9E" w14:textId="77777777" w:rsidR="003128FC" w:rsidRPr="00BE16F7" w:rsidRDefault="003128FC" w:rsidP="003128FC">
      <w:pPr>
        <w:rPr>
          <w:i/>
          <w:sz w:val="20"/>
          <w:szCs w:val="20"/>
        </w:rPr>
      </w:pPr>
      <w:r w:rsidRPr="00BE16F7">
        <w:rPr>
          <w:i/>
          <w:sz w:val="20"/>
          <w:szCs w:val="20"/>
        </w:rPr>
        <w:t>Hendrikje Rother</w:t>
      </w:r>
    </w:p>
    <w:p w14:paraId="00DC13CF" w14:textId="77777777" w:rsidR="003128FC" w:rsidRPr="00BE16F7" w:rsidRDefault="003128FC" w:rsidP="003128FC">
      <w:pPr>
        <w:rPr>
          <w:i/>
          <w:sz w:val="20"/>
          <w:szCs w:val="20"/>
        </w:rPr>
      </w:pPr>
      <w:r w:rsidRPr="00BE16F7">
        <w:rPr>
          <w:i/>
          <w:sz w:val="20"/>
          <w:szCs w:val="20"/>
        </w:rPr>
        <w:t>Marketing / Presse</w:t>
      </w:r>
    </w:p>
    <w:p w14:paraId="15F0A286" w14:textId="77777777" w:rsidR="003128FC" w:rsidRPr="00BE16F7" w:rsidRDefault="003128FC" w:rsidP="003128FC">
      <w:pPr>
        <w:rPr>
          <w:i/>
          <w:sz w:val="20"/>
          <w:szCs w:val="20"/>
        </w:rPr>
      </w:pPr>
      <w:r w:rsidRPr="00BE16F7">
        <w:rPr>
          <w:i/>
          <w:sz w:val="20"/>
          <w:szCs w:val="20"/>
        </w:rPr>
        <w:t>EUROEXPO Messe- und Kongress-GmbH</w:t>
      </w:r>
    </w:p>
    <w:p w14:paraId="4B97BC9B" w14:textId="77777777" w:rsidR="003128FC" w:rsidRPr="00BE16F7" w:rsidRDefault="003128FC" w:rsidP="003128FC">
      <w:pPr>
        <w:rPr>
          <w:i/>
          <w:sz w:val="20"/>
          <w:szCs w:val="20"/>
        </w:rPr>
      </w:pPr>
      <w:r w:rsidRPr="00BE16F7">
        <w:rPr>
          <w:i/>
          <w:sz w:val="20"/>
          <w:szCs w:val="20"/>
        </w:rPr>
        <w:t>Tel. +49 89 323 91-240</w:t>
      </w:r>
    </w:p>
    <w:p w14:paraId="172B680E" w14:textId="77777777" w:rsidR="003128FC" w:rsidRPr="00BE16F7" w:rsidRDefault="003128FC" w:rsidP="003128FC">
      <w:pPr>
        <w:rPr>
          <w:i/>
          <w:sz w:val="20"/>
          <w:szCs w:val="20"/>
        </w:rPr>
      </w:pPr>
      <w:r w:rsidRPr="00BE16F7">
        <w:rPr>
          <w:i/>
          <w:sz w:val="20"/>
          <w:szCs w:val="20"/>
        </w:rPr>
        <w:t>hendrikje.rother@euroexpo.de</w:t>
      </w:r>
    </w:p>
    <w:p w14:paraId="7743A5DE" w14:textId="77777777" w:rsidR="003128FC" w:rsidRPr="00BE16F7" w:rsidRDefault="003128FC" w:rsidP="003128FC">
      <w:pPr>
        <w:rPr>
          <w:i/>
          <w:sz w:val="20"/>
          <w:szCs w:val="20"/>
        </w:rPr>
      </w:pPr>
      <w:r w:rsidRPr="00BE16F7">
        <w:rPr>
          <w:i/>
          <w:sz w:val="20"/>
          <w:szCs w:val="20"/>
        </w:rPr>
        <w:t>www.exchainge.de</w:t>
      </w:r>
    </w:p>
    <w:p w14:paraId="793F2C1B" w14:textId="77777777" w:rsidR="003128FC" w:rsidRPr="00BE16F7" w:rsidRDefault="003128FC" w:rsidP="003128FC">
      <w:pPr>
        <w:rPr>
          <w:i/>
          <w:sz w:val="20"/>
          <w:szCs w:val="20"/>
        </w:rPr>
      </w:pPr>
      <w:bookmarkStart w:id="2" w:name="_GoBack"/>
      <w:bookmarkEnd w:id="2"/>
    </w:p>
    <w:p w14:paraId="078C0EC2" w14:textId="0EE3AA7C" w:rsidR="003128FC" w:rsidRPr="003128FC" w:rsidRDefault="00F74838" w:rsidP="003128FC">
      <w:pPr>
        <w:rPr>
          <w:sz w:val="20"/>
          <w:szCs w:val="20"/>
        </w:rPr>
      </w:pPr>
      <w:r w:rsidRPr="00FF3624">
        <w:rPr>
          <w:sz w:val="20"/>
          <w:szCs w:val="20"/>
        </w:rPr>
        <w:t xml:space="preserve">(Zeichenzahl mit Leerzeichen: </w:t>
      </w:r>
      <w:r w:rsidR="00CC4660" w:rsidRPr="00CC4660">
        <w:rPr>
          <w:sz w:val="20"/>
          <w:szCs w:val="20"/>
        </w:rPr>
        <w:t>14.086</w:t>
      </w:r>
      <w:r w:rsidR="003128FC" w:rsidRPr="00CC4660">
        <w:rPr>
          <w:sz w:val="20"/>
          <w:szCs w:val="20"/>
        </w:rPr>
        <w:t>)</w:t>
      </w:r>
    </w:p>
    <w:p w14:paraId="231EE133" w14:textId="77777777" w:rsidR="003128FC" w:rsidRPr="00BE16F7" w:rsidRDefault="003128FC" w:rsidP="003128FC">
      <w:pPr>
        <w:rPr>
          <w:sz w:val="20"/>
          <w:szCs w:val="20"/>
        </w:rPr>
      </w:pPr>
    </w:p>
    <w:p w14:paraId="72B22842" w14:textId="77777777" w:rsidR="003128FC" w:rsidRPr="00BE16F7" w:rsidRDefault="003128FC" w:rsidP="003128FC">
      <w:pPr>
        <w:spacing w:after="120"/>
        <w:rPr>
          <w:i/>
          <w:sz w:val="20"/>
        </w:rPr>
      </w:pPr>
      <w:r w:rsidRPr="00BE16F7">
        <w:rPr>
          <w:i/>
          <w:sz w:val="20"/>
        </w:rPr>
        <w:t>Der Abdruck de</w:t>
      </w:r>
      <w:r w:rsidR="00E706B0">
        <w:rPr>
          <w:i/>
          <w:sz w:val="20"/>
        </w:rPr>
        <w:t>r</w:t>
      </w:r>
      <w:r w:rsidRPr="00BE16F7">
        <w:rPr>
          <w:i/>
          <w:sz w:val="20"/>
        </w:rPr>
        <w:t xml:space="preserve"> EUROEXPO-</w:t>
      </w:r>
      <w:r w:rsidR="00E706B0">
        <w:rPr>
          <w:i/>
          <w:sz w:val="20"/>
        </w:rPr>
        <w:t>Pressemitteilung</w:t>
      </w:r>
      <w:r w:rsidRPr="00BE16F7">
        <w:rPr>
          <w:i/>
          <w:sz w:val="20"/>
        </w:rPr>
        <w:t xml:space="preserve"> ist honorarfrei, Text- und Bildmaterial stehen auf der EXCHAiNGE-</w:t>
      </w:r>
      <w:r w:rsidR="00E706B0">
        <w:rPr>
          <w:i/>
          <w:sz w:val="20"/>
        </w:rPr>
        <w:t>Presse</w:t>
      </w:r>
      <w:r w:rsidRPr="00BE16F7">
        <w:rPr>
          <w:i/>
          <w:sz w:val="20"/>
        </w:rPr>
        <w:t xml:space="preserve">seite unter </w:t>
      </w:r>
      <w:hyperlink r:id="rId14" w:history="1">
        <w:r w:rsidRPr="00BE16F7">
          <w:rPr>
            <w:rStyle w:val="Hyperlink"/>
            <w:i/>
            <w:sz w:val="20"/>
          </w:rPr>
          <w:t>www.exchainge.de</w:t>
        </w:r>
      </w:hyperlink>
    </w:p>
    <w:p w14:paraId="37BF57CD" w14:textId="77777777" w:rsidR="003128FC" w:rsidRPr="008B0AFF" w:rsidRDefault="003128FC" w:rsidP="008B0AFF">
      <w:pPr>
        <w:rPr>
          <w:sz w:val="24"/>
        </w:rPr>
      </w:pPr>
      <w:r w:rsidRPr="00BE16F7">
        <w:rPr>
          <w:i/>
          <w:sz w:val="20"/>
        </w:rPr>
        <w:t xml:space="preserve">Belegexemplar erbeten an EUROEXPO Messe- und Kongress-GmbH, Presse- und Öffentlichkeitsarbeit, Joseph-Dollinger-Bogen 7, 80807 München, oder per E-Mail an </w:t>
      </w:r>
      <w:hyperlink r:id="rId15" w:history="1">
        <w:r w:rsidRPr="00BE16F7">
          <w:rPr>
            <w:rStyle w:val="Hyperlink"/>
            <w:i/>
            <w:sz w:val="20"/>
          </w:rPr>
          <w:t>hendrikje.rother@euroexpo.de</w:t>
        </w:r>
      </w:hyperlink>
    </w:p>
    <w:sectPr w:rsidR="003128FC" w:rsidRPr="008B0AFF" w:rsidSect="001643DA">
      <w:headerReference w:type="default" r:id="rId16"/>
      <w:footerReference w:type="default" r:id="rId17"/>
      <w:pgSz w:w="11906" w:h="16838"/>
      <w:pgMar w:top="1418" w:right="124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F02A9" w14:textId="77777777" w:rsidR="00815C70" w:rsidRDefault="00815C70" w:rsidP="002D7F64">
      <w:r>
        <w:separator/>
      </w:r>
    </w:p>
  </w:endnote>
  <w:endnote w:type="continuationSeparator" w:id="0">
    <w:p w14:paraId="1E93D86B" w14:textId="77777777" w:rsidR="00815C70" w:rsidRDefault="00815C70" w:rsidP="002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79200"/>
      <w:docPartObj>
        <w:docPartGallery w:val="Page Numbers (Bottom of Page)"/>
        <w:docPartUnique/>
      </w:docPartObj>
    </w:sdtPr>
    <w:sdtEndPr/>
    <w:sdtContent>
      <w:p w14:paraId="38F3DB12" w14:textId="5AAC8F42" w:rsidR="00F20BC1" w:rsidRDefault="00480FDC" w:rsidP="004E22D5">
        <w:pPr>
          <w:pStyle w:val="Fuzeile"/>
          <w:jc w:val="right"/>
        </w:pPr>
        <w:r>
          <w:fldChar w:fldCharType="begin"/>
        </w:r>
        <w:r w:rsidR="00F20BC1">
          <w:instrText>PAGE   \* MERGEFORMAT</w:instrText>
        </w:r>
        <w:r>
          <w:fldChar w:fldCharType="separate"/>
        </w:r>
        <w:r w:rsidR="00CC4660">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A6076" w14:textId="77777777" w:rsidR="00815C70" w:rsidRDefault="00815C70" w:rsidP="002D7F64">
      <w:r>
        <w:separator/>
      </w:r>
    </w:p>
  </w:footnote>
  <w:footnote w:type="continuationSeparator" w:id="0">
    <w:p w14:paraId="37B1EE5C" w14:textId="77777777" w:rsidR="00815C70" w:rsidRDefault="00815C70" w:rsidP="002D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EF2B5" w14:textId="77777777" w:rsidR="00A061BE" w:rsidRDefault="001643DA">
    <w:pPr>
      <w:pStyle w:val="Kopfzeile"/>
    </w:pPr>
    <w:r w:rsidRPr="00E4527E">
      <mc:AlternateContent>
        <mc:Choice Requires="wps">
          <w:drawing>
            <wp:anchor distT="0" distB="0" distL="114300" distR="114300" simplePos="0" relativeHeight="251661312" behindDoc="0" locked="0" layoutInCell="0" allowOverlap="1" wp14:anchorId="30B8B847" wp14:editId="39823C88">
              <wp:simplePos x="0" y="0"/>
              <wp:positionH relativeFrom="margin">
                <wp:posOffset>-109855</wp:posOffset>
              </wp:positionH>
              <wp:positionV relativeFrom="topMargin">
                <wp:posOffset>370205</wp:posOffset>
              </wp:positionV>
              <wp:extent cx="6515100" cy="170815"/>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noProof w:val="0"/>
                              <w:szCs w:val="22"/>
                              <w:lang w:val="en-US" w:eastAsia="en-US"/>
                            </w:rPr>
                            <w:alias w:val="Titel"/>
                            <w:id w:val="-1660070988"/>
                            <w:dataBinding w:prefixMappings="xmlns:ns0='http://schemas.openxmlformats.org/package/2006/metadata/core-properties' xmlns:ns1='http://purl.org/dc/elements/1.1/'" w:xpath="/ns0:coreProperties[1]/ns1:title[1]" w:storeItemID="{6C3C8BC8-F283-45AE-878A-BAB7291924A1}"/>
                            <w:text/>
                          </w:sdtPr>
                          <w:sdtEndPr/>
                          <w:sdtContent>
                            <w:p w14:paraId="244883D7" w14:textId="77777777" w:rsidR="00A061BE" w:rsidRPr="00272ABE" w:rsidRDefault="00272ABE" w:rsidP="00A061BE">
                              <w:pPr>
                                <w:rPr>
                                  <w:lang w:val="en-US"/>
                                </w:rPr>
                              </w:pPr>
                              <w:r w:rsidRPr="00272ABE">
                                <w:rPr>
                                  <w:rFonts w:eastAsiaTheme="minorHAnsi"/>
                                  <w:noProof w:val="0"/>
                                  <w:szCs w:val="22"/>
                                  <w:lang w:val="en-US" w:eastAsia="en-US"/>
                                </w:rPr>
                                <w:t>EXCHAiNGE – The Supply Chainers Community | 10. - 11. November</w:t>
                              </w:r>
                              <w:r>
                                <w:rPr>
                                  <w:rFonts w:eastAsiaTheme="minorHAnsi"/>
                                  <w:noProof w:val="0"/>
                                  <w:szCs w:val="22"/>
                                  <w:lang w:val="en-US" w:eastAsia="en-US"/>
                                </w:rPr>
                                <w:t xml:space="preserve"> 2020</w:t>
                              </w:r>
                              <w:r w:rsidRPr="00272ABE">
                                <w:rPr>
                                  <w:rFonts w:eastAsiaTheme="minorHAnsi"/>
                                  <w:noProof w:val="0"/>
                                  <w:szCs w:val="22"/>
                                  <w:lang w:val="en-US" w:eastAsia="en-US"/>
                                </w:rPr>
                                <w:t xml:space="preserve"> auf der </w:t>
                              </w:r>
                              <w:proofErr w:type="spellStart"/>
                              <w:r w:rsidRPr="00272ABE">
                                <w:rPr>
                                  <w:rFonts w:eastAsiaTheme="minorHAnsi"/>
                                  <w:noProof w:val="0"/>
                                  <w:szCs w:val="22"/>
                                  <w:lang w:val="en-US" w:eastAsia="en-US"/>
                                </w:rPr>
                                <w:t>Hypermotion</w:t>
                              </w:r>
                              <w:proofErr w:type="spellEnd"/>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30B8B847" id="_x0000_t202" coordsize="21600,21600" o:spt="202" path="m,l,21600r21600,l21600,xe">
              <v:stroke joinstyle="miter"/>
              <v:path gradientshapeok="t" o:connecttype="rect"/>
            </v:shapetype>
            <v:shape id="Textfeld 473" o:spid="_x0000_s1026" type="#_x0000_t202" style="position:absolute;margin-left:-8.65pt;margin-top:29.15pt;width:513pt;height:1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" o:allowincell="f" filled="f" stroked="f">
              <v:textbox style="mso-fit-shape-to-text:t" inset=",0,,0">
                <w:txbxContent>
                  <w:sdt>
                    <w:sdtPr>
                      <w:rPr>
                        <w:rFonts w:eastAsiaTheme="minorHAnsi"/>
                        <w:noProof w:val="0"/>
                        <w:szCs w:val="22"/>
                        <w:lang w:val="en-US" w:eastAsia="en-US"/>
                      </w:rPr>
                      <w:alias w:val="Titel"/>
                      <w:id w:val="-1660070988"/>
                      <w:dataBinding w:prefixMappings="xmlns:ns0='http://schemas.openxmlformats.org/package/2006/metadata/core-properties' xmlns:ns1='http://purl.org/dc/elements/1.1/'" w:xpath="/ns0:coreProperties[1]/ns1:title[1]" w:storeItemID="{6C3C8BC8-F283-45AE-878A-BAB7291924A1}"/>
                      <w:text/>
                    </w:sdtPr>
                    <w:sdtEndPr/>
                    <w:sdtContent>
                      <w:p w14:paraId="244883D7" w14:textId="77777777" w:rsidR="00A061BE" w:rsidRPr="00272ABE" w:rsidRDefault="00272ABE" w:rsidP="00A061BE">
                        <w:pPr>
                          <w:rPr>
                            <w:lang w:val="en-US"/>
                          </w:rPr>
                        </w:pPr>
                        <w:r w:rsidRPr="00272ABE">
                          <w:rPr>
                            <w:rFonts w:eastAsiaTheme="minorHAnsi"/>
                            <w:noProof w:val="0"/>
                            <w:szCs w:val="22"/>
                            <w:lang w:val="en-US" w:eastAsia="en-US"/>
                          </w:rPr>
                          <w:t>EXCHAiNGE – The Supply Chainers Community | 10. - 11. November</w:t>
                        </w:r>
                        <w:r>
                          <w:rPr>
                            <w:rFonts w:eastAsiaTheme="minorHAnsi"/>
                            <w:noProof w:val="0"/>
                            <w:szCs w:val="22"/>
                            <w:lang w:val="en-US" w:eastAsia="en-US"/>
                          </w:rPr>
                          <w:t xml:space="preserve"> 2020</w:t>
                        </w:r>
                        <w:r w:rsidRPr="00272ABE">
                          <w:rPr>
                            <w:rFonts w:eastAsiaTheme="minorHAnsi"/>
                            <w:noProof w:val="0"/>
                            <w:szCs w:val="22"/>
                            <w:lang w:val="en-US" w:eastAsia="en-US"/>
                          </w:rPr>
                          <w:t xml:space="preserve"> auf der </w:t>
                        </w:r>
                        <w:proofErr w:type="spellStart"/>
                        <w:r w:rsidRPr="00272ABE">
                          <w:rPr>
                            <w:rFonts w:eastAsiaTheme="minorHAnsi"/>
                            <w:noProof w:val="0"/>
                            <w:szCs w:val="22"/>
                            <w:lang w:val="en-US" w:eastAsia="en-US"/>
                          </w:rPr>
                          <w:t>Hypermotion</w:t>
                        </w:r>
                        <w:proofErr w:type="spellEnd"/>
                      </w:p>
                    </w:sdtContent>
                  </w:sdt>
                </w:txbxContent>
              </v:textbox>
              <w10:wrap anchorx="margin" anchory="margin"/>
            </v:shape>
          </w:pict>
        </mc:Fallback>
      </mc:AlternateContent>
    </w:r>
    <w:r w:rsidRPr="00E4527E">
      <mc:AlternateContent>
        <mc:Choice Requires="wps">
          <w:drawing>
            <wp:anchor distT="0" distB="0" distL="114300" distR="114300" simplePos="0" relativeHeight="251659264" behindDoc="0" locked="0" layoutInCell="0" allowOverlap="1" wp14:anchorId="545904D9" wp14:editId="761BD1B2">
              <wp:simplePos x="0" y="0"/>
              <wp:positionH relativeFrom="page">
                <wp:posOffset>-76200</wp:posOffset>
              </wp:positionH>
              <wp:positionV relativeFrom="topMargin">
                <wp:posOffset>379730</wp:posOffset>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6A358631" w14:textId="48BE6D6F" w:rsidR="00A061BE" w:rsidRPr="004339D6" w:rsidRDefault="00A061BE" w:rsidP="00A061BE">
                          <w:pPr>
                            <w:jc w:val="right"/>
                            <w:rPr>
                              <w:color w:val="FFFFFF" w:themeColor="background1"/>
                              <w14:numForm w14:val="lining"/>
                            </w:rPr>
                          </w:pPr>
                          <w:r w:rsidRPr="004339D6">
                            <w:rPr>
                              <w14:numForm w14:val="lining"/>
                            </w:rPr>
                            <w:fldChar w:fldCharType="begin"/>
                          </w:r>
                          <w:r w:rsidRPr="004339D6">
                            <w:rPr>
                              <w14:numForm w14:val="lining"/>
                            </w:rPr>
                            <w:instrText>PAGE   \* MERGEFORMAT</w:instrText>
                          </w:r>
                          <w:r w:rsidRPr="004339D6">
                            <w:rPr>
                              <w14:numForm w14:val="lining"/>
                            </w:rPr>
                            <w:fldChar w:fldCharType="separate"/>
                          </w:r>
                          <w:r w:rsidR="00CC4660" w:rsidRPr="00CC4660">
                            <w:rPr>
                              <w:color w:val="FFFFFF" w:themeColor="background1"/>
                              <w14:numForm w14:val="lining"/>
                            </w:rPr>
                            <w:t>2</w:t>
                          </w:r>
                          <w:r w:rsidRPr="004339D6">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545904D9" id="_x0000_t202" coordsize="21600,21600" o:spt="202" path="m,l,21600r21600,l21600,xe">
              <v:stroke joinstyle="miter"/>
              <v:path gradientshapeok="t" o:connecttype="rect"/>
            </v:shapetype>
            <v:shape id="Textfeld 474" o:spid="_x0000_s1027" type="#_x0000_t202" style="position:absolute;margin-left:-6pt;margin-top:29.9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" o:allowincell="f" fillcolor="#4f81bd [3204]" stroked="f">
              <v:textbox style="mso-fit-shape-to-text:t" inset=",0,,0">
                <w:txbxContent>
                  <w:p w14:paraId="6A358631" w14:textId="48BE6D6F" w:rsidR="00A061BE" w:rsidRPr="004339D6" w:rsidRDefault="00A061BE" w:rsidP="00A061BE">
                    <w:pPr>
                      <w:jc w:val="right"/>
                      <w:rPr>
                        <w:color w:val="FFFFFF" w:themeColor="background1"/>
                        <w14:numForm w14:val="lining"/>
                      </w:rPr>
                    </w:pPr>
                    <w:r w:rsidRPr="004339D6">
                      <w:rPr>
                        <w14:numForm w14:val="lining"/>
                      </w:rPr>
                      <w:fldChar w:fldCharType="begin"/>
                    </w:r>
                    <w:r w:rsidRPr="004339D6">
                      <w:rPr>
                        <w14:numForm w14:val="lining"/>
                      </w:rPr>
                      <w:instrText>PAGE   \* MERGEFORMAT</w:instrText>
                    </w:r>
                    <w:r w:rsidRPr="004339D6">
                      <w:rPr>
                        <w14:numForm w14:val="lining"/>
                      </w:rPr>
                      <w:fldChar w:fldCharType="separate"/>
                    </w:r>
                    <w:r w:rsidR="00CC4660" w:rsidRPr="00CC4660">
                      <w:rPr>
                        <w:color w:val="FFFFFF" w:themeColor="background1"/>
                        <w14:numForm w14:val="lining"/>
                      </w:rPr>
                      <w:t>2</w:t>
                    </w:r>
                    <w:r w:rsidRPr="004339D6">
                      <w:rPr>
                        <w:color w:val="FFFFFF" w:themeColor="background1"/>
                        <w14:numForm w14:val="lining"/>
                      </w:rPr>
                      <w:fldChar w:fldCharType="end"/>
                    </w:r>
                  </w:p>
                </w:txbxContent>
              </v:textbox>
              <w10:wrap anchorx="page" anchory="margin"/>
            </v:shape>
          </w:pict>
        </mc:Fallback>
      </mc:AlternateContent>
    </w:r>
    <w:r w:rsidR="00A061BE" w:rsidRPr="00E4527E">
      <w:tab/>
    </w:r>
    <w:r w:rsidR="00A061BE" w:rsidRPr="00E4527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C6F"/>
    <w:multiLevelType w:val="multilevel"/>
    <w:tmpl w:val="C80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307E6"/>
    <w:multiLevelType w:val="hybridMultilevel"/>
    <w:tmpl w:val="86001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FB33CC"/>
    <w:multiLevelType w:val="hybridMultilevel"/>
    <w:tmpl w:val="301C2610"/>
    <w:lvl w:ilvl="0" w:tplc="519EA3F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5B0F44"/>
    <w:multiLevelType w:val="hybridMultilevel"/>
    <w:tmpl w:val="A44C9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36F01"/>
    <w:multiLevelType w:val="hybridMultilevel"/>
    <w:tmpl w:val="A552C6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B8E2876"/>
    <w:multiLevelType w:val="hybridMultilevel"/>
    <w:tmpl w:val="97A88CEE"/>
    <w:lvl w:ilvl="0" w:tplc="B7641D7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8CC2EF5"/>
    <w:multiLevelType w:val="hybridMultilevel"/>
    <w:tmpl w:val="5B78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4A6DC1"/>
    <w:multiLevelType w:val="hybridMultilevel"/>
    <w:tmpl w:val="3078E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A09F7"/>
    <w:multiLevelType w:val="hybridMultilevel"/>
    <w:tmpl w:val="F36A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6B5A0F"/>
    <w:multiLevelType w:val="hybridMultilevel"/>
    <w:tmpl w:val="66B25BD4"/>
    <w:lvl w:ilvl="0" w:tplc="FAA069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1A6938"/>
    <w:multiLevelType w:val="hybridMultilevel"/>
    <w:tmpl w:val="C2E2F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A0185D"/>
    <w:multiLevelType w:val="hybridMultilevel"/>
    <w:tmpl w:val="9530C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8947CD"/>
    <w:multiLevelType w:val="hybridMultilevel"/>
    <w:tmpl w:val="9704E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ECF4781"/>
    <w:multiLevelType w:val="hybridMultilevel"/>
    <w:tmpl w:val="790C5210"/>
    <w:lvl w:ilvl="0" w:tplc="05E22E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5"/>
  </w:num>
  <w:num w:numId="5">
    <w:abstractNumId w:val="8"/>
  </w:num>
  <w:num w:numId="6">
    <w:abstractNumId w:val="1"/>
  </w:num>
  <w:num w:numId="7">
    <w:abstractNumId w:val="11"/>
  </w:num>
  <w:num w:numId="8">
    <w:abstractNumId w:val="3"/>
  </w:num>
  <w:num w:numId="9">
    <w:abstractNumId w:val="10"/>
  </w:num>
  <w:num w:numId="10">
    <w:abstractNumId w:val="6"/>
  </w:num>
  <w:num w:numId="11">
    <w:abstractNumId w:val="0"/>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33"/>
    <w:rsid w:val="000037D8"/>
    <w:rsid w:val="000117E5"/>
    <w:rsid w:val="00013F24"/>
    <w:rsid w:val="00017E8D"/>
    <w:rsid w:val="00023C77"/>
    <w:rsid w:val="00024E62"/>
    <w:rsid w:val="000259C3"/>
    <w:rsid w:val="00025A11"/>
    <w:rsid w:val="0002685D"/>
    <w:rsid w:val="0003267F"/>
    <w:rsid w:val="00034421"/>
    <w:rsid w:val="00034F65"/>
    <w:rsid w:val="00040D26"/>
    <w:rsid w:val="000413A6"/>
    <w:rsid w:val="000439A1"/>
    <w:rsid w:val="00046FE2"/>
    <w:rsid w:val="0005366D"/>
    <w:rsid w:val="00053D87"/>
    <w:rsid w:val="00057C49"/>
    <w:rsid w:val="00064663"/>
    <w:rsid w:val="00065926"/>
    <w:rsid w:val="0006647A"/>
    <w:rsid w:val="00067A51"/>
    <w:rsid w:val="00086287"/>
    <w:rsid w:val="00090407"/>
    <w:rsid w:val="00092CF2"/>
    <w:rsid w:val="0009564F"/>
    <w:rsid w:val="00096455"/>
    <w:rsid w:val="000A2173"/>
    <w:rsid w:val="000A6C61"/>
    <w:rsid w:val="000B7364"/>
    <w:rsid w:val="000C752A"/>
    <w:rsid w:val="000D11A7"/>
    <w:rsid w:val="000D18D9"/>
    <w:rsid w:val="000D7FE4"/>
    <w:rsid w:val="000E4530"/>
    <w:rsid w:val="000F6570"/>
    <w:rsid w:val="00100333"/>
    <w:rsid w:val="001130CA"/>
    <w:rsid w:val="00120C81"/>
    <w:rsid w:val="00120ED0"/>
    <w:rsid w:val="001342A1"/>
    <w:rsid w:val="00142EBC"/>
    <w:rsid w:val="00161D24"/>
    <w:rsid w:val="00162444"/>
    <w:rsid w:val="00163C10"/>
    <w:rsid w:val="00163E3A"/>
    <w:rsid w:val="001643DA"/>
    <w:rsid w:val="00167BFE"/>
    <w:rsid w:val="001749A8"/>
    <w:rsid w:val="0017557B"/>
    <w:rsid w:val="00176081"/>
    <w:rsid w:val="00182A92"/>
    <w:rsid w:val="00182F89"/>
    <w:rsid w:val="00190CDC"/>
    <w:rsid w:val="00194EF5"/>
    <w:rsid w:val="00195927"/>
    <w:rsid w:val="00197AD6"/>
    <w:rsid w:val="001A4024"/>
    <w:rsid w:val="001C1111"/>
    <w:rsid w:val="001C172E"/>
    <w:rsid w:val="001C1AA0"/>
    <w:rsid w:val="001D4415"/>
    <w:rsid w:val="001E0356"/>
    <w:rsid w:val="001E2EF0"/>
    <w:rsid w:val="001E6E48"/>
    <w:rsid w:val="001F4059"/>
    <w:rsid w:val="001F59BC"/>
    <w:rsid w:val="00201874"/>
    <w:rsid w:val="00201DB6"/>
    <w:rsid w:val="0020643A"/>
    <w:rsid w:val="0021592C"/>
    <w:rsid w:val="0021624D"/>
    <w:rsid w:val="00216CFC"/>
    <w:rsid w:val="002176E8"/>
    <w:rsid w:val="00224B06"/>
    <w:rsid w:val="00226AB2"/>
    <w:rsid w:val="00227435"/>
    <w:rsid w:val="00246950"/>
    <w:rsid w:val="002560E0"/>
    <w:rsid w:val="00261D88"/>
    <w:rsid w:val="002677A8"/>
    <w:rsid w:val="00272ABE"/>
    <w:rsid w:val="00276FB8"/>
    <w:rsid w:val="00277934"/>
    <w:rsid w:val="00282549"/>
    <w:rsid w:val="0029524B"/>
    <w:rsid w:val="002A3502"/>
    <w:rsid w:val="002A5B2F"/>
    <w:rsid w:val="002B621E"/>
    <w:rsid w:val="002C1E02"/>
    <w:rsid w:val="002C3C1F"/>
    <w:rsid w:val="002C6DD2"/>
    <w:rsid w:val="002D7F64"/>
    <w:rsid w:val="002E41CC"/>
    <w:rsid w:val="002E4662"/>
    <w:rsid w:val="002F0E9A"/>
    <w:rsid w:val="002F49FE"/>
    <w:rsid w:val="00301935"/>
    <w:rsid w:val="0030400B"/>
    <w:rsid w:val="003055E7"/>
    <w:rsid w:val="003070AC"/>
    <w:rsid w:val="00311DD8"/>
    <w:rsid w:val="003128FC"/>
    <w:rsid w:val="00314B2B"/>
    <w:rsid w:val="00316612"/>
    <w:rsid w:val="00317A4B"/>
    <w:rsid w:val="00325884"/>
    <w:rsid w:val="003259F9"/>
    <w:rsid w:val="00327CE5"/>
    <w:rsid w:val="00327D27"/>
    <w:rsid w:val="00330AAD"/>
    <w:rsid w:val="0033121F"/>
    <w:rsid w:val="003312AB"/>
    <w:rsid w:val="00331BEA"/>
    <w:rsid w:val="003335BF"/>
    <w:rsid w:val="003368DA"/>
    <w:rsid w:val="00336C54"/>
    <w:rsid w:val="00337FB2"/>
    <w:rsid w:val="003503BD"/>
    <w:rsid w:val="003523C2"/>
    <w:rsid w:val="00363C04"/>
    <w:rsid w:val="00365B17"/>
    <w:rsid w:val="00366FFD"/>
    <w:rsid w:val="0037000C"/>
    <w:rsid w:val="00370DDD"/>
    <w:rsid w:val="00375DAB"/>
    <w:rsid w:val="00375DE8"/>
    <w:rsid w:val="00397D67"/>
    <w:rsid w:val="003A267D"/>
    <w:rsid w:val="003A7025"/>
    <w:rsid w:val="003B2D88"/>
    <w:rsid w:val="003B4C24"/>
    <w:rsid w:val="003B5733"/>
    <w:rsid w:val="003B6A64"/>
    <w:rsid w:val="003B7605"/>
    <w:rsid w:val="003F1494"/>
    <w:rsid w:val="00400B55"/>
    <w:rsid w:val="00405760"/>
    <w:rsid w:val="00410AC8"/>
    <w:rsid w:val="004128B4"/>
    <w:rsid w:val="00417233"/>
    <w:rsid w:val="004231C6"/>
    <w:rsid w:val="00425A47"/>
    <w:rsid w:val="00430BC7"/>
    <w:rsid w:val="0043295F"/>
    <w:rsid w:val="0043351B"/>
    <w:rsid w:val="004372DD"/>
    <w:rsid w:val="00437FA9"/>
    <w:rsid w:val="0044661C"/>
    <w:rsid w:val="00451A0D"/>
    <w:rsid w:val="00453233"/>
    <w:rsid w:val="00471360"/>
    <w:rsid w:val="00477DFE"/>
    <w:rsid w:val="00480FDC"/>
    <w:rsid w:val="00482230"/>
    <w:rsid w:val="00483CF3"/>
    <w:rsid w:val="00486C97"/>
    <w:rsid w:val="0049442F"/>
    <w:rsid w:val="00495C1F"/>
    <w:rsid w:val="00496D9B"/>
    <w:rsid w:val="00497F44"/>
    <w:rsid w:val="004A299E"/>
    <w:rsid w:val="004A6FD0"/>
    <w:rsid w:val="004C122C"/>
    <w:rsid w:val="004C4552"/>
    <w:rsid w:val="004D2669"/>
    <w:rsid w:val="004E22D5"/>
    <w:rsid w:val="004E4D4A"/>
    <w:rsid w:val="004E76BC"/>
    <w:rsid w:val="00500357"/>
    <w:rsid w:val="00506BDC"/>
    <w:rsid w:val="00510AFC"/>
    <w:rsid w:val="00516DC3"/>
    <w:rsid w:val="00537F2C"/>
    <w:rsid w:val="00553156"/>
    <w:rsid w:val="0056084C"/>
    <w:rsid w:val="00562C6F"/>
    <w:rsid w:val="0057218A"/>
    <w:rsid w:val="005727BA"/>
    <w:rsid w:val="00574901"/>
    <w:rsid w:val="00592BFB"/>
    <w:rsid w:val="00593774"/>
    <w:rsid w:val="00593E57"/>
    <w:rsid w:val="005A641E"/>
    <w:rsid w:val="005B01BB"/>
    <w:rsid w:val="005B5984"/>
    <w:rsid w:val="005B5CB2"/>
    <w:rsid w:val="005B6562"/>
    <w:rsid w:val="005C3ACC"/>
    <w:rsid w:val="005E26DF"/>
    <w:rsid w:val="005E2A9C"/>
    <w:rsid w:val="005E44AB"/>
    <w:rsid w:val="005E7D2A"/>
    <w:rsid w:val="005E7FF7"/>
    <w:rsid w:val="005F0FD4"/>
    <w:rsid w:val="005F4E87"/>
    <w:rsid w:val="005F706D"/>
    <w:rsid w:val="0060456D"/>
    <w:rsid w:val="00611E83"/>
    <w:rsid w:val="006150D9"/>
    <w:rsid w:val="00617C52"/>
    <w:rsid w:val="00626D53"/>
    <w:rsid w:val="00634DF6"/>
    <w:rsid w:val="00651FA2"/>
    <w:rsid w:val="00652F59"/>
    <w:rsid w:val="00657A21"/>
    <w:rsid w:val="00663176"/>
    <w:rsid w:val="00665983"/>
    <w:rsid w:val="006669E4"/>
    <w:rsid w:val="00667C4D"/>
    <w:rsid w:val="00676304"/>
    <w:rsid w:val="00677311"/>
    <w:rsid w:val="006821AC"/>
    <w:rsid w:val="006913EF"/>
    <w:rsid w:val="00691557"/>
    <w:rsid w:val="00691A2D"/>
    <w:rsid w:val="00692C7B"/>
    <w:rsid w:val="00697AAD"/>
    <w:rsid w:val="006A37B0"/>
    <w:rsid w:val="006A4BF2"/>
    <w:rsid w:val="006A4F54"/>
    <w:rsid w:val="006A5462"/>
    <w:rsid w:val="006B247A"/>
    <w:rsid w:val="006C1315"/>
    <w:rsid w:val="006C1D4E"/>
    <w:rsid w:val="006C34A4"/>
    <w:rsid w:val="006D5611"/>
    <w:rsid w:val="006E66D2"/>
    <w:rsid w:val="006E7D82"/>
    <w:rsid w:val="006F0697"/>
    <w:rsid w:val="006F50C8"/>
    <w:rsid w:val="006F7DA9"/>
    <w:rsid w:val="00705181"/>
    <w:rsid w:val="00711CDB"/>
    <w:rsid w:val="00715C34"/>
    <w:rsid w:val="00723243"/>
    <w:rsid w:val="0072433D"/>
    <w:rsid w:val="007603B0"/>
    <w:rsid w:val="00761FD1"/>
    <w:rsid w:val="00764420"/>
    <w:rsid w:val="0077039C"/>
    <w:rsid w:val="007713E2"/>
    <w:rsid w:val="00782511"/>
    <w:rsid w:val="007861E6"/>
    <w:rsid w:val="00786313"/>
    <w:rsid w:val="00793D18"/>
    <w:rsid w:val="00794BB6"/>
    <w:rsid w:val="007A0E3B"/>
    <w:rsid w:val="007D068F"/>
    <w:rsid w:val="007D1676"/>
    <w:rsid w:val="007D1B18"/>
    <w:rsid w:val="007D43ED"/>
    <w:rsid w:val="007D495E"/>
    <w:rsid w:val="007D70DA"/>
    <w:rsid w:val="007D76F2"/>
    <w:rsid w:val="007E554A"/>
    <w:rsid w:val="007E6484"/>
    <w:rsid w:val="007E7F1E"/>
    <w:rsid w:val="007F2299"/>
    <w:rsid w:val="0080070F"/>
    <w:rsid w:val="00812980"/>
    <w:rsid w:val="008149A3"/>
    <w:rsid w:val="00815C70"/>
    <w:rsid w:val="008219BB"/>
    <w:rsid w:val="00826ADC"/>
    <w:rsid w:val="00830D31"/>
    <w:rsid w:val="00832D88"/>
    <w:rsid w:val="00833F90"/>
    <w:rsid w:val="00836509"/>
    <w:rsid w:val="008436BF"/>
    <w:rsid w:val="008440B3"/>
    <w:rsid w:val="008502D3"/>
    <w:rsid w:val="00852833"/>
    <w:rsid w:val="008540E1"/>
    <w:rsid w:val="0086147D"/>
    <w:rsid w:val="00861B71"/>
    <w:rsid w:val="0087329A"/>
    <w:rsid w:val="008736FE"/>
    <w:rsid w:val="008819E1"/>
    <w:rsid w:val="008869D8"/>
    <w:rsid w:val="00887BAF"/>
    <w:rsid w:val="008B0AFF"/>
    <w:rsid w:val="008B265F"/>
    <w:rsid w:val="008B5A7F"/>
    <w:rsid w:val="008B5D80"/>
    <w:rsid w:val="008B76F5"/>
    <w:rsid w:val="008C036F"/>
    <w:rsid w:val="008C1A2E"/>
    <w:rsid w:val="008D0B77"/>
    <w:rsid w:val="008D388A"/>
    <w:rsid w:val="008E358D"/>
    <w:rsid w:val="008E4929"/>
    <w:rsid w:val="008F05BE"/>
    <w:rsid w:val="008F238A"/>
    <w:rsid w:val="00906971"/>
    <w:rsid w:val="00917E19"/>
    <w:rsid w:val="00921A13"/>
    <w:rsid w:val="00922EBF"/>
    <w:rsid w:val="0092352F"/>
    <w:rsid w:val="00926216"/>
    <w:rsid w:val="0093090E"/>
    <w:rsid w:val="00930F4D"/>
    <w:rsid w:val="00935C0C"/>
    <w:rsid w:val="00935EDB"/>
    <w:rsid w:val="0094123E"/>
    <w:rsid w:val="00943F45"/>
    <w:rsid w:val="00947D05"/>
    <w:rsid w:val="00950E13"/>
    <w:rsid w:val="009568F5"/>
    <w:rsid w:val="00956B27"/>
    <w:rsid w:val="009578C3"/>
    <w:rsid w:val="00960180"/>
    <w:rsid w:val="00967BAF"/>
    <w:rsid w:val="00967D62"/>
    <w:rsid w:val="0097038A"/>
    <w:rsid w:val="00970396"/>
    <w:rsid w:val="00973629"/>
    <w:rsid w:val="00980D5E"/>
    <w:rsid w:val="009848AA"/>
    <w:rsid w:val="00991F26"/>
    <w:rsid w:val="00992C6F"/>
    <w:rsid w:val="00993283"/>
    <w:rsid w:val="00993303"/>
    <w:rsid w:val="009933CA"/>
    <w:rsid w:val="009939CA"/>
    <w:rsid w:val="00993BCB"/>
    <w:rsid w:val="00997D87"/>
    <w:rsid w:val="009A57A2"/>
    <w:rsid w:val="009A78D4"/>
    <w:rsid w:val="009B0D0B"/>
    <w:rsid w:val="009B1D9E"/>
    <w:rsid w:val="009B3570"/>
    <w:rsid w:val="009C55BA"/>
    <w:rsid w:val="009D1341"/>
    <w:rsid w:val="009D67F6"/>
    <w:rsid w:val="009E2A98"/>
    <w:rsid w:val="009E65FE"/>
    <w:rsid w:val="009F506D"/>
    <w:rsid w:val="00A019C0"/>
    <w:rsid w:val="00A022EC"/>
    <w:rsid w:val="00A02B52"/>
    <w:rsid w:val="00A061BE"/>
    <w:rsid w:val="00A067C3"/>
    <w:rsid w:val="00A12FA5"/>
    <w:rsid w:val="00A20DA1"/>
    <w:rsid w:val="00A26CE0"/>
    <w:rsid w:val="00A320EB"/>
    <w:rsid w:val="00A3235D"/>
    <w:rsid w:val="00A325BA"/>
    <w:rsid w:val="00A418CC"/>
    <w:rsid w:val="00A42391"/>
    <w:rsid w:val="00A5027A"/>
    <w:rsid w:val="00A509C1"/>
    <w:rsid w:val="00A54A72"/>
    <w:rsid w:val="00A62A13"/>
    <w:rsid w:val="00A632D6"/>
    <w:rsid w:val="00A66965"/>
    <w:rsid w:val="00A70F24"/>
    <w:rsid w:val="00A73634"/>
    <w:rsid w:val="00A76BB3"/>
    <w:rsid w:val="00A878A8"/>
    <w:rsid w:val="00A90201"/>
    <w:rsid w:val="00A93E4C"/>
    <w:rsid w:val="00AA22C6"/>
    <w:rsid w:val="00AA5408"/>
    <w:rsid w:val="00AB2933"/>
    <w:rsid w:val="00AB7B2D"/>
    <w:rsid w:val="00AC009C"/>
    <w:rsid w:val="00AD0ACC"/>
    <w:rsid w:val="00AD604E"/>
    <w:rsid w:val="00AE0929"/>
    <w:rsid w:val="00AE132B"/>
    <w:rsid w:val="00AE3175"/>
    <w:rsid w:val="00AE3253"/>
    <w:rsid w:val="00AF283C"/>
    <w:rsid w:val="00B00168"/>
    <w:rsid w:val="00B015B4"/>
    <w:rsid w:val="00B10A32"/>
    <w:rsid w:val="00B2366C"/>
    <w:rsid w:val="00B32984"/>
    <w:rsid w:val="00B32E79"/>
    <w:rsid w:val="00B34948"/>
    <w:rsid w:val="00B35B8D"/>
    <w:rsid w:val="00B41767"/>
    <w:rsid w:val="00B43051"/>
    <w:rsid w:val="00B45807"/>
    <w:rsid w:val="00B47FE8"/>
    <w:rsid w:val="00B62D2A"/>
    <w:rsid w:val="00B66EB4"/>
    <w:rsid w:val="00B6778C"/>
    <w:rsid w:val="00B70646"/>
    <w:rsid w:val="00B72C19"/>
    <w:rsid w:val="00B739A4"/>
    <w:rsid w:val="00B81106"/>
    <w:rsid w:val="00B8333E"/>
    <w:rsid w:val="00B83CCB"/>
    <w:rsid w:val="00B864C8"/>
    <w:rsid w:val="00B948F2"/>
    <w:rsid w:val="00BA058F"/>
    <w:rsid w:val="00BA31F5"/>
    <w:rsid w:val="00BA4141"/>
    <w:rsid w:val="00BA7902"/>
    <w:rsid w:val="00BB0B66"/>
    <w:rsid w:val="00BB1482"/>
    <w:rsid w:val="00BB26BA"/>
    <w:rsid w:val="00BC158A"/>
    <w:rsid w:val="00BC3399"/>
    <w:rsid w:val="00BC453F"/>
    <w:rsid w:val="00BD20BC"/>
    <w:rsid w:val="00BD7EC3"/>
    <w:rsid w:val="00BE16F7"/>
    <w:rsid w:val="00BE2A4F"/>
    <w:rsid w:val="00BE4591"/>
    <w:rsid w:val="00BE6DAA"/>
    <w:rsid w:val="00BF5411"/>
    <w:rsid w:val="00C06E74"/>
    <w:rsid w:val="00C071EC"/>
    <w:rsid w:val="00C07E8F"/>
    <w:rsid w:val="00C1111F"/>
    <w:rsid w:val="00C1169F"/>
    <w:rsid w:val="00C15065"/>
    <w:rsid w:val="00C25080"/>
    <w:rsid w:val="00C363D9"/>
    <w:rsid w:val="00C4258A"/>
    <w:rsid w:val="00C53F83"/>
    <w:rsid w:val="00C55814"/>
    <w:rsid w:val="00C571D8"/>
    <w:rsid w:val="00C60881"/>
    <w:rsid w:val="00C610D7"/>
    <w:rsid w:val="00C70431"/>
    <w:rsid w:val="00C719CD"/>
    <w:rsid w:val="00C80D65"/>
    <w:rsid w:val="00C92A77"/>
    <w:rsid w:val="00C931DC"/>
    <w:rsid w:val="00C9333D"/>
    <w:rsid w:val="00C95A0B"/>
    <w:rsid w:val="00C95F61"/>
    <w:rsid w:val="00C960B8"/>
    <w:rsid w:val="00CA0DD9"/>
    <w:rsid w:val="00CA2140"/>
    <w:rsid w:val="00CA3BF4"/>
    <w:rsid w:val="00CA4C69"/>
    <w:rsid w:val="00CA50AC"/>
    <w:rsid w:val="00CA58F1"/>
    <w:rsid w:val="00CA6B31"/>
    <w:rsid w:val="00CB1099"/>
    <w:rsid w:val="00CB62A8"/>
    <w:rsid w:val="00CB7D99"/>
    <w:rsid w:val="00CC2A8F"/>
    <w:rsid w:val="00CC4660"/>
    <w:rsid w:val="00CC772E"/>
    <w:rsid w:val="00CD4E8F"/>
    <w:rsid w:val="00CE57D5"/>
    <w:rsid w:val="00CE73FE"/>
    <w:rsid w:val="00CF4057"/>
    <w:rsid w:val="00CF61E2"/>
    <w:rsid w:val="00D00CA7"/>
    <w:rsid w:val="00D052D0"/>
    <w:rsid w:val="00D070CB"/>
    <w:rsid w:val="00D1047C"/>
    <w:rsid w:val="00D10932"/>
    <w:rsid w:val="00D10F4B"/>
    <w:rsid w:val="00D17C46"/>
    <w:rsid w:val="00D21CF1"/>
    <w:rsid w:val="00D33FEF"/>
    <w:rsid w:val="00D35ECC"/>
    <w:rsid w:val="00D52BC6"/>
    <w:rsid w:val="00D544D3"/>
    <w:rsid w:val="00D558B9"/>
    <w:rsid w:val="00D57E55"/>
    <w:rsid w:val="00D63279"/>
    <w:rsid w:val="00D63ADA"/>
    <w:rsid w:val="00D6510E"/>
    <w:rsid w:val="00D66AF7"/>
    <w:rsid w:val="00D718DC"/>
    <w:rsid w:val="00D748C7"/>
    <w:rsid w:val="00D76846"/>
    <w:rsid w:val="00D76CF1"/>
    <w:rsid w:val="00D9038B"/>
    <w:rsid w:val="00D944CC"/>
    <w:rsid w:val="00D9586A"/>
    <w:rsid w:val="00DA35D8"/>
    <w:rsid w:val="00DB1D07"/>
    <w:rsid w:val="00DC1277"/>
    <w:rsid w:val="00DC16B6"/>
    <w:rsid w:val="00DD76B6"/>
    <w:rsid w:val="00DE2384"/>
    <w:rsid w:val="00DE2C48"/>
    <w:rsid w:val="00DE3280"/>
    <w:rsid w:val="00DE38D8"/>
    <w:rsid w:val="00E01E10"/>
    <w:rsid w:val="00E02ABB"/>
    <w:rsid w:val="00E04666"/>
    <w:rsid w:val="00E07787"/>
    <w:rsid w:val="00E13884"/>
    <w:rsid w:val="00E16B8C"/>
    <w:rsid w:val="00E20EBC"/>
    <w:rsid w:val="00E239DB"/>
    <w:rsid w:val="00E2438E"/>
    <w:rsid w:val="00E27A68"/>
    <w:rsid w:val="00E33766"/>
    <w:rsid w:val="00E33F60"/>
    <w:rsid w:val="00E40188"/>
    <w:rsid w:val="00E44BB3"/>
    <w:rsid w:val="00E4663A"/>
    <w:rsid w:val="00E503CD"/>
    <w:rsid w:val="00E51B17"/>
    <w:rsid w:val="00E55005"/>
    <w:rsid w:val="00E552A9"/>
    <w:rsid w:val="00E555CA"/>
    <w:rsid w:val="00E55CAC"/>
    <w:rsid w:val="00E66B32"/>
    <w:rsid w:val="00E67E14"/>
    <w:rsid w:val="00E706B0"/>
    <w:rsid w:val="00E74542"/>
    <w:rsid w:val="00E761AC"/>
    <w:rsid w:val="00E80252"/>
    <w:rsid w:val="00E83DA4"/>
    <w:rsid w:val="00E86DC1"/>
    <w:rsid w:val="00E91CA6"/>
    <w:rsid w:val="00E91D54"/>
    <w:rsid w:val="00EA5860"/>
    <w:rsid w:val="00EA7B5E"/>
    <w:rsid w:val="00EB42CC"/>
    <w:rsid w:val="00EB5B44"/>
    <w:rsid w:val="00ED4ACB"/>
    <w:rsid w:val="00EE108A"/>
    <w:rsid w:val="00EE12A4"/>
    <w:rsid w:val="00EE5295"/>
    <w:rsid w:val="00EE5442"/>
    <w:rsid w:val="00EE57DF"/>
    <w:rsid w:val="00EE7AE6"/>
    <w:rsid w:val="00EF11DF"/>
    <w:rsid w:val="00EF2FA8"/>
    <w:rsid w:val="00EF5750"/>
    <w:rsid w:val="00EF7075"/>
    <w:rsid w:val="00F00527"/>
    <w:rsid w:val="00F01D4C"/>
    <w:rsid w:val="00F03AFB"/>
    <w:rsid w:val="00F04615"/>
    <w:rsid w:val="00F04D0C"/>
    <w:rsid w:val="00F0588D"/>
    <w:rsid w:val="00F07D1D"/>
    <w:rsid w:val="00F11CD9"/>
    <w:rsid w:val="00F11FFD"/>
    <w:rsid w:val="00F13E22"/>
    <w:rsid w:val="00F17595"/>
    <w:rsid w:val="00F20BC1"/>
    <w:rsid w:val="00F2566D"/>
    <w:rsid w:val="00F30654"/>
    <w:rsid w:val="00F34A1B"/>
    <w:rsid w:val="00F36978"/>
    <w:rsid w:val="00F36C4A"/>
    <w:rsid w:val="00F37FB9"/>
    <w:rsid w:val="00F40FFB"/>
    <w:rsid w:val="00F43B7E"/>
    <w:rsid w:val="00F47148"/>
    <w:rsid w:val="00F50083"/>
    <w:rsid w:val="00F55DA0"/>
    <w:rsid w:val="00F56598"/>
    <w:rsid w:val="00F61338"/>
    <w:rsid w:val="00F61AA3"/>
    <w:rsid w:val="00F66680"/>
    <w:rsid w:val="00F72636"/>
    <w:rsid w:val="00F74838"/>
    <w:rsid w:val="00F85296"/>
    <w:rsid w:val="00F955AB"/>
    <w:rsid w:val="00FA4E8F"/>
    <w:rsid w:val="00FA5AED"/>
    <w:rsid w:val="00FB24E5"/>
    <w:rsid w:val="00FB29EC"/>
    <w:rsid w:val="00FC3A6B"/>
    <w:rsid w:val="00FC4240"/>
    <w:rsid w:val="00FD006A"/>
    <w:rsid w:val="00FD16C8"/>
    <w:rsid w:val="00FD378B"/>
    <w:rsid w:val="00FD78CD"/>
    <w:rsid w:val="00FE4B92"/>
    <w:rsid w:val="00FF12CE"/>
    <w:rsid w:val="00FF3624"/>
    <w:rsid w:val="00FF4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D6046B"/>
  <w15:docId w15:val="{6DED236B-07E1-4348-82F8-DAD7B2C1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233"/>
    <w:pPr>
      <w:spacing w:after="0" w:line="240" w:lineRule="auto"/>
    </w:pPr>
    <w:rPr>
      <w:rFonts w:ascii="Arial" w:eastAsia="Times New Roman" w:hAnsi="Arial" w:cs="Arial"/>
      <w:noProof/>
      <w:szCs w:val="24"/>
      <w:lang w:eastAsia="de-DE"/>
    </w:rPr>
  </w:style>
  <w:style w:type="paragraph" w:styleId="berschrift1">
    <w:name w:val="heading 1"/>
    <w:basedOn w:val="Standard"/>
    <w:next w:val="Standard"/>
    <w:link w:val="berschrift1Zchn"/>
    <w:uiPriority w:val="9"/>
    <w:qFormat/>
    <w:rsid w:val="009848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E22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342A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233"/>
    <w:pPr>
      <w:ind w:left="720"/>
      <w:contextualSpacing/>
    </w:pPr>
    <w:rPr>
      <w:rFonts w:ascii="Times New Roman" w:eastAsia="Calibri" w:hAnsi="Times New Roman" w:cs="Times New Roman"/>
      <w:noProof w:val="0"/>
      <w:sz w:val="24"/>
    </w:rPr>
  </w:style>
  <w:style w:type="paragraph" w:styleId="Textkrper">
    <w:name w:val="Body Text"/>
    <w:basedOn w:val="Standard"/>
    <w:link w:val="TextkrperZchn"/>
    <w:qFormat/>
    <w:rsid w:val="00453233"/>
    <w:pPr>
      <w:spacing w:after="120"/>
      <w:jc w:val="both"/>
    </w:pPr>
    <w:rPr>
      <w:rFonts w:cs="Times New Roman"/>
      <w:noProof w:val="0"/>
      <w:sz w:val="20"/>
      <w:szCs w:val="20"/>
    </w:rPr>
  </w:style>
  <w:style w:type="character" w:customStyle="1" w:styleId="TextkrperZchn">
    <w:name w:val="Textkörper Zchn"/>
    <w:basedOn w:val="Absatz-Standardschriftart"/>
    <w:link w:val="Textkrper"/>
    <w:rsid w:val="00453233"/>
    <w:rPr>
      <w:rFonts w:ascii="Arial" w:eastAsia="Times New Roman" w:hAnsi="Arial" w:cs="Times New Roman"/>
      <w:sz w:val="20"/>
      <w:szCs w:val="20"/>
      <w:lang w:eastAsia="de-DE"/>
    </w:rPr>
  </w:style>
  <w:style w:type="paragraph" w:customStyle="1" w:styleId="TOCTitle">
    <w:name w:val="TOCTitle"/>
    <w:basedOn w:val="Textkrper"/>
    <w:next w:val="Textkrper"/>
    <w:uiPriority w:val="2"/>
    <w:qFormat/>
    <w:rsid w:val="00453233"/>
    <w:pPr>
      <w:spacing w:after="240"/>
      <w:jc w:val="left"/>
    </w:pPr>
    <w:rPr>
      <w:b/>
      <w:sz w:val="34"/>
    </w:rPr>
  </w:style>
  <w:style w:type="paragraph" w:styleId="Blocktext">
    <w:name w:val="Block Text"/>
    <w:basedOn w:val="Standard"/>
    <w:rsid w:val="00453233"/>
    <w:pPr>
      <w:spacing w:after="120"/>
      <w:ind w:left="1440" w:right="1440"/>
      <w:jc w:val="both"/>
    </w:pPr>
    <w:rPr>
      <w:rFonts w:cs="Times New Roman"/>
      <w:noProof w:val="0"/>
      <w:sz w:val="20"/>
      <w:szCs w:val="20"/>
    </w:rPr>
  </w:style>
  <w:style w:type="paragraph" w:styleId="Sprechblasentext">
    <w:name w:val="Balloon Text"/>
    <w:basedOn w:val="Standard"/>
    <w:link w:val="SprechblasentextZchn"/>
    <w:uiPriority w:val="99"/>
    <w:semiHidden/>
    <w:unhideWhenUsed/>
    <w:rsid w:val="00034F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F65"/>
    <w:rPr>
      <w:rFonts w:ascii="Tahoma" w:eastAsia="Times New Roman" w:hAnsi="Tahoma" w:cs="Tahoma"/>
      <w:noProof/>
      <w:sz w:val="16"/>
      <w:szCs w:val="16"/>
      <w:lang w:eastAsia="de-DE"/>
    </w:rPr>
  </w:style>
  <w:style w:type="character" w:styleId="Hyperlink">
    <w:name w:val="Hyperlink"/>
    <w:basedOn w:val="Absatz-Standardschriftart"/>
    <w:uiPriority w:val="99"/>
    <w:unhideWhenUsed/>
    <w:rsid w:val="00A418CC"/>
    <w:rPr>
      <w:color w:val="0000FF" w:themeColor="hyperlink"/>
      <w:u w:val="single"/>
    </w:rPr>
  </w:style>
  <w:style w:type="paragraph" w:customStyle="1" w:styleId="Default">
    <w:name w:val="Default"/>
    <w:rsid w:val="00A418C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2D7F64"/>
    <w:pPr>
      <w:tabs>
        <w:tab w:val="center" w:pos="4536"/>
        <w:tab w:val="right" w:pos="9072"/>
      </w:tabs>
    </w:pPr>
  </w:style>
  <w:style w:type="character" w:customStyle="1" w:styleId="KopfzeileZchn">
    <w:name w:val="Kopfzeile Zchn"/>
    <w:basedOn w:val="Absatz-Standardschriftart"/>
    <w:link w:val="Kopfzeile"/>
    <w:uiPriority w:val="99"/>
    <w:rsid w:val="002D7F64"/>
    <w:rPr>
      <w:rFonts w:ascii="Arial" w:eastAsia="Times New Roman" w:hAnsi="Arial" w:cs="Arial"/>
      <w:noProof/>
      <w:szCs w:val="24"/>
      <w:lang w:eastAsia="de-DE"/>
    </w:rPr>
  </w:style>
  <w:style w:type="paragraph" w:styleId="Fuzeile">
    <w:name w:val="footer"/>
    <w:basedOn w:val="Standard"/>
    <w:link w:val="FuzeileZchn"/>
    <w:uiPriority w:val="99"/>
    <w:unhideWhenUsed/>
    <w:rsid w:val="002D7F64"/>
    <w:pPr>
      <w:tabs>
        <w:tab w:val="center" w:pos="4536"/>
        <w:tab w:val="right" w:pos="9072"/>
      </w:tabs>
    </w:pPr>
  </w:style>
  <w:style w:type="character" w:customStyle="1" w:styleId="FuzeileZchn">
    <w:name w:val="Fußzeile Zchn"/>
    <w:basedOn w:val="Absatz-Standardschriftart"/>
    <w:link w:val="Fuzeile"/>
    <w:uiPriority w:val="99"/>
    <w:rsid w:val="002D7F64"/>
    <w:rPr>
      <w:rFonts w:ascii="Arial" w:eastAsia="Times New Roman" w:hAnsi="Arial" w:cs="Arial"/>
      <w:noProof/>
      <w:szCs w:val="24"/>
      <w:lang w:eastAsia="de-DE"/>
    </w:rPr>
  </w:style>
  <w:style w:type="paragraph" w:styleId="StandardWeb">
    <w:name w:val="Normal (Web)"/>
    <w:basedOn w:val="Standard"/>
    <w:uiPriority w:val="99"/>
    <w:unhideWhenUsed/>
    <w:rsid w:val="007D70DA"/>
    <w:pPr>
      <w:spacing w:before="100" w:beforeAutospacing="1" w:after="100" w:afterAutospacing="1"/>
    </w:pPr>
    <w:rPr>
      <w:rFonts w:ascii="Times New Roman" w:eastAsiaTheme="minorHAnsi" w:hAnsi="Times New Roman" w:cs="Times New Roman"/>
      <w:noProof w:val="0"/>
      <w:sz w:val="24"/>
    </w:rPr>
  </w:style>
  <w:style w:type="character" w:customStyle="1" w:styleId="berschrift1Zchn">
    <w:name w:val="Überschrift 1 Zchn"/>
    <w:basedOn w:val="Absatz-Standardschriftart"/>
    <w:link w:val="berschrift1"/>
    <w:uiPriority w:val="9"/>
    <w:rsid w:val="009848AA"/>
    <w:rPr>
      <w:rFonts w:asciiTheme="majorHAnsi" w:eastAsiaTheme="majorEastAsia" w:hAnsiTheme="majorHAnsi" w:cstheme="majorBidi"/>
      <w:b/>
      <w:bCs/>
      <w:noProof/>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4E22D5"/>
    <w:rPr>
      <w:rFonts w:asciiTheme="majorHAnsi" w:eastAsiaTheme="majorEastAsia" w:hAnsiTheme="majorHAnsi" w:cstheme="majorBidi"/>
      <w:b/>
      <w:bCs/>
      <w:noProof/>
      <w:color w:val="4F81BD" w:themeColor="accent1"/>
      <w:sz w:val="26"/>
      <w:szCs w:val="26"/>
      <w:lang w:eastAsia="de-DE"/>
    </w:rPr>
  </w:style>
  <w:style w:type="character" w:styleId="Fett">
    <w:name w:val="Strong"/>
    <w:basedOn w:val="Absatz-Standardschriftart"/>
    <w:uiPriority w:val="22"/>
    <w:qFormat/>
    <w:rsid w:val="004E22D5"/>
    <w:rPr>
      <w:b/>
      <w:bCs/>
    </w:rPr>
  </w:style>
  <w:style w:type="character" w:customStyle="1" w:styleId="berschrift3Zchn">
    <w:name w:val="Überschrift 3 Zchn"/>
    <w:basedOn w:val="Absatz-Standardschriftart"/>
    <w:link w:val="berschrift3"/>
    <w:uiPriority w:val="9"/>
    <w:semiHidden/>
    <w:rsid w:val="001342A1"/>
    <w:rPr>
      <w:rFonts w:asciiTheme="majorHAnsi" w:eastAsiaTheme="majorEastAsia" w:hAnsiTheme="majorHAnsi" w:cstheme="majorBidi"/>
      <w:noProof/>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4128B4"/>
    <w:rPr>
      <w:color w:val="605E5C"/>
      <w:shd w:val="clear" w:color="auto" w:fill="E1DFDD"/>
    </w:rPr>
  </w:style>
  <w:style w:type="character" w:styleId="Hervorhebung">
    <w:name w:val="Emphasis"/>
    <w:basedOn w:val="Absatz-Standardschriftart"/>
    <w:uiPriority w:val="20"/>
    <w:qFormat/>
    <w:rsid w:val="0094123E"/>
    <w:rPr>
      <w:i/>
      <w:iCs/>
    </w:rPr>
  </w:style>
  <w:style w:type="character" w:customStyle="1" w:styleId="NichtaufgelsteErwhnung2">
    <w:name w:val="Nicht aufgelöste Erwähnung2"/>
    <w:basedOn w:val="Absatz-Standardschriftart"/>
    <w:uiPriority w:val="99"/>
    <w:semiHidden/>
    <w:unhideWhenUsed/>
    <w:rsid w:val="00167BFE"/>
    <w:rPr>
      <w:color w:val="605E5C"/>
      <w:shd w:val="clear" w:color="auto" w:fill="E1DFDD"/>
    </w:rPr>
  </w:style>
  <w:style w:type="paragraph" w:styleId="NurText">
    <w:name w:val="Plain Text"/>
    <w:basedOn w:val="Standard"/>
    <w:link w:val="NurTextZchn"/>
    <w:uiPriority w:val="99"/>
    <w:unhideWhenUsed/>
    <w:rsid w:val="00DE38D8"/>
    <w:rPr>
      <w:rFonts w:ascii="Calibri" w:eastAsiaTheme="minorEastAsia" w:hAnsi="Calibri" w:cs="Times New Roman"/>
      <w:noProof w:val="0"/>
      <w:szCs w:val="21"/>
    </w:rPr>
  </w:style>
  <w:style w:type="character" w:customStyle="1" w:styleId="NurTextZchn">
    <w:name w:val="Nur Text Zchn"/>
    <w:basedOn w:val="Absatz-Standardschriftart"/>
    <w:link w:val="NurText"/>
    <w:uiPriority w:val="99"/>
    <w:rsid w:val="00DE38D8"/>
    <w:rPr>
      <w:rFonts w:ascii="Calibri" w:eastAsiaTheme="minorEastAsia" w:hAnsi="Calibri" w:cs="Times New Roman"/>
      <w:szCs w:val="21"/>
      <w:lang w:eastAsia="de-DE"/>
    </w:rPr>
  </w:style>
  <w:style w:type="character" w:styleId="BesuchterLink">
    <w:name w:val="FollowedHyperlink"/>
    <w:basedOn w:val="Absatz-Standardschriftart"/>
    <w:uiPriority w:val="99"/>
    <w:semiHidden/>
    <w:unhideWhenUsed/>
    <w:rsid w:val="006D56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0177">
      <w:bodyDiv w:val="1"/>
      <w:marLeft w:val="0"/>
      <w:marRight w:val="0"/>
      <w:marTop w:val="0"/>
      <w:marBottom w:val="0"/>
      <w:divBdr>
        <w:top w:val="none" w:sz="0" w:space="0" w:color="auto"/>
        <w:left w:val="none" w:sz="0" w:space="0" w:color="auto"/>
        <w:bottom w:val="none" w:sz="0" w:space="0" w:color="auto"/>
        <w:right w:val="none" w:sz="0" w:space="0" w:color="auto"/>
      </w:divBdr>
    </w:div>
    <w:div w:id="149910809">
      <w:bodyDiv w:val="1"/>
      <w:marLeft w:val="0"/>
      <w:marRight w:val="0"/>
      <w:marTop w:val="0"/>
      <w:marBottom w:val="0"/>
      <w:divBdr>
        <w:top w:val="none" w:sz="0" w:space="0" w:color="auto"/>
        <w:left w:val="none" w:sz="0" w:space="0" w:color="auto"/>
        <w:bottom w:val="none" w:sz="0" w:space="0" w:color="auto"/>
        <w:right w:val="none" w:sz="0" w:space="0" w:color="auto"/>
      </w:divBdr>
    </w:div>
    <w:div w:id="201330452">
      <w:bodyDiv w:val="1"/>
      <w:marLeft w:val="0"/>
      <w:marRight w:val="0"/>
      <w:marTop w:val="0"/>
      <w:marBottom w:val="0"/>
      <w:divBdr>
        <w:top w:val="none" w:sz="0" w:space="0" w:color="auto"/>
        <w:left w:val="none" w:sz="0" w:space="0" w:color="auto"/>
        <w:bottom w:val="none" w:sz="0" w:space="0" w:color="auto"/>
        <w:right w:val="none" w:sz="0" w:space="0" w:color="auto"/>
      </w:divBdr>
    </w:div>
    <w:div w:id="293410448">
      <w:bodyDiv w:val="1"/>
      <w:marLeft w:val="0"/>
      <w:marRight w:val="0"/>
      <w:marTop w:val="0"/>
      <w:marBottom w:val="0"/>
      <w:divBdr>
        <w:top w:val="none" w:sz="0" w:space="0" w:color="auto"/>
        <w:left w:val="none" w:sz="0" w:space="0" w:color="auto"/>
        <w:bottom w:val="none" w:sz="0" w:space="0" w:color="auto"/>
        <w:right w:val="none" w:sz="0" w:space="0" w:color="auto"/>
      </w:divBdr>
    </w:div>
    <w:div w:id="305863401">
      <w:bodyDiv w:val="1"/>
      <w:marLeft w:val="0"/>
      <w:marRight w:val="0"/>
      <w:marTop w:val="0"/>
      <w:marBottom w:val="0"/>
      <w:divBdr>
        <w:top w:val="none" w:sz="0" w:space="0" w:color="auto"/>
        <w:left w:val="none" w:sz="0" w:space="0" w:color="auto"/>
        <w:bottom w:val="none" w:sz="0" w:space="0" w:color="auto"/>
        <w:right w:val="none" w:sz="0" w:space="0" w:color="auto"/>
      </w:divBdr>
    </w:div>
    <w:div w:id="325208999">
      <w:bodyDiv w:val="1"/>
      <w:marLeft w:val="0"/>
      <w:marRight w:val="0"/>
      <w:marTop w:val="0"/>
      <w:marBottom w:val="0"/>
      <w:divBdr>
        <w:top w:val="none" w:sz="0" w:space="0" w:color="auto"/>
        <w:left w:val="none" w:sz="0" w:space="0" w:color="auto"/>
        <w:bottom w:val="none" w:sz="0" w:space="0" w:color="auto"/>
        <w:right w:val="none" w:sz="0" w:space="0" w:color="auto"/>
      </w:divBdr>
    </w:div>
    <w:div w:id="340161494">
      <w:bodyDiv w:val="1"/>
      <w:marLeft w:val="0"/>
      <w:marRight w:val="0"/>
      <w:marTop w:val="0"/>
      <w:marBottom w:val="0"/>
      <w:divBdr>
        <w:top w:val="none" w:sz="0" w:space="0" w:color="auto"/>
        <w:left w:val="none" w:sz="0" w:space="0" w:color="auto"/>
        <w:bottom w:val="none" w:sz="0" w:space="0" w:color="auto"/>
        <w:right w:val="none" w:sz="0" w:space="0" w:color="auto"/>
      </w:divBdr>
    </w:div>
    <w:div w:id="380982409">
      <w:bodyDiv w:val="1"/>
      <w:marLeft w:val="0"/>
      <w:marRight w:val="0"/>
      <w:marTop w:val="0"/>
      <w:marBottom w:val="0"/>
      <w:divBdr>
        <w:top w:val="none" w:sz="0" w:space="0" w:color="auto"/>
        <w:left w:val="none" w:sz="0" w:space="0" w:color="auto"/>
        <w:bottom w:val="none" w:sz="0" w:space="0" w:color="auto"/>
        <w:right w:val="none" w:sz="0" w:space="0" w:color="auto"/>
      </w:divBdr>
    </w:div>
    <w:div w:id="443694605">
      <w:bodyDiv w:val="1"/>
      <w:marLeft w:val="0"/>
      <w:marRight w:val="0"/>
      <w:marTop w:val="0"/>
      <w:marBottom w:val="0"/>
      <w:divBdr>
        <w:top w:val="none" w:sz="0" w:space="0" w:color="auto"/>
        <w:left w:val="none" w:sz="0" w:space="0" w:color="auto"/>
        <w:bottom w:val="none" w:sz="0" w:space="0" w:color="auto"/>
        <w:right w:val="none" w:sz="0" w:space="0" w:color="auto"/>
      </w:divBdr>
      <w:divsChild>
        <w:div w:id="1806971299">
          <w:marLeft w:val="0"/>
          <w:marRight w:val="0"/>
          <w:marTop w:val="0"/>
          <w:marBottom w:val="0"/>
          <w:divBdr>
            <w:top w:val="none" w:sz="0" w:space="0" w:color="auto"/>
            <w:left w:val="none" w:sz="0" w:space="0" w:color="auto"/>
            <w:bottom w:val="none" w:sz="0" w:space="0" w:color="auto"/>
            <w:right w:val="none" w:sz="0" w:space="0" w:color="auto"/>
          </w:divBdr>
        </w:div>
        <w:div w:id="1082333540">
          <w:marLeft w:val="0"/>
          <w:marRight w:val="0"/>
          <w:marTop w:val="0"/>
          <w:marBottom w:val="0"/>
          <w:divBdr>
            <w:top w:val="none" w:sz="0" w:space="0" w:color="auto"/>
            <w:left w:val="none" w:sz="0" w:space="0" w:color="auto"/>
            <w:bottom w:val="none" w:sz="0" w:space="0" w:color="auto"/>
            <w:right w:val="none" w:sz="0" w:space="0" w:color="auto"/>
          </w:divBdr>
        </w:div>
      </w:divsChild>
    </w:div>
    <w:div w:id="544801170">
      <w:bodyDiv w:val="1"/>
      <w:marLeft w:val="0"/>
      <w:marRight w:val="0"/>
      <w:marTop w:val="0"/>
      <w:marBottom w:val="0"/>
      <w:divBdr>
        <w:top w:val="none" w:sz="0" w:space="0" w:color="auto"/>
        <w:left w:val="none" w:sz="0" w:space="0" w:color="auto"/>
        <w:bottom w:val="none" w:sz="0" w:space="0" w:color="auto"/>
        <w:right w:val="none" w:sz="0" w:space="0" w:color="auto"/>
      </w:divBdr>
    </w:div>
    <w:div w:id="548104791">
      <w:bodyDiv w:val="1"/>
      <w:marLeft w:val="0"/>
      <w:marRight w:val="0"/>
      <w:marTop w:val="0"/>
      <w:marBottom w:val="0"/>
      <w:divBdr>
        <w:top w:val="none" w:sz="0" w:space="0" w:color="auto"/>
        <w:left w:val="none" w:sz="0" w:space="0" w:color="auto"/>
        <w:bottom w:val="none" w:sz="0" w:space="0" w:color="auto"/>
        <w:right w:val="none" w:sz="0" w:space="0" w:color="auto"/>
      </w:divBdr>
    </w:div>
    <w:div w:id="633605056">
      <w:bodyDiv w:val="1"/>
      <w:marLeft w:val="0"/>
      <w:marRight w:val="0"/>
      <w:marTop w:val="0"/>
      <w:marBottom w:val="0"/>
      <w:divBdr>
        <w:top w:val="none" w:sz="0" w:space="0" w:color="auto"/>
        <w:left w:val="none" w:sz="0" w:space="0" w:color="auto"/>
        <w:bottom w:val="none" w:sz="0" w:space="0" w:color="auto"/>
        <w:right w:val="none" w:sz="0" w:space="0" w:color="auto"/>
      </w:divBdr>
    </w:div>
    <w:div w:id="697127451">
      <w:bodyDiv w:val="1"/>
      <w:marLeft w:val="0"/>
      <w:marRight w:val="0"/>
      <w:marTop w:val="0"/>
      <w:marBottom w:val="0"/>
      <w:divBdr>
        <w:top w:val="none" w:sz="0" w:space="0" w:color="auto"/>
        <w:left w:val="none" w:sz="0" w:space="0" w:color="auto"/>
        <w:bottom w:val="none" w:sz="0" w:space="0" w:color="auto"/>
        <w:right w:val="none" w:sz="0" w:space="0" w:color="auto"/>
      </w:divBdr>
    </w:div>
    <w:div w:id="748383769">
      <w:bodyDiv w:val="1"/>
      <w:marLeft w:val="0"/>
      <w:marRight w:val="0"/>
      <w:marTop w:val="0"/>
      <w:marBottom w:val="0"/>
      <w:divBdr>
        <w:top w:val="none" w:sz="0" w:space="0" w:color="auto"/>
        <w:left w:val="none" w:sz="0" w:space="0" w:color="auto"/>
        <w:bottom w:val="none" w:sz="0" w:space="0" w:color="auto"/>
        <w:right w:val="none" w:sz="0" w:space="0" w:color="auto"/>
      </w:divBdr>
    </w:div>
    <w:div w:id="780413865">
      <w:bodyDiv w:val="1"/>
      <w:marLeft w:val="0"/>
      <w:marRight w:val="0"/>
      <w:marTop w:val="0"/>
      <w:marBottom w:val="0"/>
      <w:divBdr>
        <w:top w:val="none" w:sz="0" w:space="0" w:color="auto"/>
        <w:left w:val="none" w:sz="0" w:space="0" w:color="auto"/>
        <w:bottom w:val="none" w:sz="0" w:space="0" w:color="auto"/>
        <w:right w:val="none" w:sz="0" w:space="0" w:color="auto"/>
      </w:divBdr>
    </w:div>
    <w:div w:id="1061320864">
      <w:bodyDiv w:val="1"/>
      <w:marLeft w:val="0"/>
      <w:marRight w:val="0"/>
      <w:marTop w:val="0"/>
      <w:marBottom w:val="0"/>
      <w:divBdr>
        <w:top w:val="none" w:sz="0" w:space="0" w:color="auto"/>
        <w:left w:val="none" w:sz="0" w:space="0" w:color="auto"/>
        <w:bottom w:val="none" w:sz="0" w:space="0" w:color="auto"/>
        <w:right w:val="none" w:sz="0" w:space="0" w:color="auto"/>
      </w:divBdr>
    </w:div>
    <w:div w:id="1110081465">
      <w:bodyDiv w:val="1"/>
      <w:marLeft w:val="0"/>
      <w:marRight w:val="0"/>
      <w:marTop w:val="0"/>
      <w:marBottom w:val="0"/>
      <w:divBdr>
        <w:top w:val="none" w:sz="0" w:space="0" w:color="auto"/>
        <w:left w:val="none" w:sz="0" w:space="0" w:color="auto"/>
        <w:bottom w:val="none" w:sz="0" w:space="0" w:color="auto"/>
        <w:right w:val="none" w:sz="0" w:space="0" w:color="auto"/>
      </w:divBdr>
    </w:div>
    <w:div w:id="1153522426">
      <w:bodyDiv w:val="1"/>
      <w:marLeft w:val="0"/>
      <w:marRight w:val="0"/>
      <w:marTop w:val="0"/>
      <w:marBottom w:val="0"/>
      <w:divBdr>
        <w:top w:val="none" w:sz="0" w:space="0" w:color="auto"/>
        <w:left w:val="none" w:sz="0" w:space="0" w:color="auto"/>
        <w:bottom w:val="none" w:sz="0" w:space="0" w:color="auto"/>
        <w:right w:val="none" w:sz="0" w:space="0" w:color="auto"/>
      </w:divBdr>
    </w:div>
    <w:div w:id="1400329587">
      <w:bodyDiv w:val="1"/>
      <w:marLeft w:val="0"/>
      <w:marRight w:val="0"/>
      <w:marTop w:val="0"/>
      <w:marBottom w:val="0"/>
      <w:divBdr>
        <w:top w:val="none" w:sz="0" w:space="0" w:color="auto"/>
        <w:left w:val="none" w:sz="0" w:space="0" w:color="auto"/>
        <w:bottom w:val="none" w:sz="0" w:space="0" w:color="auto"/>
        <w:right w:val="none" w:sz="0" w:space="0" w:color="auto"/>
      </w:divBdr>
    </w:div>
    <w:div w:id="1430811828">
      <w:bodyDiv w:val="1"/>
      <w:marLeft w:val="0"/>
      <w:marRight w:val="0"/>
      <w:marTop w:val="0"/>
      <w:marBottom w:val="0"/>
      <w:divBdr>
        <w:top w:val="none" w:sz="0" w:space="0" w:color="auto"/>
        <w:left w:val="none" w:sz="0" w:space="0" w:color="auto"/>
        <w:bottom w:val="none" w:sz="0" w:space="0" w:color="auto"/>
        <w:right w:val="none" w:sz="0" w:space="0" w:color="auto"/>
      </w:divBdr>
    </w:div>
    <w:div w:id="1499275467">
      <w:bodyDiv w:val="1"/>
      <w:marLeft w:val="0"/>
      <w:marRight w:val="0"/>
      <w:marTop w:val="0"/>
      <w:marBottom w:val="0"/>
      <w:divBdr>
        <w:top w:val="none" w:sz="0" w:space="0" w:color="auto"/>
        <w:left w:val="none" w:sz="0" w:space="0" w:color="auto"/>
        <w:bottom w:val="none" w:sz="0" w:space="0" w:color="auto"/>
        <w:right w:val="none" w:sz="0" w:space="0" w:color="auto"/>
      </w:divBdr>
    </w:div>
    <w:div w:id="1505047796">
      <w:bodyDiv w:val="1"/>
      <w:marLeft w:val="0"/>
      <w:marRight w:val="0"/>
      <w:marTop w:val="0"/>
      <w:marBottom w:val="0"/>
      <w:divBdr>
        <w:top w:val="none" w:sz="0" w:space="0" w:color="auto"/>
        <w:left w:val="none" w:sz="0" w:space="0" w:color="auto"/>
        <w:bottom w:val="none" w:sz="0" w:space="0" w:color="auto"/>
        <w:right w:val="none" w:sz="0" w:space="0" w:color="auto"/>
      </w:divBdr>
      <w:divsChild>
        <w:div w:id="1261840105">
          <w:marLeft w:val="0"/>
          <w:marRight w:val="0"/>
          <w:marTop w:val="0"/>
          <w:marBottom w:val="0"/>
          <w:divBdr>
            <w:top w:val="none" w:sz="0" w:space="0" w:color="auto"/>
            <w:left w:val="none" w:sz="0" w:space="0" w:color="auto"/>
            <w:bottom w:val="none" w:sz="0" w:space="0" w:color="auto"/>
            <w:right w:val="none" w:sz="0" w:space="0" w:color="auto"/>
          </w:divBdr>
        </w:div>
        <w:div w:id="1593589663">
          <w:marLeft w:val="0"/>
          <w:marRight w:val="0"/>
          <w:marTop w:val="0"/>
          <w:marBottom w:val="0"/>
          <w:divBdr>
            <w:top w:val="none" w:sz="0" w:space="0" w:color="auto"/>
            <w:left w:val="none" w:sz="0" w:space="0" w:color="auto"/>
            <w:bottom w:val="none" w:sz="0" w:space="0" w:color="auto"/>
            <w:right w:val="none" w:sz="0" w:space="0" w:color="auto"/>
          </w:divBdr>
        </w:div>
      </w:divsChild>
    </w:div>
    <w:div w:id="1551578856">
      <w:bodyDiv w:val="1"/>
      <w:marLeft w:val="0"/>
      <w:marRight w:val="0"/>
      <w:marTop w:val="0"/>
      <w:marBottom w:val="0"/>
      <w:divBdr>
        <w:top w:val="none" w:sz="0" w:space="0" w:color="auto"/>
        <w:left w:val="none" w:sz="0" w:space="0" w:color="auto"/>
        <w:bottom w:val="none" w:sz="0" w:space="0" w:color="auto"/>
        <w:right w:val="none" w:sz="0" w:space="0" w:color="auto"/>
      </w:divBdr>
    </w:div>
    <w:div w:id="1583224749">
      <w:bodyDiv w:val="1"/>
      <w:marLeft w:val="0"/>
      <w:marRight w:val="0"/>
      <w:marTop w:val="0"/>
      <w:marBottom w:val="0"/>
      <w:divBdr>
        <w:top w:val="none" w:sz="0" w:space="0" w:color="auto"/>
        <w:left w:val="none" w:sz="0" w:space="0" w:color="auto"/>
        <w:bottom w:val="none" w:sz="0" w:space="0" w:color="auto"/>
        <w:right w:val="none" w:sz="0" w:space="0" w:color="auto"/>
      </w:divBdr>
      <w:divsChild>
        <w:div w:id="95057765">
          <w:marLeft w:val="0"/>
          <w:marRight w:val="0"/>
          <w:marTop w:val="0"/>
          <w:marBottom w:val="0"/>
          <w:divBdr>
            <w:top w:val="none" w:sz="0" w:space="0" w:color="auto"/>
            <w:left w:val="none" w:sz="0" w:space="0" w:color="auto"/>
            <w:bottom w:val="none" w:sz="0" w:space="0" w:color="auto"/>
            <w:right w:val="none" w:sz="0" w:space="0" w:color="auto"/>
          </w:divBdr>
        </w:div>
        <w:div w:id="242178887">
          <w:marLeft w:val="0"/>
          <w:marRight w:val="0"/>
          <w:marTop w:val="0"/>
          <w:marBottom w:val="0"/>
          <w:divBdr>
            <w:top w:val="none" w:sz="0" w:space="0" w:color="auto"/>
            <w:left w:val="none" w:sz="0" w:space="0" w:color="auto"/>
            <w:bottom w:val="none" w:sz="0" w:space="0" w:color="auto"/>
            <w:right w:val="none" w:sz="0" w:space="0" w:color="auto"/>
          </w:divBdr>
        </w:div>
      </w:divsChild>
    </w:div>
    <w:div w:id="1786650506">
      <w:bodyDiv w:val="1"/>
      <w:marLeft w:val="0"/>
      <w:marRight w:val="0"/>
      <w:marTop w:val="0"/>
      <w:marBottom w:val="0"/>
      <w:divBdr>
        <w:top w:val="none" w:sz="0" w:space="0" w:color="auto"/>
        <w:left w:val="none" w:sz="0" w:space="0" w:color="auto"/>
        <w:bottom w:val="none" w:sz="0" w:space="0" w:color="auto"/>
        <w:right w:val="none" w:sz="0" w:space="0" w:color="auto"/>
      </w:divBdr>
    </w:div>
    <w:div w:id="1830713176">
      <w:bodyDiv w:val="1"/>
      <w:marLeft w:val="0"/>
      <w:marRight w:val="0"/>
      <w:marTop w:val="0"/>
      <w:marBottom w:val="0"/>
      <w:divBdr>
        <w:top w:val="none" w:sz="0" w:space="0" w:color="auto"/>
        <w:left w:val="none" w:sz="0" w:space="0" w:color="auto"/>
        <w:bottom w:val="none" w:sz="0" w:space="0" w:color="auto"/>
        <w:right w:val="none" w:sz="0" w:space="0" w:color="auto"/>
      </w:divBdr>
    </w:div>
    <w:div w:id="1867937785">
      <w:bodyDiv w:val="1"/>
      <w:marLeft w:val="0"/>
      <w:marRight w:val="0"/>
      <w:marTop w:val="0"/>
      <w:marBottom w:val="0"/>
      <w:divBdr>
        <w:top w:val="none" w:sz="0" w:space="0" w:color="auto"/>
        <w:left w:val="none" w:sz="0" w:space="0" w:color="auto"/>
        <w:bottom w:val="none" w:sz="0" w:space="0" w:color="auto"/>
        <w:right w:val="none" w:sz="0" w:space="0" w:color="auto"/>
      </w:divBdr>
      <w:divsChild>
        <w:div w:id="704134193">
          <w:marLeft w:val="0"/>
          <w:marRight w:val="0"/>
          <w:marTop w:val="0"/>
          <w:marBottom w:val="0"/>
          <w:divBdr>
            <w:top w:val="none" w:sz="0" w:space="0" w:color="auto"/>
            <w:left w:val="none" w:sz="0" w:space="0" w:color="auto"/>
            <w:bottom w:val="none" w:sz="0" w:space="0" w:color="auto"/>
            <w:right w:val="none" w:sz="0" w:space="0" w:color="auto"/>
          </w:divBdr>
        </w:div>
        <w:div w:id="1002658805">
          <w:marLeft w:val="0"/>
          <w:marRight w:val="0"/>
          <w:marTop w:val="0"/>
          <w:marBottom w:val="0"/>
          <w:divBdr>
            <w:top w:val="none" w:sz="0" w:space="0" w:color="auto"/>
            <w:left w:val="none" w:sz="0" w:space="0" w:color="auto"/>
            <w:bottom w:val="none" w:sz="0" w:space="0" w:color="auto"/>
            <w:right w:val="none" w:sz="0" w:space="0" w:color="auto"/>
          </w:divBdr>
        </w:div>
      </w:divsChild>
    </w:div>
    <w:div w:id="1972635700">
      <w:bodyDiv w:val="1"/>
      <w:marLeft w:val="0"/>
      <w:marRight w:val="0"/>
      <w:marTop w:val="0"/>
      <w:marBottom w:val="0"/>
      <w:divBdr>
        <w:top w:val="none" w:sz="0" w:space="0" w:color="auto"/>
        <w:left w:val="none" w:sz="0" w:space="0" w:color="auto"/>
        <w:bottom w:val="none" w:sz="0" w:space="0" w:color="auto"/>
        <w:right w:val="none" w:sz="0" w:space="0" w:color="auto"/>
      </w:divBdr>
      <w:divsChild>
        <w:div w:id="1995596696">
          <w:marLeft w:val="0"/>
          <w:marRight w:val="0"/>
          <w:marTop w:val="0"/>
          <w:marBottom w:val="0"/>
          <w:divBdr>
            <w:top w:val="none" w:sz="0" w:space="0" w:color="auto"/>
            <w:left w:val="none" w:sz="0" w:space="0" w:color="auto"/>
            <w:bottom w:val="none" w:sz="0" w:space="0" w:color="auto"/>
            <w:right w:val="none" w:sz="0" w:space="0" w:color="auto"/>
          </w:divBdr>
        </w:div>
        <w:div w:id="1758290032">
          <w:marLeft w:val="0"/>
          <w:marRight w:val="0"/>
          <w:marTop w:val="0"/>
          <w:marBottom w:val="0"/>
          <w:divBdr>
            <w:top w:val="none" w:sz="0" w:space="0" w:color="auto"/>
            <w:left w:val="none" w:sz="0" w:space="0" w:color="auto"/>
            <w:bottom w:val="none" w:sz="0" w:space="0" w:color="auto"/>
            <w:right w:val="none" w:sz="0" w:space="0" w:color="auto"/>
          </w:divBdr>
        </w:div>
        <w:div w:id="1590112403">
          <w:marLeft w:val="0"/>
          <w:marRight w:val="0"/>
          <w:marTop w:val="0"/>
          <w:marBottom w:val="0"/>
          <w:divBdr>
            <w:top w:val="none" w:sz="0" w:space="0" w:color="auto"/>
            <w:left w:val="none" w:sz="0" w:space="0" w:color="auto"/>
            <w:bottom w:val="none" w:sz="0" w:space="0" w:color="auto"/>
            <w:right w:val="none" w:sz="0" w:space="0" w:color="auto"/>
          </w:divBdr>
        </w:div>
        <w:div w:id="2108378227">
          <w:marLeft w:val="0"/>
          <w:marRight w:val="0"/>
          <w:marTop w:val="0"/>
          <w:marBottom w:val="15"/>
          <w:divBdr>
            <w:top w:val="none" w:sz="0" w:space="0" w:color="auto"/>
            <w:left w:val="none" w:sz="0" w:space="0" w:color="auto"/>
            <w:bottom w:val="none" w:sz="0" w:space="0" w:color="auto"/>
            <w:right w:val="none" w:sz="0" w:space="0" w:color="auto"/>
          </w:divBdr>
        </w:div>
      </w:divsChild>
    </w:div>
    <w:div w:id="1993093205">
      <w:bodyDiv w:val="1"/>
      <w:marLeft w:val="0"/>
      <w:marRight w:val="0"/>
      <w:marTop w:val="0"/>
      <w:marBottom w:val="0"/>
      <w:divBdr>
        <w:top w:val="none" w:sz="0" w:space="0" w:color="auto"/>
        <w:left w:val="none" w:sz="0" w:space="0" w:color="auto"/>
        <w:bottom w:val="none" w:sz="0" w:space="0" w:color="auto"/>
        <w:right w:val="none" w:sz="0" w:space="0" w:color="auto"/>
      </w:divBdr>
    </w:div>
    <w:div w:id="2070304110">
      <w:bodyDiv w:val="1"/>
      <w:marLeft w:val="0"/>
      <w:marRight w:val="0"/>
      <w:marTop w:val="0"/>
      <w:marBottom w:val="0"/>
      <w:divBdr>
        <w:top w:val="none" w:sz="0" w:space="0" w:color="auto"/>
        <w:left w:val="none" w:sz="0" w:space="0" w:color="auto"/>
        <w:bottom w:val="none" w:sz="0" w:space="0" w:color="auto"/>
        <w:right w:val="none" w:sz="0" w:space="0" w:color="auto"/>
      </w:divBdr>
    </w:div>
    <w:div w:id="2078671697">
      <w:bodyDiv w:val="1"/>
      <w:marLeft w:val="0"/>
      <w:marRight w:val="0"/>
      <w:marTop w:val="0"/>
      <w:marBottom w:val="0"/>
      <w:divBdr>
        <w:top w:val="none" w:sz="0" w:space="0" w:color="auto"/>
        <w:left w:val="none" w:sz="0" w:space="0" w:color="auto"/>
        <w:bottom w:val="none" w:sz="0" w:space="0" w:color="auto"/>
        <w:right w:val="none" w:sz="0" w:space="0" w:color="auto"/>
      </w:divBdr>
    </w:div>
    <w:div w:id="2088529953">
      <w:bodyDiv w:val="1"/>
      <w:marLeft w:val="0"/>
      <w:marRight w:val="0"/>
      <w:marTop w:val="0"/>
      <w:marBottom w:val="0"/>
      <w:divBdr>
        <w:top w:val="none" w:sz="0" w:space="0" w:color="auto"/>
        <w:left w:val="none" w:sz="0" w:space="0" w:color="auto"/>
        <w:bottom w:val="none" w:sz="0" w:space="0" w:color="auto"/>
        <w:right w:val="none" w:sz="0" w:space="0" w:color="auto"/>
      </w:divBdr>
      <w:divsChild>
        <w:div w:id="317079560">
          <w:marLeft w:val="0"/>
          <w:marRight w:val="0"/>
          <w:marTop w:val="0"/>
          <w:marBottom w:val="0"/>
          <w:divBdr>
            <w:top w:val="none" w:sz="0" w:space="0" w:color="auto"/>
            <w:left w:val="none" w:sz="0" w:space="0" w:color="auto"/>
            <w:bottom w:val="none" w:sz="0" w:space="0" w:color="auto"/>
            <w:right w:val="none" w:sz="0" w:space="0" w:color="auto"/>
          </w:divBdr>
        </w:div>
        <w:div w:id="133374424">
          <w:marLeft w:val="0"/>
          <w:marRight w:val="0"/>
          <w:marTop w:val="0"/>
          <w:marBottom w:val="0"/>
          <w:divBdr>
            <w:top w:val="none" w:sz="0" w:space="0" w:color="auto"/>
            <w:left w:val="none" w:sz="0" w:space="0" w:color="auto"/>
            <w:bottom w:val="none" w:sz="0" w:space="0" w:color="auto"/>
            <w:right w:val="none" w:sz="0" w:space="0" w:color="auto"/>
          </w:divBdr>
        </w:div>
      </w:divsChild>
    </w:div>
    <w:div w:id="2091656030">
      <w:bodyDiv w:val="1"/>
      <w:marLeft w:val="0"/>
      <w:marRight w:val="0"/>
      <w:marTop w:val="0"/>
      <w:marBottom w:val="0"/>
      <w:divBdr>
        <w:top w:val="none" w:sz="0" w:space="0" w:color="auto"/>
        <w:left w:val="none" w:sz="0" w:space="0" w:color="auto"/>
        <w:bottom w:val="none" w:sz="0" w:space="0" w:color="auto"/>
        <w:right w:val="none" w:sz="0" w:space="0" w:color="auto"/>
      </w:divBdr>
    </w:div>
    <w:div w:id="2095205839">
      <w:bodyDiv w:val="1"/>
      <w:marLeft w:val="0"/>
      <w:marRight w:val="0"/>
      <w:marTop w:val="0"/>
      <w:marBottom w:val="0"/>
      <w:divBdr>
        <w:top w:val="none" w:sz="0" w:space="0" w:color="auto"/>
        <w:left w:val="none" w:sz="0" w:space="0" w:color="auto"/>
        <w:bottom w:val="none" w:sz="0" w:space="0" w:color="auto"/>
        <w:right w:val="none" w:sz="0" w:space="0" w:color="auto"/>
      </w:divBdr>
      <w:divsChild>
        <w:div w:id="1826357987">
          <w:marLeft w:val="0"/>
          <w:marRight w:val="0"/>
          <w:marTop w:val="0"/>
          <w:marBottom w:val="0"/>
          <w:divBdr>
            <w:top w:val="none" w:sz="0" w:space="0" w:color="auto"/>
            <w:left w:val="none" w:sz="0" w:space="0" w:color="auto"/>
            <w:bottom w:val="none" w:sz="0" w:space="0" w:color="auto"/>
            <w:right w:val="none" w:sz="0" w:space="0" w:color="auto"/>
          </w:divBdr>
        </w:div>
        <w:div w:id="1509516919">
          <w:marLeft w:val="0"/>
          <w:marRight w:val="0"/>
          <w:marTop w:val="0"/>
          <w:marBottom w:val="0"/>
          <w:divBdr>
            <w:top w:val="none" w:sz="0" w:space="0" w:color="auto"/>
            <w:left w:val="none" w:sz="0" w:space="0" w:color="auto"/>
            <w:bottom w:val="none" w:sz="0" w:space="0" w:color="auto"/>
            <w:right w:val="none" w:sz="0" w:space="0" w:color="auto"/>
          </w:divBdr>
        </w:div>
      </w:divsChild>
    </w:div>
    <w:div w:id="20996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xchainge.de/exchainge/rueckblick/pressefotos-2019/index.php?navid=21240521240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expo.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ypermotion-frankfurt.com" TargetMode="External"/><Relationship Id="rId5" Type="http://schemas.openxmlformats.org/officeDocument/2006/relationships/webSettings" Target="webSettings.xml"/><Relationship Id="rId15" Type="http://schemas.openxmlformats.org/officeDocument/2006/relationships/hyperlink" Target="mailto:hendrikje.rother@euroexpo.de" TargetMode="External"/><Relationship Id="rId10" Type="http://schemas.openxmlformats.org/officeDocument/2006/relationships/hyperlink" Target="http://www.exchainge.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ypermotion-frankfurt.messefrankfurt.com/frankfurt/de/ausstellerservices/hygiene.html" TargetMode="External"/><Relationship Id="rId14" Type="http://schemas.openxmlformats.org/officeDocument/2006/relationships/hyperlink" Target="http://www.exchaing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01389-E4FF-4F67-AD00-A0A99308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2083</Words>
  <Characters>13123</Characters>
  <Application>Microsoft Office Word</Application>
  <DocSecurity>4</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EXCHAiNGE – The Supply Chainers Community | 10. - 11. November 2020 auf der Hypermotion</vt:lpstr>
      <vt:lpstr>EXCHAiNGE 2018 | 20. - 21. November | Frankfurt am Main</vt:lpstr>
    </vt:vector>
  </TitlesOfParts>
  <Company>Fraunhofer IML</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EXCHAiNGE – The Supply Chainers Community | 10. - 11. November 2020 auf der Hypermotion</dc:title>
  <dc:creator>Dautzenberg, Ulrike</dc:creator>
  <cp:lastModifiedBy>Rother, Hendrikje</cp:lastModifiedBy>
  <cp:revision>2</cp:revision>
  <cp:lastPrinted>2020-09-08T13:52:00Z</cp:lastPrinted>
  <dcterms:created xsi:type="dcterms:W3CDTF">2020-09-11T10:48:00Z</dcterms:created>
  <dcterms:modified xsi:type="dcterms:W3CDTF">2020-09-11T10:48:00Z</dcterms:modified>
</cp:coreProperties>
</file>