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5D23F0" w:rsidRDefault="00256CE0" w:rsidP="00F10F43">
      <w:pPr>
        <w:spacing w:after="0" w:line="360" w:lineRule="auto"/>
        <w:ind w:left="0" w:right="0" w:firstLine="0"/>
        <w:jc w:val="right"/>
        <w:rPr>
          <w:b/>
          <w:szCs w:val="24"/>
        </w:rPr>
      </w:pPr>
      <w:r w:rsidRPr="005D23F0">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180469" w:rsidRDefault="00C76967" w:rsidP="00F10F43">
      <w:pPr>
        <w:pStyle w:val="Standard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4CE079A0" w:rsidR="008C0AC4" w:rsidRPr="00180469" w:rsidRDefault="00256CE0" w:rsidP="00F10F43">
      <w:pPr>
        <w:pStyle w:val="StandardWeb"/>
        <w:tabs>
          <w:tab w:val="left" w:pos="2948"/>
        </w:tabs>
        <w:spacing w:before="0" w:beforeAutospacing="0" w:after="0" w:afterAutospacing="0"/>
        <w:jc w:val="both"/>
        <w:textAlignment w:val="baseline"/>
        <w:rPr>
          <w:rFonts w:ascii="Arial" w:eastAsia="Arial" w:hAnsi="Arial" w:cs="Arial"/>
          <w:b/>
        </w:rPr>
      </w:pPr>
      <w:bookmarkStart w:id="3" w:name="_Hlk146527970"/>
      <w:r w:rsidRPr="00180469">
        <w:rPr>
          <w:rFonts w:ascii="Arial" w:eastAsia="Arial" w:hAnsi="Arial" w:cs="Arial"/>
          <w:b/>
          <w:color w:val="000000"/>
        </w:rPr>
        <w:t>Presse</w:t>
      </w:r>
      <w:r w:rsidR="004E08A4">
        <w:rPr>
          <w:rFonts w:ascii="Arial" w:eastAsia="Arial" w:hAnsi="Arial" w:cs="Arial"/>
          <w:b/>
          <w:color w:val="000000"/>
        </w:rPr>
        <w:t>mitteilung</w:t>
      </w:r>
      <w:r w:rsidR="005D23F0" w:rsidRPr="00180469">
        <w:rPr>
          <w:rFonts w:ascii="Arial" w:eastAsia="Arial" w:hAnsi="Arial" w:cs="Arial"/>
          <w:b/>
          <w:color w:val="000000"/>
        </w:rPr>
        <w:t xml:space="preserve"> </w:t>
      </w:r>
    </w:p>
    <w:p w14:paraId="1F6D05E1" w14:textId="2FA36E33" w:rsidR="002A6964" w:rsidRPr="000B31F6" w:rsidRDefault="00AE7668" w:rsidP="00BB05FC">
      <w:pPr>
        <w:pStyle w:val="StandardWeb"/>
        <w:tabs>
          <w:tab w:val="left" w:pos="2948"/>
        </w:tabs>
        <w:spacing w:after="0" w:line="360" w:lineRule="auto"/>
        <w:jc w:val="both"/>
        <w:textAlignment w:val="baseline"/>
        <w:rPr>
          <w:rFonts w:ascii="Arial" w:eastAsia="Arial" w:hAnsi="Arial" w:cs="Arial"/>
          <w:b/>
          <w:sz w:val="30"/>
          <w:szCs w:val="30"/>
        </w:rPr>
      </w:pPr>
      <w:r>
        <w:rPr>
          <w:rFonts w:ascii="Arial" w:eastAsia="Arial" w:hAnsi="Arial" w:cs="Arial"/>
          <w:b/>
          <w:sz w:val="30"/>
          <w:szCs w:val="30"/>
        </w:rPr>
        <w:t xml:space="preserve">Gunther Adler, der frühere </w:t>
      </w:r>
      <w:r w:rsidRPr="00AE7668">
        <w:rPr>
          <w:rFonts w:ascii="Arial" w:eastAsia="Arial" w:hAnsi="Arial" w:cs="Arial"/>
          <w:b/>
          <w:sz w:val="30"/>
          <w:szCs w:val="30"/>
        </w:rPr>
        <w:t>Staatssekretär im Bundesbau- und Umweltministerium</w:t>
      </w:r>
      <w:r>
        <w:rPr>
          <w:rFonts w:ascii="Arial" w:eastAsia="Arial" w:hAnsi="Arial" w:cs="Arial"/>
          <w:b/>
          <w:sz w:val="30"/>
          <w:szCs w:val="30"/>
        </w:rPr>
        <w:t xml:space="preserve">, </w:t>
      </w:r>
      <w:r w:rsidRPr="00AE7668">
        <w:rPr>
          <w:rFonts w:ascii="Arial" w:eastAsia="Arial" w:hAnsi="Arial" w:cs="Arial"/>
          <w:b/>
          <w:sz w:val="30"/>
          <w:szCs w:val="30"/>
        </w:rPr>
        <w:t>wird Mitglied der ZIA-Geschäftsführung</w:t>
      </w:r>
    </w:p>
    <w:p w14:paraId="51023F45" w14:textId="4D203243" w:rsidR="00AE7668" w:rsidRDefault="000534EA" w:rsidP="00AE7668">
      <w:r w:rsidRPr="00BB05FC">
        <w:rPr>
          <w:b/>
        </w:rPr>
        <w:t>Berl</w:t>
      </w:r>
      <w:r w:rsidR="00256CE0" w:rsidRPr="00BB05FC">
        <w:rPr>
          <w:b/>
        </w:rPr>
        <w:t xml:space="preserve">in, </w:t>
      </w:r>
      <w:r w:rsidR="000E3858" w:rsidRPr="00BB05FC">
        <w:rPr>
          <w:b/>
        </w:rPr>
        <w:t>2</w:t>
      </w:r>
      <w:r w:rsidR="00B6392D">
        <w:rPr>
          <w:b/>
        </w:rPr>
        <w:t>6</w:t>
      </w:r>
      <w:r w:rsidR="00256CE0" w:rsidRPr="00BB05FC">
        <w:rPr>
          <w:b/>
        </w:rPr>
        <w:t>.</w:t>
      </w:r>
      <w:r w:rsidR="00EF5B81" w:rsidRPr="00BB05FC">
        <w:rPr>
          <w:b/>
        </w:rPr>
        <w:t>0</w:t>
      </w:r>
      <w:r w:rsidR="004B32C2" w:rsidRPr="00BB05FC">
        <w:rPr>
          <w:b/>
        </w:rPr>
        <w:t>9</w:t>
      </w:r>
      <w:r w:rsidR="00256CE0" w:rsidRPr="00BB05FC">
        <w:rPr>
          <w:b/>
        </w:rPr>
        <w:t>.202</w:t>
      </w:r>
      <w:r w:rsidR="00EF5B81" w:rsidRPr="00BB05FC">
        <w:rPr>
          <w:b/>
        </w:rPr>
        <w:t>3</w:t>
      </w:r>
      <w:r w:rsidR="00256CE0" w:rsidRPr="00BB05FC">
        <w:t xml:space="preserve"> –</w:t>
      </w:r>
      <w:bookmarkEnd w:id="0"/>
      <w:bookmarkEnd w:id="1"/>
      <w:bookmarkEnd w:id="2"/>
      <w:r w:rsidR="00AE7668">
        <w:t xml:space="preserve"> Wechsel in der Führung des ZIA: Gunther Adler, ehemaliger Staatssekretär im Bundesbau- und Umweltministerium sowie im Bundesministerium des Innern, für Bau und Heimat, wird ab Anfang 2024 neues Mitglied der Geschäftsführung des Zentralen Immobilien Ausschusses (ZIA) in Berlin. In seiner Funktion als stellvertretender Hauptgeschäftsführer folgt er auf Aygül Özkan, die zum gleichen Zeitpunkt die Hauptgeschäftsführung übernimmt. Weiteres Mitglied der ZIA-Geschäftsführung bleibt Senator a.D. Joachim Lohse.</w:t>
      </w:r>
    </w:p>
    <w:p w14:paraId="5E420A03" w14:textId="77777777" w:rsidR="00AE7668" w:rsidRDefault="00AE7668" w:rsidP="00AE7668">
      <w:r>
        <w:t xml:space="preserve"> </w:t>
      </w:r>
    </w:p>
    <w:p w14:paraId="26870E07" w14:textId="7198A105" w:rsidR="00AE7668" w:rsidRDefault="00AE7668" w:rsidP="00AE7668">
      <w:r>
        <w:t xml:space="preserve"> „Wir vervollständigen damit in schwierigen Zeiten die hauptamtliche Führung des Spitzenverbandes der Immobilienwirtschaft um einen weiteren anerkannten Experten. Deutschlands Immobilienwirtschaft befindet sich in einer entscheidenden Phase, in der Adler alle Strömungen einen wird“, erklärt ZIA-Präsident Dr. Andreas Mattner. „Dieses Comeback ist ein gutes Zeichen über den ZIA hinaus.“ </w:t>
      </w:r>
    </w:p>
    <w:p w14:paraId="2631DC77" w14:textId="77777777" w:rsidR="00AE7668" w:rsidRDefault="00AE7668" w:rsidP="00AE7668">
      <w:r>
        <w:t xml:space="preserve"> </w:t>
      </w:r>
    </w:p>
    <w:p w14:paraId="61E3845D" w14:textId="673524CE" w:rsidR="00AE7668" w:rsidRDefault="00AE7668" w:rsidP="00AE7668">
      <w:r>
        <w:t>Eine Kernaufgabe sei es dabei, zusammen mit Bund, Ländern und Kommunen in Deutschland starke Impulse zu setzen, um die Rahmenbedingungen für die Branche deutlich zu verbessern. „Es muss wieder gebaut werden – Wohnungen und Gewerbeimmobilien“, betont Mattner.</w:t>
      </w:r>
    </w:p>
    <w:p w14:paraId="7059DA65" w14:textId="77777777" w:rsidR="00AE7668" w:rsidRDefault="00AE7668" w:rsidP="00AE7668">
      <w:r>
        <w:t xml:space="preserve"> </w:t>
      </w:r>
    </w:p>
    <w:p w14:paraId="421C4323" w14:textId="0811353B" w:rsidR="00AE7668" w:rsidRDefault="00AE7668" w:rsidP="00AE7668">
      <w:r>
        <w:t xml:space="preserve">Adlers Name verbindet die Branche mit dem „Bündnis für Bauen und Wohnen" sowie </w:t>
      </w:r>
      <w:r w:rsidR="00B6392D">
        <w:t xml:space="preserve">mit </w:t>
      </w:r>
      <w:r>
        <w:t>der „Innovationspartnerschaft" zum Klimaschutz in der Gebäudewirtschaft. Zudem hatte sich der Politikwissenschaftler und Soziologe als Moderator zwischen Politik und Wirtschaft verdient gemacht.</w:t>
      </w:r>
    </w:p>
    <w:p w14:paraId="514865AA" w14:textId="77777777" w:rsidR="00AE7668" w:rsidRDefault="00AE7668" w:rsidP="00AE7668">
      <w:r>
        <w:t xml:space="preserve"> </w:t>
      </w:r>
    </w:p>
    <w:p w14:paraId="4B215297" w14:textId="4B3FA5E6" w:rsidR="00B35B6D" w:rsidRPr="00BB05FC" w:rsidRDefault="00AE7668" w:rsidP="00AE7668">
      <w:r>
        <w:lastRenderedPageBreak/>
        <w:t>Gunther Adler war von März 2012 bis März 2014 als Staatssekretär für Bau, Stadtentwicklung und Verkehr in NRW tätig. Von 2014 bis 2018 war er als beamteter Staatssekretär im Bundesministerium für Umwelt, Naturschutz, Bau und Reaktorsicherheit zuständig für die Bereiche Bauen, Wohnen und Stadtentwicklung;  anschließend war er mit der gleichen Zuständigkeit im Bundesministerium des Innern</w:t>
      </w:r>
      <w:r w:rsidR="008F48A0">
        <w:t xml:space="preserve"> </w:t>
      </w:r>
      <w:r>
        <w:t>für Bau und Heimat tätig. Seit seinem Ausscheiden aus der Bundesregierung ist Gunther Adler Geschäftsführer der Autobahn GmbH des Bundes, die er zum Wechsel in die Immobilienwirtschaft verlässt</w:t>
      </w:r>
      <w:r w:rsidR="00DD33EF" w:rsidRPr="00BB05FC">
        <w:t xml:space="preserve">. </w:t>
      </w:r>
      <w:r w:rsidR="00B35B6D" w:rsidRPr="00BB05FC">
        <w:t xml:space="preserve"> </w:t>
      </w:r>
    </w:p>
    <w:bookmarkEnd w:id="3"/>
    <w:p w14:paraId="062CAFBB" w14:textId="330F73F3" w:rsidR="002F12C0" w:rsidRPr="00090F41" w:rsidRDefault="00E83184" w:rsidP="00090F41">
      <w:pPr>
        <w:pStyle w:val="StandardWeb"/>
        <w:tabs>
          <w:tab w:val="left" w:pos="2948"/>
        </w:tabs>
        <w:spacing w:before="0" w:beforeAutospacing="0" w:after="0"/>
        <w:textAlignment w:val="baseline"/>
        <w:rPr>
          <w:rFonts w:ascii="Arial" w:hAnsi="Arial" w:cs="Arial"/>
        </w:rPr>
      </w:pPr>
      <w:r w:rsidRPr="005D23F0">
        <w:rPr>
          <w:rFonts w:ascii="Arial" w:hAnsi="Arial" w:cs="Arial"/>
        </w:rPr>
        <w:t>---</w:t>
      </w:r>
      <w:r w:rsidR="000D043F">
        <w:rPr>
          <w:rFonts w:ascii="Arial" w:hAnsi="Arial" w:cs="Arial"/>
        </w:rPr>
        <w:br/>
      </w:r>
      <w:r w:rsidR="002F12C0" w:rsidRPr="005D23F0">
        <w:rPr>
          <w:b/>
          <w:sz w:val="18"/>
          <w:szCs w:val="18"/>
        </w:rPr>
        <w:t>Der ZIA</w:t>
      </w:r>
      <w:r w:rsidR="000D043F">
        <w:rPr>
          <w:b/>
          <w:sz w:val="18"/>
          <w:szCs w:val="18"/>
        </w:rPr>
        <w:br/>
      </w:r>
      <w:r w:rsidR="002F12C0" w:rsidRPr="005D23F0">
        <w:rPr>
          <w:bCs/>
          <w:sz w:val="18"/>
          <w:szCs w:val="18"/>
        </w:rPr>
        <w:t>Der Zentrale Immobilien Ausschuss e.V. (ZIA) ist der Spitzenverband der Immobilienwirtschaft. Er spricht durch seine Mitglieder, darunter 3</w:t>
      </w:r>
      <w:r w:rsidR="0030240D" w:rsidRPr="005D23F0">
        <w:rPr>
          <w:bCs/>
          <w:sz w:val="18"/>
          <w:szCs w:val="18"/>
        </w:rPr>
        <w:t>3</w:t>
      </w:r>
      <w:r w:rsidR="002F12C0" w:rsidRPr="005D23F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B5E4969" w14:textId="77777777" w:rsidR="002F12C0" w:rsidRPr="005D23F0" w:rsidRDefault="002F12C0" w:rsidP="00F10F43">
      <w:pPr>
        <w:spacing w:after="0" w:line="259" w:lineRule="auto"/>
        <w:ind w:left="-5" w:right="0"/>
        <w:rPr>
          <w:color w:val="000000" w:themeColor="text1"/>
          <w:sz w:val="22"/>
          <w:szCs w:val="20"/>
        </w:rPr>
      </w:pPr>
      <w:r w:rsidRPr="005D23F0">
        <w:rPr>
          <w:b/>
          <w:color w:val="000000" w:themeColor="text1"/>
          <w:sz w:val="18"/>
          <w:szCs w:val="20"/>
        </w:rPr>
        <w:t xml:space="preserve">Kontakt </w:t>
      </w:r>
    </w:p>
    <w:p w14:paraId="6B332EFD" w14:textId="77777777" w:rsidR="002F12C0" w:rsidRPr="005D23F0" w:rsidRDefault="002F12C0" w:rsidP="00F10F43">
      <w:pPr>
        <w:spacing w:after="0" w:line="268" w:lineRule="auto"/>
        <w:ind w:left="-5" w:right="54"/>
        <w:rPr>
          <w:color w:val="000000" w:themeColor="text1"/>
          <w:sz w:val="22"/>
          <w:szCs w:val="20"/>
        </w:rPr>
      </w:pPr>
      <w:r w:rsidRPr="005D23F0">
        <w:rPr>
          <w:color w:val="000000" w:themeColor="text1"/>
          <w:sz w:val="18"/>
          <w:szCs w:val="20"/>
        </w:rPr>
        <w:t xml:space="preserve">ZIA Zentraler Immobilien Ausschuss e.V. </w:t>
      </w:r>
    </w:p>
    <w:p w14:paraId="259E84D7" w14:textId="77777777" w:rsidR="002F12C0" w:rsidRPr="005D23F0" w:rsidRDefault="002F12C0" w:rsidP="00F10F43">
      <w:pPr>
        <w:spacing w:after="0" w:line="268" w:lineRule="auto"/>
        <w:ind w:left="-5" w:right="54"/>
        <w:rPr>
          <w:color w:val="000000" w:themeColor="text1"/>
          <w:sz w:val="22"/>
          <w:szCs w:val="20"/>
        </w:rPr>
      </w:pPr>
      <w:r w:rsidRPr="005D23F0">
        <w:rPr>
          <w:color w:val="000000" w:themeColor="text1"/>
          <w:sz w:val="18"/>
          <w:szCs w:val="20"/>
        </w:rPr>
        <w:t xml:space="preserve">Leipziger Platz 9 </w:t>
      </w:r>
    </w:p>
    <w:p w14:paraId="4D5AF95B" w14:textId="77777777" w:rsidR="002F12C0" w:rsidRPr="005D23F0" w:rsidRDefault="002F12C0" w:rsidP="00F10F43">
      <w:pPr>
        <w:spacing w:after="0" w:line="268" w:lineRule="auto"/>
        <w:ind w:left="-5" w:right="54"/>
        <w:rPr>
          <w:color w:val="000000" w:themeColor="text1"/>
          <w:sz w:val="22"/>
          <w:szCs w:val="20"/>
        </w:rPr>
      </w:pPr>
      <w:r w:rsidRPr="005D23F0">
        <w:rPr>
          <w:color w:val="000000" w:themeColor="text1"/>
          <w:sz w:val="18"/>
          <w:szCs w:val="20"/>
        </w:rPr>
        <w:t xml:space="preserve">10117 Berlin </w:t>
      </w:r>
    </w:p>
    <w:p w14:paraId="361CFC50" w14:textId="77777777" w:rsidR="002F12C0" w:rsidRPr="005D23F0" w:rsidRDefault="002F12C0" w:rsidP="00F10F43">
      <w:pPr>
        <w:spacing w:after="0" w:line="268" w:lineRule="auto"/>
        <w:ind w:left="-5" w:right="54"/>
        <w:rPr>
          <w:color w:val="000000" w:themeColor="text1"/>
          <w:sz w:val="22"/>
          <w:szCs w:val="20"/>
        </w:rPr>
      </w:pPr>
      <w:r w:rsidRPr="005D23F0">
        <w:rPr>
          <w:color w:val="000000" w:themeColor="text1"/>
          <w:sz w:val="18"/>
          <w:szCs w:val="20"/>
        </w:rPr>
        <w:t>Tel.: 030/20 21 585 23</w:t>
      </w:r>
    </w:p>
    <w:p w14:paraId="2C068679" w14:textId="1282B94F" w:rsidR="001A4EEE" w:rsidRPr="00814364" w:rsidRDefault="002F12C0" w:rsidP="00814364">
      <w:pPr>
        <w:spacing w:after="0" w:line="265" w:lineRule="auto"/>
        <w:ind w:right="0"/>
        <w:rPr>
          <w:color w:val="0000FF"/>
          <w:sz w:val="18"/>
          <w:szCs w:val="20"/>
          <w:u w:val="single" w:color="0000FF"/>
        </w:rPr>
      </w:pPr>
      <w:r w:rsidRPr="005D23F0">
        <w:rPr>
          <w:color w:val="000000" w:themeColor="text1"/>
          <w:sz w:val="18"/>
          <w:szCs w:val="20"/>
        </w:rPr>
        <w:t xml:space="preserve">E-Mail: </w:t>
      </w:r>
      <w:hyperlink r:id="rId10" w:history="1">
        <w:r w:rsidRPr="005D23F0">
          <w:rPr>
            <w:rStyle w:val="Hyperlink"/>
            <w:sz w:val="18"/>
            <w:szCs w:val="20"/>
          </w:rPr>
          <w:t>presse@zia-deutschland.de</w:t>
        </w:r>
      </w:hyperlink>
      <w:r w:rsidRPr="005D23F0">
        <w:rPr>
          <w:color w:val="000000" w:themeColor="text1"/>
          <w:sz w:val="18"/>
          <w:szCs w:val="20"/>
        </w:rPr>
        <w:t xml:space="preserve">  </w:t>
      </w:r>
      <w:r w:rsidRPr="005D23F0">
        <w:rPr>
          <w:sz w:val="18"/>
          <w:szCs w:val="20"/>
        </w:rPr>
        <w:t xml:space="preserve">Internet: </w:t>
      </w:r>
      <w:hyperlink r:id="rId11">
        <w:r w:rsidRPr="005D23F0">
          <w:rPr>
            <w:color w:val="0000FF"/>
            <w:sz w:val="18"/>
            <w:szCs w:val="20"/>
            <w:u w:val="single" w:color="0000FF"/>
          </w:rPr>
          <w:t>www.zia</w:t>
        </w:r>
      </w:hyperlink>
      <w:hyperlink r:id="rId12">
        <w:r w:rsidRPr="005D23F0">
          <w:rPr>
            <w:color w:val="0000FF"/>
            <w:sz w:val="18"/>
            <w:szCs w:val="20"/>
            <w:u w:val="single" w:color="0000FF"/>
          </w:rPr>
          <w:t>-</w:t>
        </w:r>
      </w:hyperlink>
      <w:r w:rsidRPr="005D23F0">
        <w:rPr>
          <w:rFonts w:eastAsia="Times New Roman"/>
          <w:snapToGrid w:val="0"/>
          <w:w w:val="0"/>
          <w:sz w:val="2"/>
          <w:szCs w:val="2"/>
          <w:u w:color="000000"/>
          <w:bdr w:val="none" w:sz="0" w:space="0" w:color="000000"/>
          <w:shd w:val="clear" w:color="000000" w:fill="000000"/>
          <w:lang w:val="x-none" w:eastAsia="x-none" w:bidi="x-none"/>
        </w:rPr>
        <w:t xml:space="preserve"> </w:t>
      </w:r>
      <w:r w:rsidRPr="005D23F0">
        <w:rPr>
          <w:color w:val="0000FF"/>
          <w:sz w:val="18"/>
          <w:szCs w:val="20"/>
          <w:u w:val="single" w:color="0000FF"/>
        </w:rPr>
        <w:t>deutschland.de</w:t>
      </w:r>
    </w:p>
    <w:sectPr w:rsidR="001A4EEE" w:rsidRPr="00814364"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64BE6"/>
    <w:multiLevelType w:val="multilevel"/>
    <w:tmpl w:val="0CB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7"/>
  </w:num>
  <w:num w:numId="2" w16cid:durableId="781921157">
    <w:abstractNumId w:val="10"/>
  </w:num>
  <w:num w:numId="3" w16cid:durableId="1003163619">
    <w:abstractNumId w:val="6"/>
  </w:num>
  <w:num w:numId="4" w16cid:durableId="1643389819">
    <w:abstractNumId w:val="1"/>
  </w:num>
  <w:num w:numId="5" w16cid:durableId="32850058">
    <w:abstractNumId w:val="4"/>
  </w:num>
  <w:num w:numId="6" w16cid:durableId="509835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8"/>
  </w:num>
  <w:num w:numId="8" w16cid:durableId="907543945">
    <w:abstractNumId w:val="5"/>
  </w:num>
  <w:num w:numId="9" w16cid:durableId="307051418">
    <w:abstractNumId w:val="12"/>
  </w:num>
  <w:num w:numId="10" w16cid:durableId="904149053">
    <w:abstractNumId w:val="11"/>
  </w:num>
  <w:num w:numId="11" w16cid:durableId="883443068">
    <w:abstractNumId w:val="2"/>
  </w:num>
  <w:num w:numId="12" w16cid:durableId="424494890">
    <w:abstractNumId w:val="0"/>
  </w:num>
  <w:num w:numId="13" w16cid:durableId="210071618">
    <w:abstractNumId w:val="9"/>
  </w:num>
  <w:num w:numId="14" w16cid:durableId="89851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0500"/>
    <w:rsid w:val="00033465"/>
    <w:rsid w:val="000369CB"/>
    <w:rsid w:val="0004199D"/>
    <w:rsid w:val="000465AE"/>
    <w:rsid w:val="000506BE"/>
    <w:rsid w:val="00051969"/>
    <w:rsid w:val="000534EA"/>
    <w:rsid w:val="000613EB"/>
    <w:rsid w:val="00066BAC"/>
    <w:rsid w:val="00071F26"/>
    <w:rsid w:val="00086DC7"/>
    <w:rsid w:val="00090A37"/>
    <w:rsid w:val="00090F41"/>
    <w:rsid w:val="000976B5"/>
    <w:rsid w:val="000A240F"/>
    <w:rsid w:val="000B31F6"/>
    <w:rsid w:val="000B494E"/>
    <w:rsid w:val="000B497B"/>
    <w:rsid w:val="000B5704"/>
    <w:rsid w:val="000C335C"/>
    <w:rsid w:val="000D043F"/>
    <w:rsid w:val="000D7E65"/>
    <w:rsid w:val="000E0505"/>
    <w:rsid w:val="000E2CC8"/>
    <w:rsid w:val="000E385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80469"/>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3280"/>
    <w:rsid w:val="00225570"/>
    <w:rsid w:val="00237D3C"/>
    <w:rsid w:val="002454A0"/>
    <w:rsid w:val="0025616C"/>
    <w:rsid w:val="00256CE0"/>
    <w:rsid w:val="00263B98"/>
    <w:rsid w:val="00265595"/>
    <w:rsid w:val="00273332"/>
    <w:rsid w:val="0028091B"/>
    <w:rsid w:val="00280E74"/>
    <w:rsid w:val="002A3BDA"/>
    <w:rsid w:val="002A5D5C"/>
    <w:rsid w:val="002A6964"/>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2F6"/>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5B25"/>
    <w:rsid w:val="003D44A9"/>
    <w:rsid w:val="003D44CC"/>
    <w:rsid w:val="003E45B8"/>
    <w:rsid w:val="003F6B1A"/>
    <w:rsid w:val="003F7AE2"/>
    <w:rsid w:val="004020D4"/>
    <w:rsid w:val="00414ACA"/>
    <w:rsid w:val="0042173E"/>
    <w:rsid w:val="00431A99"/>
    <w:rsid w:val="00434C10"/>
    <w:rsid w:val="004355C2"/>
    <w:rsid w:val="00435FC6"/>
    <w:rsid w:val="00440439"/>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86DE6"/>
    <w:rsid w:val="004A49C1"/>
    <w:rsid w:val="004B1E39"/>
    <w:rsid w:val="004B32C2"/>
    <w:rsid w:val="004C12D8"/>
    <w:rsid w:val="004D5C89"/>
    <w:rsid w:val="004E08A4"/>
    <w:rsid w:val="004E44FD"/>
    <w:rsid w:val="004F19E6"/>
    <w:rsid w:val="004F559A"/>
    <w:rsid w:val="004F7A2E"/>
    <w:rsid w:val="00502FB0"/>
    <w:rsid w:val="005070F9"/>
    <w:rsid w:val="00514BD5"/>
    <w:rsid w:val="00517A38"/>
    <w:rsid w:val="0052346F"/>
    <w:rsid w:val="0053015E"/>
    <w:rsid w:val="00536FFE"/>
    <w:rsid w:val="00541165"/>
    <w:rsid w:val="0054423C"/>
    <w:rsid w:val="00573119"/>
    <w:rsid w:val="005917FD"/>
    <w:rsid w:val="005A0FD1"/>
    <w:rsid w:val="005B1921"/>
    <w:rsid w:val="005B1E9F"/>
    <w:rsid w:val="005B3361"/>
    <w:rsid w:val="005B383A"/>
    <w:rsid w:val="005B6D7B"/>
    <w:rsid w:val="005C4DF3"/>
    <w:rsid w:val="005D23F0"/>
    <w:rsid w:val="005D5B0A"/>
    <w:rsid w:val="005E1387"/>
    <w:rsid w:val="005F179B"/>
    <w:rsid w:val="005F4A9B"/>
    <w:rsid w:val="00603FD4"/>
    <w:rsid w:val="00604678"/>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661BC"/>
    <w:rsid w:val="00672084"/>
    <w:rsid w:val="006720D6"/>
    <w:rsid w:val="0068135C"/>
    <w:rsid w:val="006820A9"/>
    <w:rsid w:val="0068559E"/>
    <w:rsid w:val="00690020"/>
    <w:rsid w:val="00690068"/>
    <w:rsid w:val="00697166"/>
    <w:rsid w:val="00697FAF"/>
    <w:rsid w:val="006A2748"/>
    <w:rsid w:val="006A4776"/>
    <w:rsid w:val="006A5F58"/>
    <w:rsid w:val="006A6DFB"/>
    <w:rsid w:val="006B1474"/>
    <w:rsid w:val="006B2DD6"/>
    <w:rsid w:val="006B4C3D"/>
    <w:rsid w:val="006C3775"/>
    <w:rsid w:val="006C3CAB"/>
    <w:rsid w:val="006C646B"/>
    <w:rsid w:val="006D29B2"/>
    <w:rsid w:val="006D5C5E"/>
    <w:rsid w:val="006E1071"/>
    <w:rsid w:val="006E2FF1"/>
    <w:rsid w:val="006E6665"/>
    <w:rsid w:val="006F7471"/>
    <w:rsid w:val="00717430"/>
    <w:rsid w:val="007368ED"/>
    <w:rsid w:val="00742402"/>
    <w:rsid w:val="00750F03"/>
    <w:rsid w:val="0075151B"/>
    <w:rsid w:val="00762896"/>
    <w:rsid w:val="007638B1"/>
    <w:rsid w:val="007640D7"/>
    <w:rsid w:val="0077675E"/>
    <w:rsid w:val="00783273"/>
    <w:rsid w:val="00786666"/>
    <w:rsid w:val="00792789"/>
    <w:rsid w:val="00795D27"/>
    <w:rsid w:val="00797D3D"/>
    <w:rsid w:val="007A294C"/>
    <w:rsid w:val="007A5B22"/>
    <w:rsid w:val="007A5DCD"/>
    <w:rsid w:val="007B4094"/>
    <w:rsid w:val="007B6371"/>
    <w:rsid w:val="007C1BE2"/>
    <w:rsid w:val="007C2B95"/>
    <w:rsid w:val="007C4C6F"/>
    <w:rsid w:val="007C6968"/>
    <w:rsid w:val="007D4289"/>
    <w:rsid w:val="007D55DD"/>
    <w:rsid w:val="007D585C"/>
    <w:rsid w:val="00800630"/>
    <w:rsid w:val="00800CC9"/>
    <w:rsid w:val="008056A1"/>
    <w:rsid w:val="00814364"/>
    <w:rsid w:val="00817E8F"/>
    <w:rsid w:val="00820D6E"/>
    <w:rsid w:val="00831500"/>
    <w:rsid w:val="00831D42"/>
    <w:rsid w:val="00842586"/>
    <w:rsid w:val="00845C6A"/>
    <w:rsid w:val="0084655B"/>
    <w:rsid w:val="0084795C"/>
    <w:rsid w:val="0085363D"/>
    <w:rsid w:val="0085493B"/>
    <w:rsid w:val="0086101E"/>
    <w:rsid w:val="00864E7D"/>
    <w:rsid w:val="00871F71"/>
    <w:rsid w:val="008825F4"/>
    <w:rsid w:val="00895F0A"/>
    <w:rsid w:val="008961C5"/>
    <w:rsid w:val="008A44AD"/>
    <w:rsid w:val="008A57C8"/>
    <w:rsid w:val="008B0615"/>
    <w:rsid w:val="008B0878"/>
    <w:rsid w:val="008B092A"/>
    <w:rsid w:val="008B2A70"/>
    <w:rsid w:val="008B6EF7"/>
    <w:rsid w:val="008C0AC4"/>
    <w:rsid w:val="008C0F4B"/>
    <w:rsid w:val="008C2D24"/>
    <w:rsid w:val="008C2E12"/>
    <w:rsid w:val="008C6AAA"/>
    <w:rsid w:val="008D1691"/>
    <w:rsid w:val="008F204B"/>
    <w:rsid w:val="008F48A0"/>
    <w:rsid w:val="008F6F32"/>
    <w:rsid w:val="00900DAB"/>
    <w:rsid w:val="00905CD7"/>
    <w:rsid w:val="009066CE"/>
    <w:rsid w:val="009069FC"/>
    <w:rsid w:val="00922139"/>
    <w:rsid w:val="00931DA1"/>
    <w:rsid w:val="0093357C"/>
    <w:rsid w:val="00952299"/>
    <w:rsid w:val="0095679E"/>
    <w:rsid w:val="00956A52"/>
    <w:rsid w:val="009629CD"/>
    <w:rsid w:val="00981504"/>
    <w:rsid w:val="009817A7"/>
    <w:rsid w:val="00985E00"/>
    <w:rsid w:val="00990C0A"/>
    <w:rsid w:val="00993C82"/>
    <w:rsid w:val="009B2CE8"/>
    <w:rsid w:val="009B40BE"/>
    <w:rsid w:val="009C1A48"/>
    <w:rsid w:val="009C3F67"/>
    <w:rsid w:val="009D2A7C"/>
    <w:rsid w:val="009D6C45"/>
    <w:rsid w:val="009E30A5"/>
    <w:rsid w:val="00A00993"/>
    <w:rsid w:val="00A07D80"/>
    <w:rsid w:val="00A2101A"/>
    <w:rsid w:val="00A23A97"/>
    <w:rsid w:val="00A302DC"/>
    <w:rsid w:val="00A33E3E"/>
    <w:rsid w:val="00A346CC"/>
    <w:rsid w:val="00A502D4"/>
    <w:rsid w:val="00A50F9C"/>
    <w:rsid w:val="00A576D3"/>
    <w:rsid w:val="00A60226"/>
    <w:rsid w:val="00A62568"/>
    <w:rsid w:val="00A66E58"/>
    <w:rsid w:val="00A768AD"/>
    <w:rsid w:val="00A77184"/>
    <w:rsid w:val="00A81427"/>
    <w:rsid w:val="00A82CCF"/>
    <w:rsid w:val="00A918E4"/>
    <w:rsid w:val="00A96C31"/>
    <w:rsid w:val="00AA4287"/>
    <w:rsid w:val="00AA771C"/>
    <w:rsid w:val="00AC1E48"/>
    <w:rsid w:val="00AC41CD"/>
    <w:rsid w:val="00AC59C5"/>
    <w:rsid w:val="00AD68A3"/>
    <w:rsid w:val="00AE1209"/>
    <w:rsid w:val="00AE163E"/>
    <w:rsid w:val="00AE5AA4"/>
    <w:rsid w:val="00AE7668"/>
    <w:rsid w:val="00AE7D23"/>
    <w:rsid w:val="00AF1CD2"/>
    <w:rsid w:val="00B0349E"/>
    <w:rsid w:val="00B035A8"/>
    <w:rsid w:val="00B0791B"/>
    <w:rsid w:val="00B34CC0"/>
    <w:rsid w:val="00B35B6D"/>
    <w:rsid w:val="00B36575"/>
    <w:rsid w:val="00B44814"/>
    <w:rsid w:val="00B46CAC"/>
    <w:rsid w:val="00B472E6"/>
    <w:rsid w:val="00B5178B"/>
    <w:rsid w:val="00B53989"/>
    <w:rsid w:val="00B56CD9"/>
    <w:rsid w:val="00B62B22"/>
    <w:rsid w:val="00B6392D"/>
    <w:rsid w:val="00B66B01"/>
    <w:rsid w:val="00B7406D"/>
    <w:rsid w:val="00B76823"/>
    <w:rsid w:val="00B84FE7"/>
    <w:rsid w:val="00B972A1"/>
    <w:rsid w:val="00BA0F0F"/>
    <w:rsid w:val="00BA18CC"/>
    <w:rsid w:val="00BA2ED0"/>
    <w:rsid w:val="00BB05FC"/>
    <w:rsid w:val="00BB0DD8"/>
    <w:rsid w:val="00BB3C7F"/>
    <w:rsid w:val="00BB7DD0"/>
    <w:rsid w:val="00BC0358"/>
    <w:rsid w:val="00BC0BB5"/>
    <w:rsid w:val="00BC197D"/>
    <w:rsid w:val="00BC4264"/>
    <w:rsid w:val="00BC50A3"/>
    <w:rsid w:val="00BC6109"/>
    <w:rsid w:val="00BC6627"/>
    <w:rsid w:val="00BE2492"/>
    <w:rsid w:val="00BE4686"/>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7C77"/>
    <w:rsid w:val="00C37150"/>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6BA5"/>
    <w:rsid w:val="00CE025D"/>
    <w:rsid w:val="00CE5E65"/>
    <w:rsid w:val="00CF19A5"/>
    <w:rsid w:val="00D021CD"/>
    <w:rsid w:val="00D0786C"/>
    <w:rsid w:val="00D17806"/>
    <w:rsid w:val="00D25A90"/>
    <w:rsid w:val="00D36418"/>
    <w:rsid w:val="00D4273F"/>
    <w:rsid w:val="00D42D17"/>
    <w:rsid w:val="00D4501D"/>
    <w:rsid w:val="00D45DD9"/>
    <w:rsid w:val="00D4638A"/>
    <w:rsid w:val="00D525C2"/>
    <w:rsid w:val="00D52FAB"/>
    <w:rsid w:val="00D555B1"/>
    <w:rsid w:val="00D60F67"/>
    <w:rsid w:val="00D621F7"/>
    <w:rsid w:val="00D6548F"/>
    <w:rsid w:val="00D72FF3"/>
    <w:rsid w:val="00D73D11"/>
    <w:rsid w:val="00D76F6F"/>
    <w:rsid w:val="00D870CB"/>
    <w:rsid w:val="00D91A12"/>
    <w:rsid w:val="00D91C93"/>
    <w:rsid w:val="00DA1CDF"/>
    <w:rsid w:val="00DA376B"/>
    <w:rsid w:val="00DA4E5C"/>
    <w:rsid w:val="00DC1734"/>
    <w:rsid w:val="00DC4C58"/>
    <w:rsid w:val="00DD0ED4"/>
    <w:rsid w:val="00DD33EF"/>
    <w:rsid w:val="00DD771D"/>
    <w:rsid w:val="00DD7FAE"/>
    <w:rsid w:val="00DE3EB2"/>
    <w:rsid w:val="00DF257D"/>
    <w:rsid w:val="00DF49E6"/>
    <w:rsid w:val="00E00D62"/>
    <w:rsid w:val="00E12304"/>
    <w:rsid w:val="00E12747"/>
    <w:rsid w:val="00E36FC3"/>
    <w:rsid w:val="00E414CB"/>
    <w:rsid w:val="00E426AE"/>
    <w:rsid w:val="00E450B7"/>
    <w:rsid w:val="00E52900"/>
    <w:rsid w:val="00E5348F"/>
    <w:rsid w:val="00E54EFC"/>
    <w:rsid w:val="00E54FF2"/>
    <w:rsid w:val="00E56E32"/>
    <w:rsid w:val="00E713B0"/>
    <w:rsid w:val="00E82B75"/>
    <w:rsid w:val="00E83184"/>
    <w:rsid w:val="00E86098"/>
    <w:rsid w:val="00E87E60"/>
    <w:rsid w:val="00E941E7"/>
    <w:rsid w:val="00EA1681"/>
    <w:rsid w:val="00EA1D44"/>
    <w:rsid w:val="00EA4283"/>
    <w:rsid w:val="00EA6B28"/>
    <w:rsid w:val="00EA6FE8"/>
    <w:rsid w:val="00EB5047"/>
    <w:rsid w:val="00EC0846"/>
    <w:rsid w:val="00ED306F"/>
    <w:rsid w:val="00ED4CDF"/>
    <w:rsid w:val="00ED540E"/>
    <w:rsid w:val="00EE091F"/>
    <w:rsid w:val="00EE0AB0"/>
    <w:rsid w:val="00EF4069"/>
    <w:rsid w:val="00EF5B81"/>
    <w:rsid w:val="00F0524B"/>
    <w:rsid w:val="00F10973"/>
    <w:rsid w:val="00F10F43"/>
    <w:rsid w:val="00F15008"/>
    <w:rsid w:val="00F212FC"/>
    <w:rsid w:val="00F2399F"/>
    <w:rsid w:val="00F319C0"/>
    <w:rsid w:val="00F41A74"/>
    <w:rsid w:val="00F42ABD"/>
    <w:rsid w:val="00F4480E"/>
    <w:rsid w:val="00F75472"/>
    <w:rsid w:val="00F76A60"/>
    <w:rsid w:val="00F77A8E"/>
    <w:rsid w:val="00F8247D"/>
    <w:rsid w:val="00F868F2"/>
    <w:rsid w:val="00F86A4E"/>
    <w:rsid w:val="00F966E2"/>
    <w:rsid w:val="00F96D6D"/>
    <w:rsid w:val="00FA067E"/>
    <w:rsid w:val="00FA44C5"/>
    <w:rsid w:val="00FB07F9"/>
    <w:rsid w:val="00FB0983"/>
    <w:rsid w:val="00FB1A47"/>
    <w:rsid w:val="00FB6440"/>
    <w:rsid w:val="00FC23B5"/>
    <w:rsid w:val="00FC5DCC"/>
    <w:rsid w:val="00FD1BCF"/>
    <w:rsid w:val="00FD6A41"/>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627"/>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 w:type="character" w:styleId="Fett">
    <w:name w:val="Strong"/>
    <w:basedOn w:val="Absatz-Standardschriftart"/>
    <w:uiPriority w:val="22"/>
    <w:qFormat/>
    <w:rsid w:val="00B53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2879413">
      <w:bodyDiv w:val="1"/>
      <w:marLeft w:val="0"/>
      <w:marRight w:val="0"/>
      <w:marTop w:val="0"/>
      <w:marBottom w:val="0"/>
      <w:divBdr>
        <w:top w:val="none" w:sz="0" w:space="0" w:color="auto"/>
        <w:left w:val="none" w:sz="0" w:space="0" w:color="auto"/>
        <w:bottom w:val="none" w:sz="0" w:space="0" w:color="auto"/>
        <w:right w:val="none" w:sz="0" w:space="0" w:color="auto"/>
      </w:divBdr>
    </w:div>
    <w:div w:id="489103510">
      <w:bodyDiv w:val="1"/>
      <w:marLeft w:val="0"/>
      <w:marRight w:val="0"/>
      <w:marTop w:val="0"/>
      <w:marBottom w:val="0"/>
      <w:divBdr>
        <w:top w:val="none" w:sz="0" w:space="0" w:color="auto"/>
        <w:left w:val="none" w:sz="0" w:space="0" w:color="auto"/>
        <w:bottom w:val="none" w:sz="0" w:space="0" w:color="auto"/>
        <w:right w:val="none" w:sz="0" w:space="0" w:color="auto"/>
      </w:divBdr>
    </w:div>
    <w:div w:id="683213286">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55424281">
      <w:bodyDiv w:val="1"/>
      <w:marLeft w:val="0"/>
      <w:marRight w:val="0"/>
      <w:marTop w:val="0"/>
      <w:marBottom w:val="0"/>
      <w:divBdr>
        <w:top w:val="none" w:sz="0" w:space="0" w:color="auto"/>
        <w:left w:val="none" w:sz="0" w:space="0" w:color="auto"/>
        <w:bottom w:val="none" w:sz="0" w:space="0" w:color="auto"/>
        <w:right w:val="none" w:sz="0" w:space="0" w:color="auto"/>
      </w:divBdr>
    </w:div>
    <w:div w:id="113213515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45253480">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2726</Characters>
  <Application>Microsoft Office Word</Application>
  <DocSecurity>0</DocSecurity>
  <Lines>54</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2023-09-26T07:44:00Z</cp:lastPrinted>
  <dcterms:created xsi:type="dcterms:W3CDTF">2023-09-26T07:44:00Z</dcterms:created>
  <dcterms:modified xsi:type="dcterms:W3CDTF">2023-09-26T07:44:00Z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