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A34" w:rsidRPr="006B6A34" w:rsidRDefault="006B6A34" w:rsidP="006B6A34">
      <w:pPr>
        <w:jc w:val="both"/>
        <w:rPr>
          <w:rFonts w:ascii="Montserrat" w:hAnsi="Montserrat"/>
          <w:b/>
          <w:color w:val="002060"/>
          <w:sz w:val="24"/>
          <w:szCs w:val="24"/>
          <w:lang w:val="en-US"/>
        </w:rPr>
      </w:pPr>
    </w:p>
    <w:p w:rsidR="00B0166A" w:rsidRPr="00615DE6" w:rsidRDefault="00B0166A" w:rsidP="00B0166A">
      <w:pPr>
        <w:jc w:val="center"/>
        <w:rPr>
          <w:rFonts w:ascii="Montserrat" w:hAnsi="Montserrat"/>
          <w:color w:val="002060"/>
          <w:sz w:val="24"/>
          <w:szCs w:val="24"/>
        </w:rPr>
      </w:pPr>
      <w:r w:rsidRPr="00615DE6">
        <w:rPr>
          <w:rFonts w:ascii="Montserrat" w:hAnsi="Montserrat"/>
          <w:color w:val="002060"/>
          <w:sz w:val="24"/>
          <w:szCs w:val="24"/>
        </w:rPr>
        <w:t>Presse-Information</w:t>
      </w:r>
    </w:p>
    <w:p w:rsidR="00B0166A" w:rsidRPr="00615DE6" w:rsidRDefault="00B0166A" w:rsidP="00B0166A">
      <w:pPr>
        <w:jc w:val="center"/>
        <w:rPr>
          <w:rFonts w:ascii="Montserrat" w:hAnsi="Montserrat"/>
          <w:b/>
          <w:color w:val="002060"/>
          <w:sz w:val="10"/>
          <w:szCs w:val="10"/>
        </w:rPr>
      </w:pPr>
    </w:p>
    <w:p w:rsidR="00B0166A" w:rsidRPr="00B0166A" w:rsidRDefault="00B240CF" w:rsidP="00B0166A">
      <w:pPr>
        <w:jc w:val="center"/>
        <w:rPr>
          <w:rFonts w:ascii="Montserrat" w:hAnsi="Montserrat"/>
          <w:b/>
          <w:color w:val="002060"/>
          <w:szCs w:val="24"/>
        </w:rPr>
      </w:pPr>
      <w:proofErr w:type="spellStart"/>
      <w:r>
        <w:rPr>
          <w:rFonts w:ascii="Montserrat" w:hAnsi="Montserrat"/>
          <w:b/>
          <w:color w:val="002060"/>
          <w:sz w:val="24"/>
          <w:szCs w:val="24"/>
        </w:rPr>
        <w:t>Grömettage</w:t>
      </w:r>
      <w:proofErr w:type="spellEnd"/>
      <w:r>
        <w:rPr>
          <w:rFonts w:ascii="Montserrat" w:hAnsi="Montserrat"/>
          <w:b/>
          <w:color w:val="002060"/>
          <w:sz w:val="24"/>
          <w:szCs w:val="24"/>
        </w:rPr>
        <w:t xml:space="preserve"> in der Strandhalle</w:t>
      </w:r>
      <w:r w:rsidR="00CF059F">
        <w:rPr>
          <w:rFonts w:ascii="Montserrat" w:hAnsi="Montserrat"/>
          <w:b/>
          <w:color w:val="002060"/>
          <w:sz w:val="24"/>
          <w:szCs w:val="24"/>
        </w:rPr>
        <w:br/>
      </w:r>
      <w:r>
        <w:rPr>
          <w:rFonts w:ascii="Montserrat" w:hAnsi="Montserrat"/>
          <w:b/>
          <w:color w:val="002060"/>
          <w:sz w:val="24"/>
          <w:szCs w:val="24"/>
        </w:rPr>
        <w:t>„Krimi und köstlich“ – Mord in der St. Pauli Haifischbar</w:t>
      </w:r>
    </w:p>
    <w:p w:rsidR="00B240CF" w:rsidRPr="00B240CF" w:rsidRDefault="00CF059F" w:rsidP="00B240CF">
      <w:pPr>
        <w:spacing w:after="0"/>
        <w:jc w:val="both"/>
        <w:rPr>
          <w:rFonts w:cstheme="minorHAnsi"/>
          <w:bCs/>
          <w:i/>
          <w:color w:val="002060"/>
          <w:szCs w:val="21"/>
        </w:rPr>
      </w:pPr>
      <w:r w:rsidRPr="00B240CF">
        <w:rPr>
          <w:rFonts w:cstheme="minorHAnsi"/>
          <w:b/>
          <w:bCs/>
          <w:i/>
          <w:color w:val="002060"/>
          <w:szCs w:val="21"/>
        </w:rPr>
        <w:t>Grömitz, 0</w:t>
      </w:r>
      <w:r w:rsidR="00B240CF" w:rsidRPr="00B240CF">
        <w:rPr>
          <w:rFonts w:cstheme="minorHAnsi"/>
          <w:b/>
          <w:bCs/>
          <w:i/>
          <w:color w:val="002060"/>
          <w:szCs w:val="21"/>
        </w:rPr>
        <w:t>9.</w:t>
      </w:r>
      <w:r w:rsidRPr="00B240CF">
        <w:rPr>
          <w:rFonts w:cstheme="minorHAnsi"/>
          <w:b/>
          <w:bCs/>
          <w:i/>
          <w:color w:val="002060"/>
          <w:szCs w:val="21"/>
        </w:rPr>
        <w:t xml:space="preserve"> Oktober 2018</w:t>
      </w:r>
      <w:r>
        <w:rPr>
          <w:rFonts w:cstheme="minorHAnsi"/>
          <w:bCs/>
          <w:color w:val="002060"/>
          <w:szCs w:val="21"/>
        </w:rPr>
        <w:t xml:space="preserve"> </w:t>
      </w:r>
      <w:r w:rsidR="00B240CF" w:rsidRPr="00B240CF">
        <w:rPr>
          <w:rFonts w:cstheme="minorHAnsi"/>
          <w:bCs/>
          <w:i/>
          <w:color w:val="002060"/>
          <w:szCs w:val="21"/>
        </w:rPr>
        <w:t xml:space="preserve">Im Rahmen der </w:t>
      </w:r>
      <w:proofErr w:type="spellStart"/>
      <w:r w:rsidR="00B240CF" w:rsidRPr="00B240CF">
        <w:rPr>
          <w:rFonts w:cstheme="minorHAnsi"/>
          <w:bCs/>
          <w:i/>
          <w:color w:val="002060"/>
          <w:szCs w:val="21"/>
        </w:rPr>
        <w:t>Grömettage</w:t>
      </w:r>
      <w:proofErr w:type="spellEnd"/>
      <w:r w:rsidR="00B240CF" w:rsidRPr="00B240CF">
        <w:rPr>
          <w:rFonts w:cstheme="minorHAnsi"/>
          <w:bCs/>
          <w:i/>
          <w:color w:val="002060"/>
          <w:szCs w:val="21"/>
        </w:rPr>
        <w:t xml:space="preserve"> wird d</w:t>
      </w:r>
      <w:r w:rsidR="00B240CF" w:rsidRPr="00B240CF">
        <w:rPr>
          <w:rFonts w:cstheme="minorHAnsi"/>
          <w:bCs/>
          <w:i/>
          <w:color w:val="002060"/>
          <w:szCs w:val="21"/>
        </w:rPr>
        <w:t>ie Strandhalle am Samstag, dem 19. Januar</w:t>
      </w:r>
      <w:r w:rsidR="00B240CF" w:rsidRPr="00B240CF">
        <w:rPr>
          <w:rFonts w:cstheme="minorHAnsi"/>
          <w:bCs/>
          <w:i/>
          <w:color w:val="002060"/>
          <w:szCs w:val="21"/>
        </w:rPr>
        <w:t xml:space="preserve"> 2019</w:t>
      </w:r>
      <w:r w:rsidR="00B240CF" w:rsidRPr="00B240CF">
        <w:rPr>
          <w:rFonts w:cstheme="minorHAnsi"/>
          <w:bCs/>
          <w:i/>
          <w:color w:val="002060"/>
          <w:szCs w:val="21"/>
        </w:rPr>
        <w:t xml:space="preserve"> zum Tatort eines echten Krimis. Bei einem ausgewählten Drei-Gang-Menü in der </w:t>
      </w:r>
      <w:proofErr w:type="spellStart"/>
      <w:r w:rsidR="00B240CF" w:rsidRPr="00B240CF">
        <w:rPr>
          <w:rFonts w:cstheme="minorHAnsi"/>
          <w:bCs/>
          <w:i/>
          <w:color w:val="002060"/>
          <w:szCs w:val="21"/>
        </w:rPr>
        <w:t>Strandspeiserei</w:t>
      </w:r>
      <w:proofErr w:type="spellEnd"/>
      <w:r w:rsidR="00B240CF" w:rsidRPr="00B240CF">
        <w:rPr>
          <w:rFonts w:cstheme="minorHAnsi"/>
          <w:bCs/>
          <w:i/>
          <w:color w:val="002060"/>
          <w:szCs w:val="21"/>
        </w:rPr>
        <w:t xml:space="preserve"> geschieht das Unaussprechliche: ein Mord!</w:t>
      </w:r>
    </w:p>
    <w:p w:rsidR="00B240CF" w:rsidRPr="00B240CF" w:rsidRDefault="00B240CF" w:rsidP="00B240CF">
      <w:pPr>
        <w:spacing w:after="0"/>
        <w:jc w:val="both"/>
        <w:rPr>
          <w:rFonts w:cstheme="minorHAnsi"/>
          <w:bCs/>
          <w:i/>
          <w:color w:val="002060"/>
          <w:szCs w:val="21"/>
        </w:rPr>
      </w:pPr>
    </w:p>
    <w:p w:rsidR="00B240CF" w:rsidRDefault="00B240CF" w:rsidP="00B240CF">
      <w:pPr>
        <w:spacing w:after="0"/>
        <w:jc w:val="both"/>
        <w:rPr>
          <w:rFonts w:cstheme="minorHAnsi"/>
          <w:bCs/>
          <w:color w:val="002060"/>
          <w:szCs w:val="21"/>
        </w:rPr>
      </w:pPr>
      <w:r w:rsidRPr="00B240CF">
        <w:rPr>
          <w:rFonts w:cstheme="minorHAnsi"/>
          <w:bCs/>
          <w:color w:val="002060"/>
          <w:szCs w:val="21"/>
        </w:rPr>
        <w:t>Plötzlich ist man Teil einer turbulenten Verbrecherjagd. Gibt es weitere Opfer? Und wer ist der Mörder? Wer mit auf Verbrecherjagd gehen will und sich zusätzlich kulinarisch verwöhnen lassen möchte, bekommt Karten für das Krimi-Dinner in der Tourist-Info</w:t>
      </w:r>
      <w:r>
        <w:rPr>
          <w:rFonts w:cstheme="minorHAnsi"/>
          <w:bCs/>
          <w:color w:val="002060"/>
          <w:szCs w:val="21"/>
        </w:rPr>
        <w:t xml:space="preserve"> am Seebrückenvorplatz</w:t>
      </w:r>
      <w:r w:rsidRPr="00B240CF">
        <w:rPr>
          <w:rFonts w:cstheme="minorHAnsi"/>
          <w:bCs/>
          <w:color w:val="002060"/>
          <w:szCs w:val="21"/>
        </w:rPr>
        <w:t>.</w:t>
      </w:r>
      <w:r w:rsidR="002C3935">
        <w:rPr>
          <w:rFonts w:cstheme="minorHAnsi"/>
          <w:bCs/>
          <w:color w:val="002060"/>
          <w:szCs w:val="21"/>
        </w:rPr>
        <w:t xml:space="preserve"> </w:t>
      </w:r>
      <w:r w:rsidR="002C3935">
        <w:rPr>
          <w:rFonts w:cstheme="minorHAnsi"/>
          <w:bCs/>
          <w:color w:val="002060"/>
          <w:szCs w:val="21"/>
        </w:rPr>
        <w:t xml:space="preserve">Oder sind Sie schon auf der Suche nach dem passenden Weihnachtsgeschenk? Wie wäre es mit Tickets für einen kulinarisch-kriminellen </w:t>
      </w:r>
      <w:proofErr w:type="spellStart"/>
      <w:r w:rsidR="002C3935">
        <w:rPr>
          <w:rFonts w:cstheme="minorHAnsi"/>
          <w:bCs/>
          <w:color w:val="002060"/>
          <w:szCs w:val="21"/>
        </w:rPr>
        <w:t>Grömet</w:t>
      </w:r>
      <w:proofErr w:type="spellEnd"/>
      <w:r w:rsidR="002C3935">
        <w:rPr>
          <w:rFonts w:cstheme="minorHAnsi"/>
          <w:bCs/>
          <w:color w:val="002060"/>
          <w:szCs w:val="21"/>
        </w:rPr>
        <w:t>-Abend in der Strandhalle?</w:t>
      </w:r>
      <w:r w:rsidR="003419FD">
        <w:rPr>
          <w:rFonts w:cstheme="minorHAnsi"/>
          <w:bCs/>
          <w:color w:val="002060"/>
          <w:szCs w:val="21"/>
        </w:rPr>
        <w:t xml:space="preserve"> </w:t>
      </w:r>
      <w:r w:rsidRPr="00B240CF">
        <w:rPr>
          <w:rFonts w:cstheme="minorHAnsi"/>
          <w:bCs/>
          <w:color w:val="002060"/>
          <w:szCs w:val="21"/>
        </w:rPr>
        <w:t>Auch das Menü ist ein spannendes Erlebnis.</w:t>
      </w:r>
      <w:r>
        <w:rPr>
          <w:rFonts w:cstheme="minorHAnsi"/>
          <w:bCs/>
          <w:color w:val="002060"/>
          <w:szCs w:val="21"/>
        </w:rPr>
        <w:t xml:space="preserve"> </w:t>
      </w:r>
    </w:p>
    <w:p w:rsidR="002C3935" w:rsidRPr="00B240CF" w:rsidRDefault="002C3935" w:rsidP="00B240CF">
      <w:pPr>
        <w:spacing w:after="0"/>
        <w:jc w:val="both"/>
        <w:rPr>
          <w:rFonts w:cstheme="minorHAnsi"/>
          <w:bCs/>
          <w:color w:val="002060"/>
          <w:szCs w:val="21"/>
        </w:rPr>
      </w:pPr>
    </w:p>
    <w:p w:rsidR="00B240CF" w:rsidRPr="003419FD" w:rsidRDefault="00B240CF" w:rsidP="00B240CF">
      <w:pPr>
        <w:spacing w:after="0"/>
        <w:jc w:val="both"/>
        <w:rPr>
          <w:rFonts w:cstheme="minorHAnsi"/>
          <w:bCs/>
          <w:i/>
          <w:color w:val="002060"/>
          <w:szCs w:val="21"/>
        </w:rPr>
      </w:pPr>
      <w:r w:rsidRPr="003419FD">
        <w:rPr>
          <w:rFonts w:cstheme="minorHAnsi"/>
          <w:bCs/>
          <w:i/>
          <w:color w:val="002060"/>
          <w:szCs w:val="21"/>
        </w:rPr>
        <w:t>Hamburg St. Pauli im Jahre 1965: Die beiden Hamburger Originale Onkel Hugo und Tante Hermine sind Besitzer der Haifischbar auf der Reeperbahn. Hier wird gesungen, getanzt und gefeiert. Man findet in dieser Kneipe Rosenverkäuferin, Seemänner, attraktive Damen, aber auch Herren, die an den attraktiven Damen Ihr Geld verdienen. Das Leben ist hier bunt und schrill!</w:t>
      </w:r>
    </w:p>
    <w:p w:rsidR="00B240CF" w:rsidRPr="003419FD" w:rsidRDefault="00B240CF" w:rsidP="00B240CF">
      <w:pPr>
        <w:spacing w:after="0"/>
        <w:jc w:val="both"/>
        <w:rPr>
          <w:rFonts w:cstheme="minorHAnsi"/>
          <w:bCs/>
          <w:i/>
          <w:color w:val="002060"/>
          <w:szCs w:val="21"/>
        </w:rPr>
      </w:pPr>
    </w:p>
    <w:p w:rsidR="00B240CF" w:rsidRPr="003419FD" w:rsidRDefault="00B240CF" w:rsidP="00B240CF">
      <w:pPr>
        <w:spacing w:after="0"/>
        <w:jc w:val="both"/>
        <w:rPr>
          <w:rFonts w:cstheme="minorHAnsi"/>
          <w:bCs/>
          <w:i/>
          <w:color w:val="002060"/>
          <w:szCs w:val="21"/>
        </w:rPr>
      </w:pPr>
      <w:r w:rsidRPr="003419FD">
        <w:rPr>
          <w:rFonts w:cstheme="minorHAnsi"/>
          <w:bCs/>
          <w:i/>
          <w:color w:val="002060"/>
          <w:szCs w:val="21"/>
        </w:rPr>
        <w:t xml:space="preserve">Genau bis zu dem Zeitpunkt, wo ein Gast erdrosselt wird! Das bunte Leben der Haifischbar kollabiert! Gott sei Dank gibt es aber noch den kompetenten Kommissar der Hamburger Davidwache, der hoffentlich den Fall lösen wird. </w:t>
      </w:r>
    </w:p>
    <w:p w:rsidR="00B240CF" w:rsidRPr="00B240CF" w:rsidRDefault="00B240CF" w:rsidP="00B240CF">
      <w:pPr>
        <w:spacing w:after="0"/>
        <w:jc w:val="both"/>
        <w:rPr>
          <w:rFonts w:cstheme="minorHAnsi"/>
          <w:bCs/>
          <w:color w:val="002060"/>
          <w:szCs w:val="21"/>
        </w:rPr>
      </w:pPr>
    </w:p>
    <w:p w:rsidR="00B240CF" w:rsidRPr="00B240CF" w:rsidRDefault="00B240CF" w:rsidP="00B240CF">
      <w:pPr>
        <w:spacing w:after="0"/>
        <w:jc w:val="both"/>
        <w:rPr>
          <w:rFonts w:cstheme="minorHAnsi"/>
          <w:bCs/>
          <w:color w:val="002060"/>
          <w:szCs w:val="21"/>
        </w:rPr>
      </w:pPr>
      <w:r w:rsidRPr="00B240CF">
        <w:rPr>
          <w:rFonts w:cstheme="minorHAnsi"/>
          <w:bCs/>
          <w:color w:val="002060"/>
          <w:szCs w:val="21"/>
        </w:rPr>
        <w:t>Dieses Krimi Theaterstück ist ein Muss für alle Freunde d</w:t>
      </w:r>
      <w:bookmarkStart w:id="0" w:name="_GoBack"/>
      <w:bookmarkEnd w:id="0"/>
      <w:r w:rsidRPr="00B240CF">
        <w:rPr>
          <w:rFonts w:cstheme="minorHAnsi"/>
          <w:bCs/>
          <w:color w:val="002060"/>
          <w:szCs w:val="21"/>
        </w:rPr>
        <w:t>er ursprünglichen Hamburger Lebensart. Freuen Sie sich auf einen hanseatischen, kniffligen Krimi, der an Witz und Komik mit fünf Profi Schauspielerinnen – und Schauspielern aus Hamburg nicht zu übertreffen ist.</w:t>
      </w:r>
    </w:p>
    <w:p w:rsidR="00B240CF" w:rsidRPr="00B240CF" w:rsidRDefault="00B240CF" w:rsidP="00B240CF">
      <w:pPr>
        <w:spacing w:after="0"/>
        <w:jc w:val="both"/>
        <w:rPr>
          <w:rFonts w:cstheme="minorHAnsi"/>
          <w:bCs/>
          <w:color w:val="002060"/>
          <w:szCs w:val="21"/>
        </w:rPr>
      </w:pPr>
    </w:p>
    <w:p w:rsidR="00B240CF" w:rsidRPr="00B240CF" w:rsidRDefault="00B240CF" w:rsidP="00B240CF">
      <w:pPr>
        <w:spacing w:after="0"/>
        <w:jc w:val="both"/>
        <w:rPr>
          <w:rFonts w:cstheme="minorHAnsi"/>
          <w:bCs/>
          <w:color w:val="002060"/>
          <w:szCs w:val="21"/>
        </w:rPr>
      </w:pPr>
      <w:r w:rsidRPr="00B240CF">
        <w:rPr>
          <w:rFonts w:cstheme="minorHAnsi"/>
          <w:bCs/>
          <w:color w:val="002060"/>
          <w:szCs w:val="21"/>
        </w:rPr>
        <w:t>Beginn ist um 19:30 Uhr in der Strandhalle, Kurpromenade 56. Der Preis beträgt bis zum 20. Dezember 59 Euro pro Person. Danach 69 Euro. Reservierung und Vorverkauf erfolgen bis zum 16 Januar über die Tourist-Info, Seebrückenvorplatz oder Tel. 04562/256-238.</w:t>
      </w:r>
    </w:p>
    <w:p w:rsidR="00B240CF" w:rsidRPr="00B240CF" w:rsidRDefault="00B240CF" w:rsidP="00B240CF">
      <w:pPr>
        <w:spacing w:after="0"/>
        <w:jc w:val="both"/>
        <w:rPr>
          <w:rFonts w:cstheme="minorHAnsi"/>
          <w:bCs/>
          <w:color w:val="002060"/>
          <w:szCs w:val="21"/>
        </w:rPr>
      </w:pPr>
    </w:p>
    <w:p w:rsidR="00B240CF" w:rsidRPr="00B240CF" w:rsidRDefault="00B240CF" w:rsidP="00B240CF">
      <w:pPr>
        <w:spacing w:after="0"/>
        <w:jc w:val="both"/>
        <w:rPr>
          <w:rFonts w:cstheme="minorHAnsi"/>
          <w:b/>
          <w:bCs/>
          <w:color w:val="002060"/>
          <w:szCs w:val="21"/>
        </w:rPr>
      </w:pPr>
      <w:r w:rsidRPr="00B240CF">
        <w:rPr>
          <w:rFonts w:cstheme="minorHAnsi"/>
          <w:b/>
          <w:bCs/>
          <w:color w:val="002060"/>
          <w:szCs w:val="21"/>
        </w:rPr>
        <w:t>Vorspeise</w:t>
      </w:r>
    </w:p>
    <w:p w:rsidR="00B240CF" w:rsidRPr="00B240CF" w:rsidRDefault="00B240CF" w:rsidP="00B240CF">
      <w:pPr>
        <w:spacing w:after="0"/>
        <w:jc w:val="both"/>
        <w:rPr>
          <w:rFonts w:cstheme="minorHAnsi"/>
          <w:bCs/>
          <w:color w:val="002060"/>
          <w:szCs w:val="21"/>
        </w:rPr>
      </w:pPr>
      <w:r w:rsidRPr="00B240CF">
        <w:rPr>
          <w:rFonts w:cstheme="minorHAnsi"/>
          <w:bCs/>
          <w:color w:val="002060"/>
          <w:szCs w:val="21"/>
        </w:rPr>
        <w:t>Todesbleicher Büffel Mozzarella mit quälend langsam mumifizierten Tomaten und giftgrünem Pesto.</w:t>
      </w:r>
    </w:p>
    <w:p w:rsidR="00B240CF" w:rsidRPr="00B240CF" w:rsidRDefault="00B240CF" w:rsidP="00B240CF">
      <w:pPr>
        <w:spacing w:after="0"/>
        <w:jc w:val="both"/>
        <w:rPr>
          <w:rFonts w:cstheme="minorHAnsi"/>
          <w:bCs/>
          <w:color w:val="002060"/>
          <w:szCs w:val="21"/>
        </w:rPr>
      </w:pPr>
    </w:p>
    <w:p w:rsidR="00B240CF" w:rsidRPr="00B240CF" w:rsidRDefault="00B240CF" w:rsidP="00B240CF">
      <w:pPr>
        <w:spacing w:after="0"/>
        <w:jc w:val="both"/>
        <w:rPr>
          <w:rFonts w:cstheme="minorHAnsi"/>
          <w:b/>
          <w:bCs/>
          <w:color w:val="002060"/>
          <w:szCs w:val="21"/>
        </w:rPr>
      </w:pPr>
      <w:r w:rsidRPr="00B240CF">
        <w:rPr>
          <w:rFonts w:cstheme="minorHAnsi"/>
          <w:b/>
          <w:bCs/>
          <w:color w:val="002060"/>
          <w:szCs w:val="21"/>
        </w:rPr>
        <w:t>Hauptgang</w:t>
      </w:r>
    </w:p>
    <w:p w:rsidR="00B240CF" w:rsidRPr="00B240CF" w:rsidRDefault="00B240CF" w:rsidP="00B240CF">
      <w:pPr>
        <w:spacing w:after="0"/>
        <w:jc w:val="both"/>
        <w:rPr>
          <w:rFonts w:cstheme="minorHAnsi"/>
          <w:bCs/>
          <w:color w:val="002060"/>
          <w:szCs w:val="21"/>
        </w:rPr>
      </w:pPr>
      <w:r w:rsidRPr="00B240CF">
        <w:rPr>
          <w:rFonts w:cstheme="minorHAnsi"/>
          <w:bCs/>
          <w:color w:val="002060"/>
          <w:szCs w:val="21"/>
        </w:rPr>
        <w:t xml:space="preserve">Verdächtig zart, ausgelaugtes Schweinefilet mit magischem </w:t>
      </w:r>
      <w:proofErr w:type="spellStart"/>
      <w:r w:rsidRPr="00B240CF">
        <w:rPr>
          <w:rFonts w:cstheme="minorHAnsi"/>
          <w:bCs/>
          <w:color w:val="002060"/>
          <w:szCs w:val="21"/>
        </w:rPr>
        <w:t>Topping</w:t>
      </w:r>
      <w:proofErr w:type="spellEnd"/>
      <w:r w:rsidRPr="00B240CF">
        <w:rPr>
          <w:rFonts w:cstheme="minorHAnsi"/>
          <w:bCs/>
          <w:color w:val="002060"/>
          <w:szCs w:val="21"/>
        </w:rPr>
        <w:t xml:space="preserve"> von winterlichen Giftpilzen, zerlegtem Spitzkohl und zerquetschendem Kürbis.</w:t>
      </w:r>
    </w:p>
    <w:p w:rsidR="00B240CF" w:rsidRPr="00B240CF" w:rsidRDefault="00B240CF" w:rsidP="00B240CF">
      <w:pPr>
        <w:spacing w:after="0"/>
        <w:jc w:val="both"/>
        <w:rPr>
          <w:rFonts w:cstheme="minorHAnsi"/>
          <w:bCs/>
          <w:color w:val="002060"/>
          <w:szCs w:val="21"/>
        </w:rPr>
      </w:pPr>
    </w:p>
    <w:p w:rsidR="00B240CF" w:rsidRPr="00B240CF" w:rsidRDefault="00B240CF" w:rsidP="00B240CF">
      <w:pPr>
        <w:spacing w:after="0"/>
        <w:jc w:val="both"/>
        <w:rPr>
          <w:rFonts w:cstheme="minorHAnsi"/>
          <w:b/>
          <w:bCs/>
          <w:color w:val="002060"/>
          <w:szCs w:val="21"/>
        </w:rPr>
      </w:pPr>
      <w:r w:rsidRPr="00B240CF">
        <w:rPr>
          <w:rFonts w:cstheme="minorHAnsi"/>
          <w:b/>
          <w:bCs/>
          <w:color w:val="002060"/>
          <w:szCs w:val="21"/>
        </w:rPr>
        <w:t>Dessert</w:t>
      </w:r>
    </w:p>
    <w:p w:rsidR="00CF059F" w:rsidRDefault="00B240CF" w:rsidP="00B240CF">
      <w:pPr>
        <w:spacing w:after="0"/>
        <w:jc w:val="both"/>
        <w:rPr>
          <w:rFonts w:cstheme="minorHAnsi"/>
          <w:bCs/>
          <w:color w:val="002060"/>
          <w:szCs w:val="21"/>
        </w:rPr>
      </w:pPr>
      <w:r w:rsidRPr="00B240CF">
        <w:rPr>
          <w:rFonts w:cstheme="minorHAnsi"/>
          <w:bCs/>
          <w:color w:val="002060"/>
          <w:szCs w:val="21"/>
        </w:rPr>
        <w:t>Schaurig langsam geschmorter Bratapfel mit vakanten Spuren vom sterbenden Vanilleeis.</w:t>
      </w:r>
    </w:p>
    <w:p w:rsidR="00B240CF" w:rsidRPr="00B240CF" w:rsidRDefault="00B240CF" w:rsidP="00B240CF">
      <w:pPr>
        <w:spacing w:after="0"/>
        <w:jc w:val="both"/>
        <w:rPr>
          <w:rFonts w:cstheme="minorHAnsi"/>
          <w:bCs/>
          <w:color w:val="002060"/>
          <w:sz w:val="10"/>
          <w:szCs w:val="10"/>
        </w:rPr>
      </w:pPr>
    </w:p>
    <w:p w:rsidR="00B240CF" w:rsidRDefault="00B240CF" w:rsidP="00CF059F">
      <w:pPr>
        <w:spacing w:after="0"/>
        <w:rPr>
          <w:rFonts w:cstheme="minorHAnsi"/>
          <w:b/>
          <w:bCs/>
          <w:color w:val="002060"/>
          <w:szCs w:val="21"/>
          <w:u w:val="single"/>
        </w:rPr>
      </w:pPr>
    </w:p>
    <w:p w:rsidR="00B240CF" w:rsidRDefault="00B240CF" w:rsidP="00CF059F">
      <w:pPr>
        <w:spacing w:after="0"/>
        <w:rPr>
          <w:rFonts w:cstheme="minorHAnsi"/>
          <w:b/>
          <w:bCs/>
          <w:color w:val="002060"/>
          <w:szCs w:val="21"/>
          <w:u w:val="single"/>
        </w:rPr>
      </w:pPr>
    </w:p>
    <w:p w:rsidR="00CF059F" w:rsidRPr="00606251" w:rsidRDefault="00CF059F" w:rsidP="00CF059F">
      <w:pPr>
        <w:spacing w:after="0"/>
        <w:rPr>
          <w:rFonts w:cstheme="minorHAnsi"/>
          <w:b/>
          <w:bCs/>
          <w:color w:val="002060"/>
          <w:szCs w:val="21"/>
          <w:u w:val="single"/>
        </w:rPr>
      </w:pPr>
      <w:r>
        <w:rPr>
          <w:rFonts w:cstheme="minorHAnsi"/>
          <w:b/>
          <w:bCs/>
          <w:color w:val="002060"/>
          <w:szCs w:val="21"/>
          <w:u w:val="single"/>
        </w:rPr>
        <w:lastRenderedPageBreak/>
        <w:t>Weitere</w:t>
      </w:r>
      <w:r w:rsidRPr="00606251">
        <w:rPr>
          <w:rFonts w:cstheme="minorHAnsi"/>
          <w:b/>
          <w:bCs/>
          <w:color w:val="002060"/>
          <w:szCs w:val="21"/>
          <w:u w:val="single"/>
        </w:rPr>
        <w:t xml:space="preserve"> Presse-Informationen erhalten Sie unter:</w:t>
      </w:r>
    </w:p>
    <w:p w:rsidR="00CF059F" w:rsidRDefault="00CF059F" w:rsidP="00CF059F">
      <w:pPr>
        <w:spacing w:after="0"/>
        <w:rPr>
          <w:rFonts w:cstheme="minorHAnsi"/>
          <w:bCs/>
          <w:color w:val="002060"/>
          <w:szCs w:val="21"/>
        </w:rPr>
      </w:pPr>
      <w:r>
        <w:rPr>
          <w:rFonts w:cstheme="minorHAnsi"/>
          <w:bCs/>
          <w:color w:val="002060"/>
          <w:szCs w:val="21"/>
        </w:rPr>
        <w:t>Tourismus-Service Grömitz</w:t>
      </w:r>
    </w:p>
    <w:p w:rsidR="00CF059F" w:rsidRDefault="00CF059F" w:rsidP="00CF059F">
      <w:pPr>
        <w:spacing w:after="0"/>
        <w:rPr>
          <w:rFonts w:cstheme="minorHAnsi"/>
          <w:bCs/>
          <w:color w:val="002060"/>
          <w:szCs w:val="21"/>
        </w:rPr>
      </w:pPr>
      <w:proofErr w:type="spellStart"/>
      <w:r>
        <w:rPr>
          <w:rFonts w:cstheme="minorHAnsi"/>
          <w:bCs/>
          <w:color w:val="002060"/>
          <w:szCs w:val="21"/>
        </w:rPr>
        <w:t>Thuan</w:t>
      </w:r>
      <w:proofErr w:type="spellEnd"/>
      <w:r>
        <w:rPr>
          <w:rFonts w:cstheme="minorHAnsi"/>
          <w:bCs/>
          <w:color w:val="002060"/>
          <w:szCs w:val="21"/>
        </w:rPr>
        <w:t xml:space="preserve"> Nguyen</w:t>
      </w:r>
    </w:p>
    <w:p w:rsidR="00CF059F" w:rsidRDefault="00CF059F" w:rsidP="00CF059F">
      <w:pPr>
        <w:spacing w:after="0"/>
        <w:rPr>
          <w:rFonts w:cstheme="minorHAnsi"/>
          <w:bCs/>
          <w:color w:val="002060"/>
          <w:szCs w:val="21"/>
        </w:rPr>
      </w:pPr>
      <w:r>
        <w:rPr>
          <w:rFonts w:cstheme="minorHAnsi"/>
          <w:bCs/>
          <w:color w:val="002060"/>
          <w:szCs w:val="21"/>
        </w:rPr>
        <w:t>Neuer Markt 1, 23743 Grömitz</w:t>
      </w:r>
    </w:p>
    <w:p w:rsidR="00CF059F" w:rsidRDefault="00CF059F" w:rsidP="00CF059F">
      <w:pPr>
        <w:spacing w:after="0"/>
        <w:rPr>
          <w:rFonts w:cstheme="minorHAnsi"/>
          <w:bCs/>
          <w:color w:val="002060"/>
          <w:szCs w:val="21"/>
        </w:rPr>
      </w:pPr>
      <w:r>
        <w:rPr>
          <w:rFonts w:cstheme="minorHAnsi"/>
          <w:bCs/>
          <w:color w:val="002060"/>
          <w:szCs w:val="21"/>
        </w:rPr>
        <w:t>Tel.: 04562 – 256 263</w:t>
      </w:r>
    </w:p>
    <w:p w:rsidR="00CF059F" w:rsidRDefault="00CF059F" w:rsidP="00CF059F">
      <w:pPr>
        <w:spacing w:after="0"/>
        <w:rPr>
          <w:rFonts w:cstheme="minorHAnsi"/>
          <w:bCs/>
          <w:color w:val="002060"/>
          <w:szCs w:val="21"/>
        </w:rPr>
      </w:pPr>
      <w:r>
        <w:rPr>
          <w:rFonts w:cstheme="minorHAnsi"/>
          <w:bCs/>
          <w:color w:val="002060"/>
          <w:szCs w:val="21"/>
        </w:rPr>
        <w:t xml:space="preserve">E-Mail: </w:t>
      </w:r>
      <w:hyperlink r:id="rId6" w:history="1">
        <w:r w:rsidRPr="005478E6">
          <w:rPr>
            <w:rStyle w:val="Hyperlink"/>
            <w:rFonts w:cstheme="minorHAnsi"/>
            <w:szCs w:val="21"/>
          </w:rPr>
          <w:t>t.nguyen@ts.groemitz.de</w:t>
        </w:r>
      </w:hyperlink>
    </w:p>
    <w:p w:rsidR="00CF059F" w:rsidRPr="00371BDC" w:rsidRDefault="00CF059F" w:rsidP="00CF059F">
      <w:pPr>
        <w:spacing w:after="0"/>
        <w:rPr>
          <w:rFonts w:cstheme="minorHAnsi"/>
          <w:bCs/>
          <w:color w:val="002060"/>
          <w:szCs w:val="21"/>
        </w:rPr>
      </w:pPr>
      <w:r>
        <w:rPr>
          <w:rFonts w:cstheme="minorHAnsi"/>
          <w:bCs/>
          <w:color w:val="002060"/>
          <w:szCs w:val="21"/>
        </w:rPr>
        <w:t xml:space="preserve">Internet: </w:t>
      </w:r>
      <w:hyperlink r:id="rId7" w:history="1">
        <w:r w:rsidRPr="00053930">
          <w:rPr>
            <w:rStyle w:val="Hyperlink"/>
            <w:rFonts w:cstheme="minorHAnsi"/>
            <w:szCs w:val="21"/>
          </w:rPr>
          <w:t>www.groemitz.de</w:t>
        </w:r>
      </w:hyperlink>
      <w:r>
        <w:rPr>
          <w:rFonts w:cstheme="minorHAnsi"/>
          <w:bCs/>
          <w:color w:val="002060"/>
          <w:szCs w:val="21"/>
        </w:rPr>
        <w:t xml:space="preserve"> </w:t>
      </w:r>
    </w:p>
    <w:p w:rsidR="00D76C26" w:rsidRPr="00B0166A" w:rsidRDefault="00D76C26" w:rsidP="006B6A34">
      <w:pPr>
        <w:jc w:val="both"/>
        <w:rPr>
          <w:rFonts w:ascii="Montserrat" w:hAnsi="Montserrat"/>
          <w:color w:val="002060"/>
        </w:rPr>
      </w:pPr>
    </w:p>
    <w:sectPr w:rsidR="00D76C26" w:rsidRPr="00B0166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41C" w:rsidRDefault="007B541C" w:rsidP="00994288">
      <w:pPr>
        <w:spacing w:after="0" w:line="240" w:lineRule="auto"/>
      </w:pPr>
      <w:r>
        <w:separator/>
      </w:r>
    </w:p>
  </w:endnote>
  <w:endnote w:type="continuationSeparator" w:id="0">
    <w:p w:rsidR="007B541C" w:rsidRDefault="007B541C" w:rsidP="0099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41C" w:rsidRDefault="007B541C" w:rsidP="00994288">
      <w:pPr>
        <w:spacing w:after="0" w:line="240" w:lineRule="auto"/>
      </w:pPr>
      <w:r>
        <w:separator/>
      </w:r>
    </w:p>
  </w:footnote>
  <w:footnote w:type="continuationSeparator" w:id="0">
    <w:p w:rsidR="007B541C" w:rsidRDefault="007B541C" w:rsidP="0099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288" w:rsidRDefault="00994288" w:rsidP="00994288">
    <w:pPr>
      <w:pStyle w:val="Kopfzeile"/>
      <w:jc w:val="right"/>
    </w:pPr>
    <w:r>
      <w:rPr>
        <w:noProof/>
      </w:rPr>
      <w:drawing>
        <wp:inline distT="0" distB="0" distL="0" distR="0">
          <wp:extent cx="2598420" cy="103656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urismus-service-groemitz-web.png"/>
                  <pic:cNvPicPr/>
                </pic:nvPicPr>
                <pic:blipFill>
                  <a:blip r:embed="rId1">
                    <a:extLst>
                      <a:ext uri="{28A0092B-C50C-407E-A947-70E740481C1C}">
                        <a14:useLocalDpi xmlns:a14="http://schemas.microsoft.com/office/drawing/2010/main" val="0"/>
                      </a:ext>
                    </a:extLst>
                  </a:blip>
                  <a:stretch>
                    <a:fillRect/>
                  </a:stretch>
                </pic:blipFill>
                <pic:spPr>
                  <a:xfrm>
                    <a:off x="0" y="0"/>
                    <a:ext cx="2624196" cy="10468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88"/>
    <w:rsid w:val="000E2FE8"/>
    <w:rsid w:val="001026CF"/>
    <w:rsid w:val="002C3935"/>
    <w:rsid w:val="002D7BBC"/>
    <w:rsid w:val="003352AA"/>
    <w:rsid w:val="003419FD"/>
    <w:rsid w:val="003A440B"/>
    <w:rsid w:val="00465B67"/>
    <w:rsid w:val="00495512"/>
    <w:rsid w:val="005E2581"/>
    <w:rsid w:val="005F2ABB"/>
    <w:rsid w:val="00615DE6"/>
    <w:rsid w:val="006B6A34"/>
    <w:rsid w:val="00731375"/>
    <w:rsid w:val="007B541C"/>
    <w:rsid w:val="0092084B"/>
    <w:rsid w:val="0097030C"/>
    <w:rsid w:val="00994288"/>
    <w:rsid w:val="00B0166A"/>
    <w:rsid w:val="00B21051"/>
    <w:rsid w:val="00B240CF"/>
    <w:rsid w:val="00B97279"/>
    <w:rsid w:val="00BC4F06"/>
    <w:rsid w:val="00C24651"/>
    <w:rsid w:val="00CF059F"/>
    <w:rsid w:val="00D76C26"/>
    <w:rsid w:val="00E96198"/>
    <w:rsid w:val="00F567FE"/>
    <w:rsid w:val="00FF1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97387B"/>
  <w15:chartTrackingRefBased/>
  <w15:docId w15:val="{4AA353E4-3E63-42D0-9007-9B6B61EF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42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4288"/>
  </w:style>
  <w:style w:type="paragraph" w:styleId="Fuzeile">
    <w:name w:val="footer"/>
    <w:basedOn w:val="Standard"/>
    <w:link w:val="FuzeileZchn"/>
    <w:uiPriority w:val="99"/>
    <w:unhideWhenUsed/>
    <w:rsid w:val="009942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4288"/>
  </w:style>
  <w:style w:type="character" w:styleId="Hyperlink">
    <w:name w:val="Hyperlink"/>
    <w:basedOn w:val="Absatz-Standardschriftart"/>
    <w:uiPriority w:val="99"/>
    <w:unhideWhenUsed/>
    <w:rsid w:val="00615DE6"/>
    <w:rPr>
      <w:color w:val="0563C1" w:themeColor="hyperlink"/>
      <w:u w:val="single"/>
    </w:rPr>
  </w:style>
  <w:style w:type="character" w:styleId="NichtaufgelsteErwhnung">
    <w:name w:val="Unresolved Mention"/>
    <w:basedOn w:val="Absatz-Standardschriftart"/>
    <w:uiPriority w:val="99"/>
    <w:semiHidden/>
    <w:unhideWhenUsed/>
    <w:rsid w:val="00970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roemit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nguyen@ts.groemitz.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Kononov</dc:creator>
  <cp:keywords/>
  <dc:description/>
  <cp:lastModifiedBy>Thuan Nguyen</cp:lastModifiedBy>
  <cp:revision>16</cp:revision>
  <cp:lastPrinted>2018-02-07T12:40:00Z</cp:lastPrinted>
  <dcterms:created xsi:type="dcterms:W3CDTF">2018-02-05T10:48:00Z</dcterms:created>
  <dcterms:modified xsi:type="dcterms:W3CDTF">2018-10-09T13:23:00Z</dcterms:modified>
</cp:coreProperties>
</file>