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4D2A8" w14:textId="49CA422D" w:rsidR="00162F44" w:rsidRDefault="00D071D6">
      <w:pPr>
        <w:pBdr>
          <w:top w:val="nil"/>
          <w:left w:val="nil"/>
          <w:bottom w:val="nil"/>
          <w:right w:val="nil"/>
          <w:between w:val="nil"/>
          <w:bar w:val="nil"/>
        </w:pBdr>
        <w:rPr>
          <w:rFonts w:ascii="Figtree" w:eastAsia="Arial" w:hAnsi="Figtree" w:cs="Arial"/>
          <w:b/>
          <w:bCs/>
          <w:color w:val="00A0CE"/>
          <w:sz w:val="28"/>
          <w:szCs w:val="28"/>
          <w:u w:color="000000"/>
          <w:bdr w:val="nil"/>
          <w14:textOutline w14:w="0" w14:cap="flat" w14:cmpd="sng" w14:algn="ctr">
            <w14:noFill/>
            <w14:prstDash w14:val="solid"/>
            <w14:bevel/>
          </w14:textOutline>
        </w:rPr>
      </w:pPr>
      <w:proofErr w:type="spellStart"/>
      <w:r>
        <w:rPr>
          <w:rFonts w:ascii="Figtree" w:eastAsia="Arial" w:hAnsi="Figtree" w:cs="Arial"/>
          <w:b/>
          <w:bCs/>
          <w:color w:val="00A0CE"/>
          <w:sz w:val="28"/>
          <w:szCs w:val="28"/>
          <w:u w:color="000000"/>
          <w:bdr w:val="nil"/>
          <w14:textOutline w14:w="0" w14:cap="flat" w14:cmpd="sng" w14:algn="ctr">
            <w14:noFill/>
            <w14:prstDash w14:val="solid"/>
            <w14:bevel/>
          </w14:textOutline>
        </w:rPr>
        <w:t>BitHeat</w:t>
      </w:r>
      <w:proofErr w:type="spellEnd"/>
      <w:r>
        <w:rPr>
          <w:rFonts w:ascii="Figtree" w:eastAsia="Arial" w:hAnsi="Figtree" w:cs="Arial"/>
          <w:b/>
          <w:bCs/>
          <w:color w:val="00A0CE"/>
          <w:sz w:val="28"/>
          <w:szCs w:val="28"/>
          <w:u w:color="000000"/>
          <w:bdr w:val="nil"/>
          <w14:textOutline w14:w="0" w14:cap="flat" w14:cmpd="sng" w14:algn="ctr">
            <w14:noFill/>
            <w14:prstDash w14:val="solid"/>
            <w14:bevel/>
          </w14:textOutline>
        </w:rPr>
        <w:t>: Dezentrales Edge-Cloud-Modul</w:t>
      </w:r>
    </w:p>
    <w:p w14:paraId="18424CAD" w14:textId="7CB08FE5" w:rsidR="00162F44" w:rsidRPr="000B3BC1" w:rsidRDefault="00D071D6">
      <w:pPr>
        <w:pBdr>
          <w:top w:val="nil"/>
          <w:left w:val="nil"/>
          <w:bottom w:val="nil"/>
          <w:right w:val="nil"/>
          <w:between w:val="nil"/>
          <w:bar w:val="nil"/>
        </w:pBdr>
        <w:rPr>
          <w:rFonts w:ascii="Figtree" w:eastAsia="Arial" w:hAnsi="Figtree" w:cs="Arial"/>
          <w:color w:val="000000"/>
          <w:sz w:val="24"/>
          <w:szCs w:val="24"/>
          <w:u w:color="000000"/>
          <w:bdr w:val="nil"/>
          <w14:textOutline w14:w="0" w14:cap="flat" w14:cmpd="sng" w14:algn="ctr">
            <w14:noFill/>
            <w14:prstDash w14:val="solid"/>
            <w14:bevel/>
          </w14:textOutline>
        </w:rPr>
      </w:pPr>
      <w:r w:rsidRPr="00D071D6">
        <w:rPr>
          <w:rFonts w:ascii="Figtree" w:eastAsia="Arial" w:hAnsi="Figtree" w:cs="Arial"/>
          <w:color w:val="000000"/>
          <w:sz w:val="24"/>
          <w:szCs w:val="24"/>
          <w:u w:color="000000"/>
          <w:bdr w:val="nil"/>
          <w14:textOutline w14:w="0" w14:cap="flat" w14:cmpd="sng" w14:algn="ctr">
            <w14:noFill/>
            <w14:prstDash w14:val="solid"/>
            <w14:bevel/>
          </w14:textOutline>
        </w:rPr>
        <w:t>Modulare IT-Infrastruktur mit integrierter Wärmenutzung als Alternative zu großen Rechenzentren</w:t>
      </w:r>
    </w:p>
    <w:p w14:paraId="428453ED" w14:textId="77777777" w:rsidR="00162F44" w:rsidRPr="000B3BC1" w:rsidRDefault="00162F44">
      <w:pPr>
        <w:pBdr>
          <w:top w:val="nil"/>
          <w:left w:val="nil"/>
          <w:bottom w:val="nil"/>
          <w:right w:val="nil"/>
          <w:between w:val="nil"/>
          <w:bar w:val="nil"/>
        </w:pBdr>
        <w:rPr>
          <w:rFonts w:eastAsia="Arial" w:cs="Arial"/>
          <w:color w:val="000000"/>
          <w:szCs w:val="22"/>
          <w:u w:color="000000"/>
          <w:bdr w:val="nil"/>
          <w14:textOutline w14:w="0" w14:cap="flat" w14:cmpd="sng" w14:algn="ctr">
            <w14:noFill/>
            <w14:prstDash w14:val="solid"/>
            <w14:bevel/>
          </w14:textOutline>
        </w:rPr>
      </w:pPr>
    </w:p>
    <w:p w14:paraId="556883EB" w14:textId="77777777" w:rsidR="00D071D6" w:rsidRPr="00D071D6" w:rsidRDefault="00D071D6" w:rsidP="00D071D6">
      <w:pPr>
        <w:rPr>
          <w:rFonts w:ascii="Figtree" w:eastAsiaTheme="minorEastAsia" w:hAnsi="Figtree"/>
        </w:rPr>
      </w:pPr>
      <w:r w:rsidRPr="00D071D6">
        <w:rPr>
          <w:rFonts w:ascii="Figtree" w:eastAsiaTheme="minorEastAsia" w:hAnsi="Figtree"/>
        </w:rPr>
        <w:t xml:space="preserve">Mit </w:t>
      </w:r>
      <w:proofErr w:type="spellStart"/>
      <w:r w:rsidRPr="00D071D6">
        <w:rPr>
          <w:rFonts w:ascii="Figtree" w:eastAsiaTheme="minorEastAsia" w:hAnsi="Figtree"/>
        </w:rPr>
        <w:t>BitHeat</w:t>
      </w:r>
      <w:proofErr w:type="spellEnd"/>
      <w:r w:rsidRPr="00D071D6">
        <w:rPr>
          <w:rFonts w:ascii="Figtree" w:eastAsiaTheme="minorEastAsia" w:hAnsi="Figtree"/>
        </w:rPr>
        <w:t xml:space="preserve"> präsentiert die Lindner Group eine modulare Edge-Cloud-Lösung, die IT-Infrastruktur direkt in die Gebäudetechnik integriert. Das Ergebnis: eine dezentrale, energieeffiziente Alternative bzw. Ergänzung zu klassischen Rechenzentren, die digitale Souveränität stärkt und Übertragungsverluste reduziert. Das kompakte Plug-&amp;-Play-fähige Modul „</w:t>
      </w:r>
      <w:proofErr w:type="spellStart"/>
      <w:r w:rsidRPr="00D071D6">
        <w:rPr>
          <w:rFonts w:ascii="Figtree" w:eastAsiaTheme="minorEastAsia" w:hAnsi="Figtree"/>
        </w:rPr>
        <w:t>BitHeat</w:t>
      </w:r>
      <w:proofErr w:type="spellEnd"/>
      <w:r w:rsidRPr="00D071D6">
        <w:rPr>
          <w:rFonts w:ascii="Figtree" w:eastAsiaTheme="minorEastAsia" w:hAnsi="Figtree"/>
        </w:rPr>
        <w:t xml:space="preserve"> Model </w:t>
      </w:r>
      <w:proofErr w:type="spellStart"/>
      <w:r w:rsidRPr="00D071D6">
        <w:rPr>
          <w:rFonts w:ascii="Figtree" w:eastAsiaTheme="minorEastAsia" w:hAnsi="Figtree"/>
        </w:rPr>
        <w:t>One</w:t>
      </w:r>
      <w:proofErr w:type="spellEnd"/>
      <w:r w:rsidRPr="00D071D6">
        <w:rPr>
          <w:rFonts w:ascii="Figtree" w:eastAsiaTheme="minorEastAsia" w:hAnsi="Figtree"/>
        </w:rPr>
        <w:t>“ (ca. 610 × 624 × 1.220 mm) liefert bis zu 3 kW Leistung und kann flexibel an vorhandene Heizsysteme angeschlossen werden – ideal für kleine und mittlere Unternehmen und Hotels.</w:t>
      </w:r>
    </w:p>
    <w:p w14:paraId="2599C4C2" w14:textId="77777777" w:rsidR="00D071D6" w:rsidRPr="00D071D6" w:rsidRDefault="00D071D6" w:rsidP="00D071D6">
      <w:pPr>
        <w:rPr>
          <w:rFonts w:ascii="Figtree" w:eastAsiaTheme="minorEastAsia" w:hAnsi="Figtree"/>
        </w:rPr>
      </w:pPr>
      <w:r w:rsidRPr="00D071D6">
        <w:rPr>
          <w:rFonts w:ascii="Figtree" w:eastAsiaTheme="minorEastAsia" w:hAnsi="Figtree"/>
        </w:rPr>
        <w:t xml:space="preserve">Die Innovation: </w:t>
      </w:r>
      <w:proofErr w:type="spellStart"/>
      <w:r w:rsidRPr="00D071D6">
        <w:rPr>
          <w:rFonts w:ascii="Figtree" w:eastAsiaTheme="minorEastAsia" w:hAnsi="Figtree"/>
        </w:rPr>
        <w:t>BitHeat</w:t>
      </w:r>
      <w:proofErr w:type="spellEnd"/>
      <w:r w:rsidRPr="00D071D6">
        <w:rPr>
          <w:rFonts w:ascii="Figtree" w:eastAsiaTheme="minorEastAsia" w:hAnsi="Figtree"/>
        </w:rPr>
        <w:t xml:space="preserve"> nutzt vorzugsweise vor Ort erzeugte erneuerbare Energie und „veredelt“ diese zu Rechenleistung und nutzbarer Wärme. Durch ein geschlossenes Kühlsystem in </w:t>
      </w:r>
      <w:proofErr w:type="gramStart"/>
      <w:r w:rsidRPr="00D071D6">
        <w:rPr>
          <w:rFonts w:ascii="Figtree" w:eastAsiaTheme="minorEastAsia" w:hAnsi="Figtree"/>
        </w:rPr>
        <w:t>nicht leitendem</w:t>
      </w:r>
      <w:proofErr w:type="gramEnd"/>
      <w:r w:rsidRPr="00D071D6">
        <w:rPr>
          <w:rFonts w:ascii="Figtree" w:eastAsiaTheme="minorEastAsia" w:hAnsi="Figtree"/>
        </w:rPr>
        <w:t xml:space="preserve"> </w:t>
      </w:r>
      <w:proofErr w:type="spellStart"/>
      <w:r w:rsidRPr="00D071D6">
        <w:rPr>
          <w:rFonts w:ascii="Figtree" w:eastAsiaTheme="minorEastAsia" w:hAnsi="Figtree"/>
        </w:rPr>
        <w:t>Immersionsöl</w:t>
      </w:r>
      <w:proofErr w:type="spellEnd"/>
      <w:r w:rsidRPr="00D071D6">
        <w:rPr>
          <w:rFonts w:ascii="Figtree" w:eastAsiaTheme="minorEastAsia" w:hAnsi="Figtree"/>
        </w:rPr>
        <w:t xml:space="preserve"> entfällt eine separate Kühlung. Das Öl schützt vor Staub, erhöht die Lebensdauer der Hardware auf sechs bis acht Jahre und liefert Wärme für Heizung, Warmwasser oder industrielle Prozesse. Da Erzeugung, Verarbeitung und Nutzung am selben Ort stattfinden, entfallen Übertragungsverluste nahezu, das Stromnetz wird entlastet und CO₂-Emissionen reduziert. Sensible Daten können lokal verarbeitet werden und müssen den Standort nicht verlassen.</w:t>
      </w:r>
    </w:p>
    <w:p w14:paraId="7329BE7E" w14:textId="77777777" w:rsidR="00D071D6" w:rsidRDefault="00D071D6" w:rsidP="00D071D6">
      <w:pPr>
        <w:rPr>
          <w:rFonts w:ascii="Figtree" w:eastAsiaTheme="minorEastAsia" w:hAnsi="Figtree"/>
        </w:rPr>
      </w:pPr>
      <w:proofErr w:type="spellStart"/>
      <w:r w:rsidRPr="00D071D6">
        <w:rPr>
          <w:rFonts w:ascii="Figtree" w:eastAsiaTheme="minorEastAsia" w:hAnsi="Figtree"/>
        </w:rPr>
        <w:t>BitHeat</w:t>
      </w:r>
      <w:proofErr w:type="spellEnd"/>
      <w:r w:rsidRPr="00D071D6">
        <w:rPr>
          <w:rFonts w:ascii="Figtree" w:eastAsiaTheme="minorEastAsia" w:hAnsi="Figtree"/>
        </w:rPr>
        <w:t xml:space="preserve"> entstand im Rahmen des Lindner-Projekts </w:t>
      </w:r>
      <w:proofErr w:type="spellStart"/>
      <w:r w:rsidRPr="00D071D6">
        <w:rPr>
          <w:rFonts w:ascii="Figtree" w:eastAsiaTheme="minorEastAsia" w:hAnsi="Figtree"/>
        </w:rPr>
        <w:t>BiGreen</w:t>
      </w:r>
      <w:proofErr w:type="spellEnd"/>
      <w:r w:rsidRPr="00D071D6">
        <w:rPr>
          <w:rFonts w:ascii="Figtree" w:eastAsiaTheme="minorEastAsia" w:hAnsi="Figtree"/>
        </w:rPr>
        <w:t xml:space="preserve"> („Building Integrated </w:t>
      </w:r>
      <w:proofErr w:type="spellStart"/>
      <w:r w:rsidRPr="00D071D6">
        <w:rPr>
          <w:rFonts w:ascii="Figtree" w:eastAsiaTheme="minorEastAsia" w:hAnsi="Figtree"/>
        </w:rPr>
        <w:t>GREen</w:t>
      </w:r>
      <w:proofErr w:type="spellEnd"/>
      <w:r w:rsidRPr="00D071D6">
        <w:rPr>
          <w:rFonts w:ascii="Figtree" w:eastAsiaTheme="minorEastAsia" w:hAnsi="Figtree"/>
        </w:rPr>
        <w:t xml:space="preserve"> Edge </w:t>
      </w:r>
      <w:proofErr w:type="spellStart"/>
      <w:r w:rsidRPr="00D071D6">
        <w:rPr>
          <w:rFonts w:ascii="Figtree" w:eastAsiaTheme="minorEastAsia" w:hAnsi="Figtree"/>
        </w:rPr>
        <w:t>cloud</w:t>
      </w:r>
      <w:proofErr w:type="spellEnd"/>
      <w:r w:rsidRPr="00D071D6">
        <w:rPr>
          <w:rFonts w:ascii="Figtree" w:eastAsiaTheme="minorEastAsia" w:hAnsi="Figtree"/>
        </w:rPr>
        <w:t xml:space="preserve"> Native“) als Teil der europäischen 8ra-Initiative für eine souveräne, dezentrale Cloud-Architektur. Durch die geografische Verteilung der Module bleibt die Datenverarbeitung innerhalb Europas, die Abhängigkeit von US-Cloudanbietern wird reduziert und gehostete Daten durch ein umfassendes Sicherheitskonzept geschützt. In Pilotinstallationen in Hotels und Büros laufen intensive Stress- und Praxistests, u. a. für Lindner Apps und CPU-basierte Sprachmodelle. Das erste Produkt, „</w:t>
      </w:r>
      <w:proofErr w:type="spellStart"/>
      <w:r w:rsidRPr="00D071D6">
        <w:rPr>
          <w:rFonts w:ascii="Figtree" w:eastAsiaTheme="minorEastAsia" w:hAnsi="Figtree"/>
        </w:rPr>
        <w:t>BitHeat</w:t>
      </w:r>
      <w:proofErr w:type="spellEnd"/>
      <w:r w:rsidRPr="00D071D6">
        <w:rPr>
          <w:rFonts w:ascii="Figtree" w:eastAsiaTheme="minorEastAsia" w:hAnsi="Figtree"/>
        </w:rPr>
        <w:t xml:space="preserve"> Model </w:t>
      </w:r>
      <w:proofErr w:type="spellStart"/>
      <w:r w:rsidRPr="00D071D6">
        <w:rPr>
          <w:rFonts w:ascii="Figtree" w:eastAsiaTheme="minorEastAsia" w:hAnsi="Figtree"/>
        </w:rPr>
        <w:t>One</w:t>
      </w:r>
      <w:proofErr w:type="spellEnd"/>
      <w:r w:rsidRPr="00D071D6">
        <w:rPr>
          <w:rFonts w:ascii="Figtree" w:eastAsiaTheme="minorEastAsia" w:hAnsi="Figtree"/>
        </w:rPr>
        <w:t xml:space="preserve">“, durchläuft aktuell den CE-Zertifizierungsprozess und erfüllt die europäischen Sicherheits- und Umweltstandards für die Inverkehrbringung. Der geplante Markteintritt ist für 2027 vorgesehen. </w:t>
      </w:r>
    </w:p>
    <w:p w14:paraId="56D3FC90" w14:textId="5597103D" w:rsidR="000B3BC1" w:rsidRPr="00D071D6" w:rsidRDefault="00D071D6" w:rsidP="00D071D6">
      <w:pPr>
        <w:rPr>
          <w:rFonts w:ascii="Figtree" w:eastAsia="Arial" w:hAnsi="Figtree" w:cs="Arial"/>
          <w:b/>
          <w:bCs/>
          <w:color w:val="00A0CE"/>
          <w:szCs w:val="22"/>
          <w:u w:color="000000"/>
          <w:bdr w:val="nil"/>
          <w14:textOutline w14:w="0" w14:cap="flat" w14:cmpd="sng" w14:algn="ctr">
            <w14:noFill/>
            <w14:prstDash w14:val="solid"/>
            <w14:bevel/>
          </w14:textOutline>
        </w:rPr>
      </w:pPr>
      <w:r w:rsidRPr="00D071D6">
        <w:rPr>
          <w:rFonts w:ascii="Figtree" w:eastAsia="Arial" w:hAnsi="Figtree" w:cs="Arial"/>
          <w:b/>
          <w:bCs/>
          <w:color w:val="00A0CE"/>
          <w:szCs w:val="22"/>
          <w:u w:color="000000"/>
          <w:bdr w:val="nil"/>
          <w14:textOutline w14:w="0" w14:cap="flat" w14:cmpd="sng" w14:algn="ctr">
            <w14:noFill/>
            <w14:prstDash w14:val="solid"/>
            <w14:bevel/>
          </w14:textOutline>
        </w:rPr>
        <w:t xml:space="preserve">Weitere Informationen unter </w:t>
      </w:r>
      <w:r w:rsidR="000B3BC1" w:rsidRPr="00D071D6">
        <w:rPr>
          <w:rFonts w:ascii="Figtree" w:eastAsia="Arial" w:hAnsi="Figtree" w:cs="Arial"/>
          <w:b/>
          <w:bCs/>
          <w:color w:val="00A0CE"/>
          <w:szCs w:val="22"/>
          <w:u w:color="000000"/>
          <w:bdr w:val="nil"/>
          <w14:textOutline w14:w="0" w14:cap="flat" w14:cmpd="sng" w14:algn="ctr">
            <w14:noFill/>
            <w14:prstDash w14:val="solid"/>
            <w14:bevel/>
          </w14:textOutline>
        </w:rPr>
        <w:t>www.</w:t>
      </w:r>
      <w:r w:rsidR="00EC2B75">
        <w:rPr>
          <w:rFonts w:ascii="Figtree" w:eastAsia="Arial" w:hAnsi="Figtree" w:cs="Arial"/>
          <w:b/>
          <w:bCs/>
          <w:color w:val="00A0CE"/>
          <w:szCs w:val="22"/>
          <w:u w:color="000000"/>
          <w:bdr w:val="nil"/>
          <w14:textOutline w14:w="0" w14:cap="flat" w14:cmpd="sng" w14:algn="ctr">
            <w14:noFill/>
            <w14:prstDash w14:val="solid"/>
            <w14:bevel/>
          </w14:textOutline>
        </w:rPr>
        <w:t>B</w:t>
      </w:r>
      <w:r w:rsidR="000B3BC1" w:rsidRPr="00D071D6">
        <w:rPr>
          <w:rFonts w:ascii="Figtree" w:eastAsia="Arial" w:hAnsi="Figtree" w:cs="Arial"/>
          <w:b/>
          <w:bCs/>
          <w:color w:val="00A0CE"/>
          <w:szCs w:val="22"/>
          <w:u w:color="000000"/>
          <w:bdr w:val="nil"/>
          <w14:textOutline w14:w="0" w14:cap="flat" w14:cmpd="sng" w14:algn="ctr">
            <w14:noFill/>
            <w14:prstDash w14:val="solid"/>
            <w14:bevel/>
          </w14:textOutline>
        </w:rPr>
        <w:t>it</w:t>
      </w:r>
      <w:r w:rsidR="00EC2B75">
        <w:rPr>
          <w:rFonts w:ascii="Figtree" w:eastAsia="Arial" w:hAnsi="Figtree" w:cs="Arial"/>
          <w:b/>
          <w:bCs/>
          <w:color w:val="00A0CE"/>
          <w:szCs w:val="22"/>
          <w:u w:color="000000"/>
          <w:bdr w:val="nil"/>
          <w14:textOutline w14:w="0" w14:cap="flat" w14:cmpd="sng" w14:algn="ctr">
            <w14:noFill/>
            <w14:prstDash w14:val="solid"/>
            <w14:bevel/>
          </w14:textOutline>
        </w:rPr>
        <w:t>H</w:t>
      </w:r>
      <w:r w:rsidR="000B3BC1" w:rsidRPr="00D071D6">
        <w:rPr>
          <w:rFonts w:ascii="Figtree" w:eastAsia="Arial" w:hAnsi="Figtree" w:cs="Arial"/>
          <w:b/>
          <w:bCs/>
          <w:color w:val="00A0CE"/>
          <w:szCs w:val="22"/>
          <w:u w:color="000000"/>
          <w:bdr w:val="nil"/>
          <w14:textOutline w14:w="0" w14:cap="flat" w14:cmpd="sng" w14:algn="ctr">
            <w14:noFill/>
            <w14:prstDash w14:val="solid"/>
            <w14:bevel/>
          </w14:textOutline>
        </w:rPr>
        <w:t>eat.com</w:t>
      </w:r>
    </w:p>
    <w:p w14:paraId="1D8CF43C" w14:textId="77777777" w:rsidR="000B3BC1" w:rsidRPr="000B3BC1" w:rsidRDefault="000B3BC1" w:rsidP="000B3BC1">
      <w:pPr>
        <w:rPr>
          <w:rFonts w:ascii="Figtree" w:eastAsiaTheme="minorEastAsia" w:hAnsi="Figtree"/>
        </w:rPr>
      </w:pPr>
    </w:p>
    <w:p w14:paraId="1DC5A242" w14:textId="4382660F" w:rsidR="000B3BC1" w:rsidRDefault="000B3BC1" w:rsidP="000B3BC1">
      <w:pPr>
        <w:rPr>
          <w:rFonts w:ascii="Figtree" w:eastAsiaTheme="minorEastAsia" w:hAnsi="Figtree"/>
          <w:i/>
          <w:iCs/>
        </w:rPr>
      </w:pPr>
      <w:r w:rsidRPr="000B3BC1">
        <w:rPr>
          <w:rFonts w:ascii="Figtree" w:eastAsiaTheme="minorEastAsia" w:hAnsi="Figtree"/>
          <w:i/>
          <w:iCs/>
        </w:rPr>
        <w:t xml:space="preserve">*Disclaimer: </w:t>
      </w:r>
      <w:proofErr w:type="spellStart"/>
      <w:r w:rsidRPr="000B3BC1">
        <w:rPr>
          <w:rFonts w:ascii="Figtree" w:eastAsiaTheme="minorEastAsia" w:hAnsi="Figtree"/>
          <w:i/>
          <w:iCs/>
        </w:rPr>
        <w:t>BiGreen</w:t>
      </w:r>
      <w:proofErr w:type="spellEnd"/>
      <w:r w:rsidRPr="000B3BC1">
        <w:rPr>
          <w:rFonts w:ascii="Figtree" w:eastAsiaTheme="minorEastAsia" w:hAnsi="Figtree"/>
          <w:i/>
          <w:iCs/>
        </w:rPr>
        <w:t xml:space="preserve"> – Gefördert vom Bundesministerium für Wirtschaft und Energie aufgrund eines Beschlusses des Deutschen Bundestags – Finanziert von der Europäischen Union</w:t>
      </w:r>
    </w:p>
    <w:p w14:paraId="1F6B2429" w14:textId="3E2262E2" w:rsidR="000B3BC1" w:rsidRDefault="000B3BC1">
      <w:pPr>
        <w:spacing w:line="240" w:lineRule="auto"/>
        <w:rPr>
          <w:rFonts w:ascii="Figtree" w:eastAsiaTheme="minorEastAsia" w:hAnsi="Figtree"/>
          <w:i/>
          <w:iCs/>
        </w:rPr>
      </w:pPr>
      <w:r>
        <w:rPr>
          <w:rFonts w:ascii="Figtree" w:eastAsiaTheme="minorEastAsia" w:hAnsi="Figtree"/>
          <w:i/>
          <w:iCs/>
        </w:rPr>
        <w:br w:type="page"/>
      </w:r>
    </w:p>
    <w:p w14:paraId="5F3B9317" w14:textId="77777777" w:rsidR="00162F44" w:rsidRDefault="00D071D6">
      <w:pPr>
        <w:rPr>
          <w:rFonts w:ascii="Figtree" w:hAnsi="Figtree"/>
          <w:b/>
          <w:color w:val="00A0CE"/>
        </w:rPr>
      </w:pPr>
      <w:r>
        <w:rPr>
          <w:rFonts w:ascii="Figtree" w:hAnsi="Figtree"/>
          <w:b/>
          <w:color w:val="00A0CE"/>
        </w:rPr>
        <w:lastRenderedPageBreak/>
        <w:t>Bilder</w:t>
      </w:r>
    </w:p>
    <w:p w14:paraId="6E59BF7D" w14:textId="183097CF" w:rsidR="000B3BC1" w:rsidRPr="000B3BC1" w:rsidRDefault="00E90B6D">
      <w:pPr>
        <w:rPr>
          <w:rFonts w:ascii="Figtree" w:hAnsi="Figtree"/>
        </w:rPr>
      </w:pPr>
      <w:r>
        <w:rPr>
          <w:noProof/>
        </w:rPr>
        <w:drawing>
          <wp:inline distT="0" distB="0" distL="0" distR="0" wp14:anchorId="1B3CA97B" wp14:editId="221877CA">
            <wp:extent cx="3200000" cy="1800000"/>
            <wp:effectExtent l="0" t="0" r="63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0000" cy="1800000"/>
                    </a:xfrm>
                    <a:prstGeom prst="rect">
                      <a:avLst/>
                    </a:prstGeom>
                    <a:noFill/>
                    <a:ln>
                      <a:noFill/>
                    </a:ln>
                  </pic:spPr>
                </pic:pic>
              </a:graphicData>
            </a:graphic>
          </wp:inline>
        </w:drawing>
      </w:r>
    </w:p>
    <w:p w14:paraId="61BB0336" w14:textId="18DAF7A1" w:rsidR="008477DB" w:rsidRDefault="008477DB" w:rsidP="008477DB">
      <w:pPr>
        <w:rPr>
          <w:rFonts w:ascii="Figtree" w:hAnsi="Figtree"/>
          <w:b/>
          <w:bCs/>
        </w:rPr>
      </w:pPr>
      <w:r w:rsidRPr="009A129F">
        <w:rPr>
          <w:rFonts w:ascii="Figtree" w:hAnsi="Figtree"/>
          <w:b/>
          <w:bCs/>
        </w:rPr>
        <w:t>1_bh_Produktbild_Model_One_LS_360_© Visualisierung @ Lindner Group.</w:t>
      </w:r>
      <w:r w:rsidR="00E90B6D">
        <w:rPr>
          <w:rFonts w:ascii="Figtree" w:hAnsi="Figtree"/>
          <w:b/>
          <w:bCs/>
        </w:rPr>
        <w:t>jpg</w:t>
      </w:r>
    </w:p>
    <w:p w14:paraId="5F852014" w14:textId="77777777" w:rsidR="00CD0162" w:rsidRDefault="00CD0162" w:rsidP="00CD0162">
      <w:pPr>
        <w:rPr>
          <w:rFonts w:ascii="Figtree" w:hAnsi="Figtree"/>
        </w:rPr>
      </w:pPr>
      <w:r>
        <w:rPr>
          <w:rFonts w:ascii="Figtree" w:hAnsi="Figtree"/>
        </w:rPr>
        <w:t>Bildnachweis: © Visualisierung @ Lindner Group</w:t>
      </w:r>
    </w:p>
    <w:p w14:paraId="50199E09" w14:textId="2128D4E7" w:rsidR="000B3BC1" w:rsidRPr="000B3BC1" w:rsidRDefault="000B3BC1" w:rsidP="000B3BC1">
      <w:pPr>
        <w:rPr>
          <w:rFonts w:ascii="Figtree" w:hAnsi="Figtree"/>
        </w:rPr>
      </w:pPr>
      <w:r w:rsidRPr="000B3BC1">
        <w:rPr>
          <w:rFonts w:ascii="Figtree" w:hAnsi="Figtree"/>
        </w:rPr>
        <w:t xml:space="preserve">Bildunterschrift: </w:t>
      </w:r>
      <w:bookmarkStart w:id="0" w:name="_Hlk220567705"/>
      <w:proofErr w:type="spellStart"/>
      <w:r w:rsidRPr="000B3BC1">
        <w:rPr>
          <w:rFonts w:ascii="Figtree" w:hAnsi="Figtree"/>
        </w:rPr>
        <w:t>BitHeat</w:t>
      </w:r>
      <w:proofErr w:type="spellEnd"/>
      <w:r w:rsidRPr="000B3BC1">
        <w:rPr>
          <w:rFonts w:ascii="Figtree" w:hAnsi="Figtree"/>
        </w:rPr>
        <w:t xml:space="preserve"> Model </w:t>
      </w:r>
      <w:proofErr w:type="spellStart"/>
      <w:r w:rsidRPr="000B3BC1">
        <w:rPr>
          <w:rFonts w:ascii="Figtree" w:hAnsi="Figtree"/>
        </w:rPr>
        <w:t>One</w:t>
      </w:r>
      <w:proofErr w:type="spellEnd"/>
      <w:r w:rsidRPr="000B3BC1">
        <w:rPr>
          <w:rFonts w:ascii="Figtree" w:hAnsi="Figtree"/>
        </w:rPr>
        <w:t xml:space="preserve"> – erstes Marktprodukt von </w:t>
      </w:r>
      <w:proofErr w:type="spellStart"/>
      <w:r w:rsidRPr="000B3BC1">
        <w:rPr>
          <w:rFonts w:ascii="Figtree" w:hAnsi="Figtree"/>
        </w:rPr>
        <w:t>BitHeat</w:t>
      </w:r>
      <w:proofErr w:type="spellEnd"/>
      <w:r w:rsidRPr="000B3BC1">
        <w:rPr>
          <w:rFonts w:ascii="Figtree" w:hAnsi="Figtree"/>
        </w:rPr>
        <w:t>, die All-in-</w:t>
      </w:r>
      <w:proofErr w:type="spellStart"/>
      <w:r w:rsidRPr="000B3BC1">
        <w:rPr>
          <w:rFonts w:ascii="Figtree" w:hAnsi="Figtree"/>
        </w:rPr>
        <w:t>One</w:t>
      </w:r>
      <w:proofErr w:type="spellEnd"/>
      <w:r w:rsidRPr="000B3BC1">
        <w:rPr>
          <w:rFonts w:ascii="Figtree" w:hAnsi="Figtree"/>
        </w:rPr>
        <w:t xml:space="preserve"> Cloud-Edge-Lösung der Lindner Group.</w:t>
      </w:r>
      <w:bookmarkEnd w:id="0"/>
    </w:p>
    <w:p w14:paraId="01D0AEB1" w14:textId="77777777" w:rsidR="000B3BC1" w:rsidRPr="000B3BC1" w:rsidRDefault="000B3BC1" w:rsidP="000B3BC1">
      <w:pPr>
        <w:rPr>
          <w:rFonts w:ascii="Figtree" w:hAnsi="Figtree"/>
          <w:b/>
          <w:bCs/>
          <w:i/>
          <w:iCs/>
        </w:rPr>
      </w:pPr>
    </w:p>
    <w:p w14:paraId="3DCA7399" w14:textId="77777777" w:rsidR="000B3BC1" w:rsidRPr="000B3BC1" w:rsidRDefault="000B3BC1" w:rsidP="000B3BC1">
      <w:pPr>
        <w:rPr>
          <w:rFonts w:ascii="Figtree" w:hAnsi="Figtree"/>
        </w:rPr>
      </w:pPr>
    </w:p>
    <w:p w14:paraId="1AC19060" w14:textId="47FF93B0" w:rsidR="000B3BC1" w:rsidRPr="000B3BC1" w:rsidRDefault="000B3BC1" w:rsidP="000B3BC1">
      <w:pPr>
        <w:rPr>
          <w:rFonts w:ascii="Figtree" w:hAnsi="Figtree"/>
        </w:rPr>
      </w:pPr>
      <w:r>
        <w:rPr>
          <w:rFonts w:ascii="Figtree" w:hAnsi="Figtree"/>
          <w:noProof/>
        </w:rPr>
        <w:drawing>
          <wp:inline distT="0" distB="0" distL="0" distR="0" wp14:anchorId="506533A3" wp14:editId="7F40AF51">
            <wp:extent cx="3200000" cy="1800000"/>
            <wp:effectExtent l="0" t="0" r="635"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3200000" cy="1800000"/>
                    </a:xfrm>
                    <a:prstGeom prst="rect">
                      <a:avLst/>
                    </a:prstGeom>
                    <a:noFill/>
                    <a:ln>
                      <a:noFill/>
                    </a:ln>
                  </pic:spPr>
                </pic:pic>
              </a:graphicData>
            </a:graphic>
          </wp:inline>
        </w:drawing>
      </w:r>
    </w:p>
    <w:p w14:paraId="77436E25" w14:textId="77777777" w:rsidR="00DC33B8" w:rsidRPr="00DC33B8" w:rsidRDefault="00DC33B8" w:rsidP="00CD0162">
      <w:pPr>
        <w:rPr>
          <w:rFonts w:ascii="Figtree" w:hAnsi="Figtree"/>
          <w:b/>
          <w:bCs/>
          <w:lang w:val="en-GB"/>
        </w:rPr>
      </w:pPr>
      <w:r w:rsidRPr="00DC33B8">
        <w:rPr>
          <w:rFonts w:ascii="Figtree" w:hAnsi="Figtree"/>
          <w:b/>
          <w:bCs/>
          <w:lang w:val="en-GB"/>
        </w:rPr>
        <w:t>2_neu_Use_Case_bh_animationsvideos_Industrie4.jpg</w:t>
      </w:r>
    </w:p>
    <w:p w14:paraId="6C17138C" w14:textId="2BEE7D23" w:rsidR="00CD0162" w:rsidRPr="000B3BC1" w:rsidRDefault="00CD0162" w:rsidP="00CD0162">
      <w:pPr>
        <w:rPr>
          <w:rFonts w:ascii="Figtree" w:hAnsi="Figtree"/>
        </w:rPr>
      </w:pPr>
      <w:r>
        <w:rPr>
          <w:rFonts w:ascii="Figtree" w:hAnsi="Figtree"/>
        </w:rPr>
        <w:t xml:space="preserve">Bildnachweis: Foto: </w:t>
      </w:r>
      <w:r w:rsidRPr="000B3BC1">
        <w:rPr>
          <w:rFonts w:ascii="Figtree" w:hAnsi="Figtree"/>
        </w:rPr>
        <w:t>KI-generiertes Bild; tatsächliches Produkt kann von der Darstellung abweichen</w:t>
      </w:r>
    </w:p>
    <w:p w14:paraId="53205520" w14:textId="469C650E" w:rsidR="000B3BC1" w:rsidRPr="000B3BC1" w:rsidRDefault="000B3BC1" w:rsidP="000B3BC1">
      <w:pPr>
        <w:rPr>
          <w:rFonts w:ascii="Figtree" w:hAnsi="Figtree"/>
        </w:rPr>
      </w:pPr>
      <w:r w:rsidRPr="000B3BC1">
        <w:rPr>
          <w:rFonts w:ascii="Figtree" w:hAnsi="Figtree"/>
        </w:rPr>
        <w:t>Bildunterschrift: Use Case Industrie 4.0</w:t>
      </w:r>
    </w:p>
    <w:p w14:paraId="1A6E856B" w14:textId="77777777" w:rsidR="000B3BC1" w:rsidRDefault="000B3BC1" w:rsidP="000B3BC1">
      <w:pPr>
        <w:rPr>
          <w:rFonts w:ascii="Figtree" w:hAnsi="Figtree"/>
        </w:rPr>
      </w:pPr>
      <w:bookmarkStart w:id="1" w:name="_Hlk220567716"/>
      <w:r w:rsidRPr="000B3BC1">
        <w:rPr>
          <w:rFonts w:ascii="Figtree" w:hAnsi="Figtree"/>
        </w:rPr>
        <w:t xml:space="preserve">Produktlaunch ist für 2027 geplant. </w:t>
      </w:r>
      <w:proofErr w:type="spellStart"/>
      <w:r w:rsidRPr="000B3BC1">
        <w:rPr>
          <w:rFonts w:ascii="Figtree" w:hAnsi="Figtree"/>
        </w:rPr>
        <w:t>BitHeat</w:t>
      </w:r>
      <w:proofErr w:type="spellEnd"/>
      <w:r w:rsidRPr="000B3BC1">
        <w:rPr>
          <w:rFonts w:ascii="Figtree" w:hAnsi="Figtree"/>
        </w:rPr>
        <w:t xml:space="preserve"> Model </w:t>
      </w:r>
      <w:proofErr w:type="spellStart"/>
      <w:r w:rsidRPr="000B3BC1">
        <w:rPr>
          <w:rFonts w:ascii="Figtree" w:hAnsi="Figtree"/>
        </w:rPr>
        <w:t>One</w:t>
      </w:r>
      <w:proofErr w:type="spellEnd"/>
      <w:r w:rsidRPr="000B3BC1">
        <w:rPr>
          <w:rFonts w:ascii="Figtree" w:hAnsi="Figtree"/>
        </w:rPr>
        <w:t xml:space="preserve"> ist für kleinere und mittleren Unternehmen als Teil der Gebäudetechnik und IT-Infrastruktur gedacht, kann aber auch für industrielle Prozesswärme genutzt werden.</w:t>
      </w:r>
    </w:p>
    <w:bookmarkEnd w:id="1"/>
    <w:p w14:paraId="1D0116B7" w14:textId="112C9522" w:rsidR="00CD0162" w:rsidRDefault="00CD0162">
      <w:pPr>
        <w:spacing w:line="240" w:lineRule="auto"/>
        <w:rPr>
          <w:rFonts w:ascii="Figtree" w:hAnsi="Figtree"/>
        </w:rPr>
      </w:pPr>
      <w:r>
        <w:rPr>
          <w:rFonts w:ascii="Figtree" w:hAnsi="Figtree"/>
        </w:rPr>
        <w:br w:type="page"/>
      </w:r>
    </w:p>
    <w:p w14:paraId="7661E21C" w14:textId="77777777" w:rsidR="00CD0162" w:rsidRDefault="00CD0162">
      <w:pPr>
        <w:spacing w:line="240" w:lineRule="auto"/>
        <w:rPr>
          <w:rFonts w:ascii="Figtree" w:hAnsi="Figtree"/>
        </w:rPr>
      </w:pPr>
    </w:p>
    <w:p w14:paraId="4DD130D6" w14:textId="77777777" w:rsidR="000B3BC1" w:rsidRPr="000B3BC1" w:rsidRDefault="000B3BC1" w:rsidP="000B3BC1">
      <w:pPr>
        <w:rPr>
          <w:rFonts w:ascii="Figtree" w:hAnsi="Figtree"/>
          <w:lang w:val="en-GB"/>
        </w:rPr>
      </w:pPr>
      <w:r w:rsidRPr="000B3BC1">
        <w:rPr>
          <w:rFonts w:ascii="Figtree" w:hAnsi="Figtree"/>
          <w:noProof/>
          <w:lang w:val="en-GB"/>
        </w:rPr>
        <w:drawing>
          <wp:inline distT="0" distB="0" distL="0" distR="0" wp14:anchorId="759AC007" wp14:editId="6F5C831E">
            <wp:extent cx="1752112" cy="1800000"/>
            <wp:effectExtent l="0" t="0" r="63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1752112" cy="1800000"/>
                    </a:xfrm>
                    <a:prstGeom prst="rect">
                      <a:avLst/>
                    </a:prstGeom>
                    <a:noFill/>
                    <a:ln>
                      <a:noFill/>
                    </a:ln>
                  </pic:spPr>
                </pic:pic>
              </a:graphicData>
            </a:graphic>
          </wp:inline>
        </w:drawing>
      </w:r>
    </w:p>
    <w:p w14:paraId="4980BF13" w14:textId="77777777" w:rsidR="008477DB" w:rsidRPr="000B3BC1" w:rsidRDefault="008477DB" w:rsidP="008477DB">
      <w:pPr>
        <w:rPr>
          <w:rFonts w:ascii="Figtree" w:hAnsi="Figtree"/>
          <w:b/>
          <w:bCs/>
          <w:lang w:val="en-GB"/>
        </w:rPr>
      </w:pPr>
      <w:r w:rsidRPr="009A129F">
        <w:rPr>
          <w:rFonts w:ascii="Figtree" w:hAnsi="Figtree"/>
          <w:b/>
          <w:bCs/>
          <w:lang w:val="en-GB"/>
        </w:rPr>
        <w:t>3_bh_Proof of Concept_Passau_IMG_0129_© www.Lindner-Group.com.jpg</w:t>
      </w:r>
    </w:p>
    <w:p w14:paraId="4B7E0FE6" w14:textId="77777777" w:rsidR="00CD0162" w:rsidRPr="00CD0162" w:rsidRDefault="00CD0162" w:rsidP="00CD0162">
      <w:pPr>
        <w:rPr>
          <w:rFonts w:ascii="Figtree" w:hAnsi="Figtree"/>
          <w:lang w:val="en-GB"/>
        </w:rPr>
      </w:pPr>
      <w:proofErr w:type="spellStart"/>
      <w:r w:rsidRPr="00CD0162">
        <w:rPr>
          <w:rFonts w:ascii="Figtree" w:hAnsi="Figtree"/>
          <w:lang w:val="en-GB"/>
        </w:rPr>
        <w:t>Bildnachweis</w:t>
      </w:r>
      <w:proofErr w:type="spellEnd"/>
      <w:r w:rsidRPr="00CD0162">
        <w:rPr>
          <w:rFonts w:ascii="Figtree" w:hAnsi="Figtree"/>
          <w:lang w:val="en-GB"/>
        </w:rPr>
        <w:t>: © www.Lindner-Group.com</w:t>
      </w:r>
    </w:p>
    <w:p w14:paraId="023E2FB0" w14:textId="5166DD09" w:rsidR="000B3BC1" w:rsidRPr="00CD0162" w:rsidRDefault="000B3BC1" w:rsidP="000B3BC1">
      <w:pPr>
        <w:rPr>
          <w:rFonts w:ascii="Figtree" w:hAnsi="Figtree"/>
          <w:lang w:val="en-GB"/>
        </w:rPr>
      </w:pPr>
      <w:proofErr w:type="spellStart"/>
      <w:r w:rsidRPr="00CD0162">
        <w:rPr>
          <w:rFonts w:ascii="Figtree" w:hAnsi="Figtree"/>
          <w:lang w:val="en-GB"/>
        </w:rPr>
        <w:t>Bildunterschrift</w:t>
      </w:r>
      <w:proofErr w:type="spellEnd"/>
      <w:r w:rsidRPr="00CD0162">
        <w:rPr>
          <w:rFonts w:ascii="Figtree" w:hAnsi="Figtree"/>
          <w:lang w:val="en-GB"/>
        </w:rPr>
        <w:t xml:space="preserve">: Proof-of-Concept </w:t>
      </w:r>
      <w:proofErr w:type="spellStart"/>
      <w:r w:rsidRPr="00CD0162">
        <w:rPr>
          <w:rFonts w:ascii="Figtree" w:hAnsi="Figtree"/>
          <w:lang w:val="en-GB"/>
        </w:rPr>
        <w:t>Standort</w:t>
      </w:r>
      <w:proofErr w:type="spellEnd"/>
      <w:r w:rsidRPr="00CD0162">
        <w:rPr>
          <w:rFonts w:ascii="Figtree" w:hAnsi="Figtree"/>
          <w:lang w:val="en-GB"/>
        </w:rPr>
        <w:t xml:space="preserve"> Passau</w:t>
      </w:r>
    </w:p>
    <w:p w14:paraId="26B82C8F" w14:textId="77777777" w:rsidR="000B3BC1" w:rsidRDefault="000B3BC1" w:rsidP="000B3BC1">
      <w:pPr>
        <w:rPr>
          <w:rFonts w:ascii="Figtree" w:hAnsi="Figtree"/>
        </w:rPr>
      </w:pPr>
      <w:r w:rsidRPr="000B3BC1">
        <w:rPr>
          <w:rFonts w:ascii="Figtree" w:hAnsi="Figtree"/>
        </w:rPr>
        <w:t xml:space="preserve">Derzeit sind Prototypen in verschiedenen Testszenarien in Einsatz, z. B. im </w:t>
      </w:r>
      <w:proofErr w:type="spellStart"/>
      <w:r w:rsidRPr="000B3BC1">
        <w:rPr>
          <w:rFonts w:ascii="Figtree" w:hAnsi="Figtree"/>
        </w:rPr>
        <w:t>mk</w:t>
      </w:r>
      <w:proofErr w:type="spellEnd"/>
      <w:r w:rsidRPr="000B3BC1">
        <w:rPr>
          <w:rFonts w:ascii="Figtree" w:hAnsi="Figtree"/>
        </w:rPr>
        <w:t xml:space="preserve"> | </w:t>
      </w:r>
      <w:proofErr w:type="spellStart"/>
      <w:r w:rsidRPr="000B3BC1">
        <w:rPr>
          <w:rFonts w:ascii="Figtree" w:hAnsi="Figtree"/>
        </w:rPr>
        <w:t>hotel</w:t>
      </w:r>
      <w:proofErr w:type="spellEnd"/>
      <w:r w:rsidRPr="000B3BC1">
        <w:rPr>
          <w:rFonts w:ascii="Figtree" w:hAnsi="Figtree"/>
        </w:rPr>
        <w:t xml:space="preserve"> in Passau, aber auch in Bürogebäuden der Lindner Group.</w:t>
      </w:r>
    </w:p>
    <w:p w14:paraId="16398214" w14:textId="77777777" w:rsidR="000B3BC1" w:rsidRPr="000B3BC1" w:rsidRDefault="000B3BC1" w:rsidP="000B3BC1">
      <w:pPr>
        <w:rPr>
          <w:rFonts w:ascii="Figtree" w:hAnsi="Figtree"/>
        </w:rPr>
      </w:pPr>
    </w:p>
    <w:p w14:paraId="02923795" w14:textId="77777777" w:rsidR="000B3BC1" w:rsidRPr="000B3BC1" w:rsidRDefault="000B3BC1" w:rsidP="000B3BC1">
      <w:pPr>
        <w:rPr>
          <w:rFonts w:ascii="Figtree" w:hAnsi="Figtree"/>
        </w:rPr>
      </w:pPr>
    </w:p>
    <w:p w14:paraId="3E6AFA23" w14:textId="77777777" w:rsidR="000B3BC1" w:rsidRPr="000B3BC1" w:rsidRDefault="000B3BC1" w:rsidP="000B3BC1">
      <w:pPr>
        <w:rPr>
          <w:rFonts w:ascii="Figtree" w:hAnsi="Figtree"/>
        </w:rPr>
      </w:pPr>
      <w:r w:rsidRPr="000B3BC1">
        <w:rPr>
          <w:rFonts w:ascii="Figtree" w:hAnsi="Figtree"/>
        </w:rPr>
        <w:t xml:space="preserve">   </w:t>
      </w:r>
      <w:r w:rsidRPr="000B3BC1">
        <w:rPr>
          <w:rFonts w:ascii="Figtree" w:hAnsi="Figtree"/>
          <w:noProof/>
        </w:rPr>
        <w:drawing>
          <wp:inline distT="0" distB="0" distL="0" distR="0" wp14:anchorId="5A8915ED" wp14:editId="6CB9D55E">
            <wp:extent cx="3201134" cy="18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1134" cy="1800000"/>
                    </a:xfrm>
                    <a:prstGeom prst="rect">
                      <a:avLst/>
                    </a:prstGeom>
                    <a:noFill/>
                    <a:ln>
                      <a:noFill/>
                    </a:ln>
                  </pic:spPr>
                </pic:pic>
              </a:graphicData>
            </a:graphic>
          </wp:inline>
        </w:drawing>
      </w:r>
    </w:p>
    <w:p w14:paraId="3C6FA4F7" w14:textId="77777777" w:rsidR="00E90B6D" w:rsidRDefault="00E90B6D" w:rsidP="00CD0162">
      <w:pPr>
        <w:rPr>
          <w:rFonts w:ascii="Figtree" w:hAnsi="Figtree"/>
          <w:b/>
          <w:bCs/>
        </w:rPr>
      </w:pPr>
      <w:r w:rsidRPr="00E90B6D">
        <w:rPr>
          <w:rFonts w:ascii="Figtree" w:hAnsi="Figtree"/>
          <w:b/>
          <w:bCs/>
        </w:rPr>
        <w:t>4_bh_waermetauscher-schema_© Visualisierung @ Lindner Group.jpg</w:t>
      </w:r>
    </w:p>
    <w:p w14:paraId="6A9224A6" w14:textId="037BB8DD" w:rsidR="00CD0162" w:rsidRDefault="00CD0162" w:rsidP="00CD0162">
      <w:pPr>
        <w:rPr>
          <w:rFonts w:ascii="Figtree" w:hAnsi="Figtree"/>
        </w:rPr>
      </w:pPr>
      <w:r>
        <w:rPr>
          <w:rFonts w:ascii="Figtree" w:hAnsi="Figtree"/>
        </w:rPr>
        <w:t>Bildnachweis: © Visualisierung @ Lindner Group</w:t>
      </w:r>
    </w:p>
    <w:p w14:paraId="290AF499" w14:textId="6EF91B96" w:rsidR="000B3BC1" w:rsidRPr="000B3BC1" w:rsidRDefault="000B3BC1" w:rsidP="000B3BC1">
      <w:pPr>
        <w:rPr>
          <w:rFonts w:ascii="Figtree" w:hAnsi="Figtree"/>
        </w:rPr>
      </w:pPr>
      <w:r w:rsidRPr="000B3BC1">
        <w:rPr>
          <w:rFonts w:ascii="Figtree" w:hAnsi="Figtree"/>
        </w:rPr>
        <w:t>Bildunterschrift: Funktionsweise Immersionskühlung</w:t>
      </w:r>
    </w:p>
    <w:p w14:paraId="5C458740" w14:textId="0BFFCA1B" w:rsidR="000B3BC1" w:rsidRDefault="000B3BC1" w:rsidP="000B3BC1">
      <w:pPr>
        <w:rPr>
          <w:rFonts w:ascii="Figtree" w:hAnsi="Figtree"/>
        </w:rPr>
      </w:pPr>
      <w:bookmarkStart w:id="2" w:name="_Hlk220567771"/>
      <w:r w:rsidRPr="000B3BC1">
        <w:rPr>
          <w:rFonts w:ascii="Figtree" w:hAnsi="Figtree"/>
        </w:rPr>
        <w:t>Der Öl</w:t>
      </w:r>
      <w:r w:rsidRPr="000B3BC1">
        <w:rPr>
          <w:rFonts w:ascii="Cambria Math" w:hAnsi="Cambria Math" w:cs="Cambria Math"/>
        </w:rPr>
        <w:t>‑</w:t>
      </w:r>
      <w:r w:rsidRPr="000B3BC1">
        <w:rPr>
          <w:rFonts w:ascii="Figtree" w:hAnsi="Figtree"/>
        </w:rPr>
        <w:t xml:space="preserve"> und der Wasserkreislauf sind strikt voneinander getrennt. </w:t>
      </w:r>
      <w:r w:rsidRPr="000B3BC1">
        <w:rPr>
          <w:rFonts w:ascii="Figtree" w:hAnsi="Figtree" w:cs="Aptos"/>
        </w:rPr>
        <w:t>D</w:t>
      </w:r>
      <w:r w:rsidRPr="000B3BC1">
        <w:rPr>
          <w:rFonts w:ascii="Figtree" w:hAnsi="Figtree"/>
        </w:rPr>
        <w:t xml:space="preserve">ie beim Rechnen emittierte Abwärme wird durch einen Wärmetauschprozess vom </w:t>
      </w:r>
      <w:proofErr w:type="spellStart"/>
      <w:r w:rsidRPr="000B3BC1">
        <w:rPr>
          <w:rFonts w:ascii="Figtree" w:hAnsi="Figtree"/>
        </w:rPr>
        <w:t>Immersionsöl</w:t>
      </w:r>
      <w:proofErr w:type="spellEnd"/>
      <w:r w:rsidRPr="000B3BC1">
        <w:rPr>
          <w:rFonts w:ascii="Figtree" w:hAnsi="Figtree"/>
        </w:rPr>
        <w:t xml:space="preserve"> in den Heizkreislauf </w:t>
      </w:r>
      <w:r w:rsidRPr="000B3BC1">
        <w:rPr>
          <w:rFonts w:ascii="Figtree" w:hAnsi="Figtree" w:cs="Aptos"/>
        </w:rPr>
        <w:t>ü</w:t>
      </w:r>
      <w:r w:rsidRPr="000B3BC1">
        <w:rPr>
          <w:rFonts w:ascii="Figtree" w:hAnsi="Figtree"/>
        </w:rPr>
        <w:t>bertragen.</w:t>
      </w:r>
      <w:r>
        <w:rPr>
          <w:rFonts w:ascii="Figtree" w:hAnsi="Figtree"/>
        </w:rPr>
        <w:br/>
      </w:r>
    </w:p>
    <w:p w14:paraId="245660EF" w14:textId="72627DBC" w:rsidR="000B3BC1" w:rsidRPr="000B3BC1" w:rsidRDefault="000B3BC1" w:rsidP="000B3BC1">
      <w:pPr>
        <w:rPr>
          <w:rFonts w:ascii="Figtree" w:hAnsi="Figtree"/>
        </w:rPr>
      </w:pPr>
    </w:p>
    <w:bookmarkEnd w:id="2"/>
    <w:p w14:paraId="20D17204" w14:textId="77777777" w:rsidR="000B3BC1" w:rsidRPr="000B3BC1" w:rsidRDefault="000B3BC1" w:rsidP="000B3BC1">
      <w:pPr>
        <w:rPr>
          <w:rFonts w:ascii="Figtree" w:hAnsi="Figtree"/>
        </w:rPr>
      </w:pPr>
    </w:p>
    <w:p w14:paraId="1E0FB7FB" w14:textId="77777777" w:rsidR="000B3BC1" w:rsidRPr="000B3BC1" w:rsidRDefault="000B3BC1" w:rsidP="000B3BC1">
      <w:pPr>
        <w:rPr>
          <w:rFonts w:ascii="Figtree" w:hAnsi="Figtree"/>
        </w:rPr>
      </w:pPr>
      <w:r w:rsidRPr="000B3BC1">
        <w:rPr>
          <w:rFonts w:ascii="Figtree" w:hAnsi="Figtree"/>
          <w:noProof/>
        </w:rPr>
        <w:lastRenderedPageBreak/>
        <w:drawing>
          <wp:inline distT="0" distB="0" distL="0" distR="0" wp14:anchorId="216D8F6F" wp14:editId="6002F690">
            <wp:extent cx="1439939" cy="1800000"/>
            <wp:effectExtent l="0" t="0" r="825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1439939" cy="1800000"/>
                    </a:xfrm>
                    <a:prstGeom prst="rect">
                      <a:avLst/>
                    </a:prstGeom>
                    <a:noFill/>
                    <a:ln>
                      <a:noFill/>
                    </a:ln>
                  </pic:spPr>
                </pic:pic>
              </a:graphicData>
            </a:graphic>
          </wp:inline>
        </w:drawing>
      </w:r>
    </w:p>
    <w:p w14:paraId="305E2EE7" w14:textId="77777777" w:rsidR="008477DB" w:rsidRPr="000B3BC1" w:rsidRDefault="008477DB" w:rsidP="008477DB">
      <w:pPr>
        <w:rPr>
          <w:rFonts w:ascii="Figtree" w:hAnsi="Figtree"/>
          <w:b/>
          <w:bCs/>
        </w:rPr>
      </w:pPr>
      <w:r w:rsidRPr="009A129F">
        <w:rPr>
          <w:rFonts w:ascii="Figtree" w:hAnsi="Figtree"/>
          <w:b/>
          <w:bCs/>
        </w:rPr>
        <w:t>5_bh_Solution 2_© www.Lindner-Group.com.jpg</w:t>
      </w:r>
    </w:p>
    <w:p w14:paraId="734AAA83" w14:textId="77777777" w:rsidR="00CD0162" w:rsidRDefault="00CD0162" w:rsidP="00CD0162">
      <w:pPr>
        <w:rPr>
          <w:rFonts w:ascii="Figtree" w:hAnsi="Figtree"/>
        </w:rPr>
      </w:pPr>
      <w:r>
        <w:rPr>
          <w:rFonts w:ascii="Figtree" w:hAnsi="Figtree"/>
        </w:rPr>
        <w:t>Bildnachweis: © www.Lindner-Group.com</w:t>
      </w:r>
    </w:p>
    <w:p w14:paraId="33A4AE36" w14:textId="3F4C251A" w:rsidR="000B3BC1" w:rsidRPr="000B3BC1" w:rsidRDefault="000B3BC1" w:rsidP="000B3BC1">
      <w:pPr>
        <w:rPr>
          <w:rFonts w:ascii="Figtree" w:hAnsi="Figtree"/>
        </w:rPr>
      </w:pPr>
      <w:proofErr w:type="spellStart"/>
      <w:r w:rsidRPr="000B3BC1">
        <w:rPr>
          <w:rFonts w:ascii="Figtree" w:hAnsi="Figtree"/>
        </w:rPr>
        <w:t>BitHeat</w:t>
      </w:r>
      <w:proofErr w:type="spellEnd"/>
      <w:r w:rsidRPr="000B3BC1">
        <w:rPr>
          <w:rFonts w:ascii="Figtree" w:hAnsi="Figtree"/>
        </w:rPr>
        <w:t>: die „Alles in einem“ Cloud-Edge-Lösung</w:t>
      </w:r>
    </w:p>
    <w:p w14:paraId="4E61D539" w14:textId="77777777" w:rsidR="000B3BC1" w:rsidRPr="000B3BC1" w:rsidRDefault="000B3BC1">
      <w:pPr>
        <w:rPr>
          <w:rFonts w:ascii="Figtree" w:hAnsi="Figtree"/>
        </w:rPr>
      </w:pPr>
    </w:p>
    <w:p w14:paraId="4E352484" w14:textId="77777777" w:rsidR="000B3BC1" w:rsidRPr="000B3BC1" w:rsidRDefault="000B3BC1">
      <w:pPr>
        <w:rPr>
          <w:rFonts w:ascii="Figtree" w:hAnsi="Figtree"/>
        </w:rPr>
      </w:pPr>
    </w:p>
    <w:p w14:paraId="6F0E7EFE" w14:textId="77777777" w:rsidR="00183BD4" w:rsidRPr="00183BD4" w:rsidRDefault="00183BD4" w:rsidP="00183BD4">
      <w:pPr>
        <w:rPr>
          <w:rFonts w:ascii="Figtree" w:hAnsi="Figtree"/>
          <w:b/>
          <w:color w:val="00A0CE"/>
        </w:rPr>
      </w:pPr>
      <w:r w:rsidRPr="00183BD4">
        <w:rPr>
          <w:rFonts w:ascii="Figtree" w:hAnsi="Figtree"/>
          <w:b/>
          <w:color w:val="00A0CE"/>
        </w:rPr>
        <w:t xml:space="preserve">Lindner Group </w:t>
      </w:r>
      <w:r w:rsidRPr="00183BD4">
        <w:rPr>
          <w:rFonts w:ascii="Figtree" w:hAnsi="Figtree"/>
          <w:b/>
          <w:color w:val="00A0CE"/>
        </w:rPr>
        <w:br/>
        <w:t>Bauen mit neuen Lösungen: digital. modular. zukunftsfair.</w:t>
      </w:r>
    </w:p>
    <w:p w14:paraId="1A2ACCBD" w14:textId="77777777" w:rsidR="00183BD4" w:rsidRPr="00183BD4" w:rsidRDefault="00183BD4" w:rsidP="00183BD4">
      <w:pPr>
        <w:rPr>
          <w:rFonts w:ascii="Figtree" w:hAnsi="Figtree"/>
        </w:rPr>
      </w:pPr>
      <w:r w:rsidRPr="00183BD4">
        <w:rPr>
          <w:rFonts w:ascii="Figtree" w:hAnsi="Figtree"/>
        </w:rPr>
        <w:t xml:space="preserve">Seit über 60 Jahren ist die Lindner Group im Bauwesen aktiv und hat sich über die Jahrzehnte als führender Komplettanbieter in den Segmenten Innenausbau, Bau- und Gebäudetechnik sowie Gebäudehüllen positioniert. Mit seinem Ansatz "Bauen mit neuen Lösungen" treibt das Unternehmen die Entwicklung innovativer, zukunftsorientierter Produkt- und Projektlösungen voran, die einen nachhaltigen, ökologischen wie auch ökonomischen Mehrwert generieren. Genauso entwickelt Lindner digitale Lösungen für mehr Nachhaltigkeit und Energieeffizienz, wie z. B. </w:t>
      </w:r>
      <w:proofErr w:type="spellStart"/>
      <w:r w:rsidRPr="00183BD4">
        <w:rPr>
          <w:rFonts w:ascii="Figtree" w:hAnsi="Figtree"/>
        </w:rPr>
        <w:t>BitHeat</w:t>
      </w:r>
      <w:proofErr w:type="spellEnd"/>
      <w:r w:rsidRPr="00183BD4">
        <w:rPr>
          <w:rFonts w:ascii="Figtree" w:hAnsi="Figtree"/>
        </w:rPr>
        <w:t xml:space="preserve"> oder auch digitale Tools zur Prozessoptimierungen in der Produktion und Baustellen mit eigenen Apps. </w:t>
      </w:r>
    </w:p>
    <w:p w14:paraId="6BB3E2BE" w14:textId="77777777" w:rsidR="00183BD4" w:rsidRPr="00183BD4" w:rsidRDefault="00183BD4">
      <w:pPr>
        <w:rPr>
          <w:rFonts w:ascii="Figtree" w:hAnsi="Figtree"/>
        </w:rPr>
      </w:pPr>
    </w:p>
    <w:p w14:paraId="25B7A44F" w14:textId="77777777" w:rsidR="00162F44" w:rsidRDefault="00162F44"/>
    <w:p w14:paraId="26FF3C07" w14:textId="0C258370" w:rsidR="00162F44" w:rsidRPr="003427CD" w:rsidRDefault="00D071D6" w:rsidP="003427CD">
      <w:pPr>
        <w:rPr>
          <w:rFonts w:ascii="Figtree" w:hAnsi="Figtree" w:cs="Arial"/>
          <w:sz w:val="20"/>
          <w:szCs w:val="16"/>
        </w:rPr>
      </w:pPr>
      <w:r>
        <w:rPr>
          <w:rFonts w:ascii="Figtree" w:eastAsiaTheme="minorEastAsia" w:hAnsi="Figtree"/>
          <w:b/>
          <w:color w:val="00A0CE"/>
        </w:rPr>
        <w:t xml:space="preserve">Weitere Infos unter </w:t>
      </w:r>
      <w:hyperlink r:id="rId13" w:history="1">
        <w:r w:rsidRPr="003427CD">
          <w:rPr>
            <w:rFonts w:ascii="Figtree" w:eastAsiaTheme="minorEastAsia" w:hAnsi="Figtree"/>
            <w:b/>
            <w:color w:val="00A0CE"/>
          </w:rPr>
          <w:t>www.BitHeat.com</w:t>
        </w:r>
      </w:hyperlink>
      <w:r w:rsidR="003427CD" w:rsidRPr="003427CD">
        <w:rPr>
          <w:rFonts w:ascii="Figtree" w:eastAsiaTheme="minorEastAsia" w:hAnsi="Figtree"/>
          <w:b/>
          <w:color w:val="00A0CE"/>
        </w:rPr>
        <w:t xml:space="preserve"> | </w:t>
      </w:r>
      <w:hyperlink r:id="rId14" w:history="1">
        <w:r w:rsidRPr="003427CD">
          <w:rPr>
            <w:rFonts w:ascii="Figtree" w:eastAsiaTheme="minorEastAsia" w:hAnsi="Figtree"/>
            <w:b/>
            <w:color w:val="00A0CE"/>
          </w:rPr>
          <w:t>LinkedIn</w:t>
        </w:r>
      </w:hyperlink>
      <w:r w:rsidRPr="003427CD">
        <w:rPr>
          <w:rFonts w:ascii="Figtree" w:hAnsi="Figtree" w:cs="Arial"/>
          <w:sz w:val="20"/>
          <w:szCs w:val="16"/>
        </w:rPr>
        <w:t xml:space="preserve"> </w:t>
      </w:r>
    </w:p>
    <w:p w14:paraId="28AE9B3B" w14:textId="77777777" w:rsidR="00162F44" w:rsidRPr="003427CD" w:rsidRDefault="00162F44">
      <w:pPr>
        <w:rPr>
          <w:rFonts w:eastAsiaTheme="minorEastAsia"/>
          <w:b/>
          <w:color w:val="E40428"/>
        </w:rPr>
      </w:pPr>
    </w:p>
    <w:p w14:paraId="4D85F33C" w14:textId="77777777" w:rsidR="00162F44" w:rsidRPr="003427CD" w:rsidRDefault="00162F44">
      <w:pPr>
        <w:rPr>
          <w:rFonts w:eastAsiaTheme="minorEastAsia"/>
          <w:b/>
          <w:color w:val="E40428"/>
        </w:rPr>
      </w:pPr>
    </w:p>
    <w:sectPr w:rsidR="00162F44" w:rsidRPr="003427CD">
      <w:headerReference w:type="default" r:id="rId15"/>
      <w:footerReference w:type="default" r:id="rId16"/>
      <w:headerReference w:type="first" r:id="rId17"/>
      <w:footerReference w:type="first" r:id="rId18"/>
      <w:type w:val="continuous"/>
      <w:pgSz w:w="11906" w:h="16838" w:code="9"/>
      <w:pgMar w:top="2722" w:right="1247" w:bottom="1134" w:left="1247" w:header="1247" w:footer="567" w:gutter="0"/>
      <w:cols w:space="45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DCFA0" w14:textId="77777777" w:rsidR="00162F44" w:rsidRDefault="00D071D6">
      <w:r>
        <w:separator/>
      </w:r>
    </w:p>
  </w:endnote>
  <w:endnote w:type="continuationSeparator" w:id="0">
    <w:p w14:paraId="69855A7A" w14:textId="77777777" w:rsidR="00162F44" w:rsidRDefault="00D07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MinionPro-Regular">
    <w:altName w:val="Cambria"/>
    <w:charset w:val="00"/>
    <w:family w:val="roman"/>
    <w:pitch w:val="default"/>
  </w:font>
  <w:font w:name="Figtree">
    <w:altName w:val="Calibri"/>
    <w:charset w:val="00"/>
    <w:family w:val="auto"/>
    <w:pitch w:val="variable"/>
    <w:sig w:usb0="A000006F" w:usb1="0000007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D438" w14:textId="77777777" w:rsidR="00162F44" w:rsidRDefault="00D071D6">
    <w:pPr>
      <w:pStyle w:val="Fuzeile"/>
      <w:pBdr>
        <w:top w:val="single" w:sz="4" w:space="1" w:color="auto"/>
      </w:pBdr>
      <w:tabs>
        <w:tab w:val="clear" w:pos="4536"/>
        <w:tab w:val="clear" w:pos="9072"/>
        <w:tab w:val="left" w:pos="0"/>
        <w:tab w:val="center" w:pos="4820"/>
        <w:tab w:val="right" w:pos="14601"/>
      </w:tabs>
      <w:ind w:right="-2"/>
      <w:jc w:val="center"/>
      <w:rPr>
        <w:rFonts w:cs="Arial"/>
        <w:sz w:val="16"/>
        <w:szCs w:val="16"/>
      </w:rPr>
    </w:pPr>
    <w:r>
      <w:rPr>
        <w:rFonts w:cs="Arial"/>
        <w:sz w:val="16"/>
        <w:szCs w:val="16"/>
      </w:rPr>
      <w:tab/>
      <w:t xml:space="preserve">Seite </w:t>
    </w:r>
    <w:r>
      <w:rPr>
        <w:rStyle w:val="Seitenzahl"/>
        <w:rFonts w:cs="Arial"/>
        <w:sz w:val="16"/>
        <w:szCs w:val="16"/>
      </w:rPr>
      <w:fldChar w:fldCharType="begin"/>
    </w:r>
    <w:r>
      <w:rPr>
        <w:rStyle w:val="Seitenzahl"/>
        <w:rFonts w:cs="Arial"/>
        <w:sz w:val="16"/>
        <w:szCs w:val="16"/>
      </w:rPr>
      <w:instrText xml:space="preserve"> PAGE </w:instrText>
    </w:r>
    <w:r>
      <w:rPr>
        <w:rStyle w:val="Seitenzahl"/>
        <w:rFonts w:cs="Arial"/>
        <w:sz w:val="16"/>
        <w:szCs w:val="16"/>
      </w:rPr>
      <w:fldChar w:fldCharType="separate"/>
    </w:r>
    <w:r>
      <w:rPr>
        <w:rStyle w:val="Seitenzahl"/>
        <w:rFonts w:cs="Arial"/>
        <w:noProof/>
        <w:sz w:val="16"/>
        <w:szCs w:val="16"/>
      </w:rPr>
      <w:t>2</w:t>
    </w:r>
    <w:r>
      <w:rPr>
        <w:rStyle w:val="Seitenzahl"/>
        <w:rFonts w:cs="Arial"/>
        <w:sz w:val="16"/>
        <w:szCs w:val="16"/>
      </w:rPr>
      <w:fldChar w:fldCharType="end"/>
    </w:r>
    <w:r>
      <w:rPr>
        <w:rFonts w:cs="Arial"/>
        <w:sz w:val="16"/>
        <w:szCs w:val="16"/>
      </w:rPr>
      <w:t xml:space="preserve"> von </w:t>
    </w:r>
    <w:r>
      <w:rPr>
        <w:rStyle w:val="Seitenzahl"/>
        <w:rFonts w:cs="Arial"/>
        <w:sz w:val="16"/>
        <w:szCs w:val="16"/>
      </w:rPr>
      <w:fldChar w:fldCharType="begin"/>
    </w:r>
    <w:r>
      <w:rPr>
        <w:rStyle w:val="Seitenzahl"/>
        <w:rFonts w:cs="Arial"/>
        <w:sz w:val="16"/>
        <w:szCs w:val="16"/>
      </w:rPr>
      <w:instrText xml:space="preserve"> NUMPAGES </w:instrText>
    </w:r>
    <w:r>
      <w:rPr>
        <w:rStyle w:val="Seitenzahl"/>
        <w:rFonts w:cs="Arial"/>
        <w:sz w:val="16"/>
        <w:szCs w:val="16"/>
      </w:rPr>
      <w:fldChar w:fldCharType="separate"/>
    </w:r>
    <w:r>
      <w:rPr>
        <w:rStyle w:val="Seitenzahl"/>
        <w:rFonts w:cs="Arial"/>
        <w:noProof/>
        <w:sz w:val="16"/>
        <w:szCs w:val="16"/>
      </w:rPr>
      <w:t>3</w:t>
    </w:r>
    <w:r>
      <w:rPr>
        <w:rStyle w:val="Seitenzahl"/>
        <w:rFonts w:cs="Arial"/>
        <w:sz w:val="16"/>
        <w:szCs w:val="16"/>
      </w:rPr>
      <w:fldChar w:fldCharType="end"/>
    </w:r>
    <w:r>
      <w:rPr>
        <w:rFonts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19AC" w14:textId="77777777" w:rsidR="00162F44" w:rsidRDefault="00D071D6">
    <w:pPr>
      <w:pStyle w:val="Fuzeile"/>
      <w:pBdr>
        <w:top w:val="single" w:sz="4" w:space="1" w:color="auto"/>
      </w:pBdr>
      <w:tabs>
        <w:tab w:val="clear" w:pos="4536"/>
        <w:tab w:val="clear" w:pos="9072"/>
        <w:tab w:val="left" w:pos="0"/>
        <w:tab w:val="center" w:pos="4820"/>
        <w:tab w:val="right" w:pos="14601"/>
      </w:tabs>
      <w:ind w:right="-2"/>
      <w:jc w:val="center"/>
      <w:rPr>
        <w:rFonts w:cs="Arial"/>
        <w:sz w:val="16"/>
        <w:szCs w:val="16"/>
      </w:rPr>
    </w:pPr>
    <w:r>
      <w:rPr>
        <w:rFonts w:cs="Arial"/>
        <w:sz w:val="16"/>
        <w:szCs w:val="16"/>
      </w:rPr>
      <w:tab/>
      <w:t xml:space="preserve">Seite </w:t>
    </w:r>
    <w:r>
      <w:rPr>
        <w:rStyle w:val="Seitenzahl"/>
        <w:rFonts w:cs="Arial"/>
        <w:sz w:val="16"/>
        <w:szCs w:val="16"/>
      </w:rPr>
      <w:fldChar w:fldCharType="begin"/>
    </w:r>
    <w:r>
      <w:rPr>
        <w:rStyle w:val="Seitenzahl"/>
        <w:rFonts w:cs="Arial"/>
        <w:sz w:val="16"/>
        <w:szCs w:val="16"/>
      </w:rPr>
      <w:instrText xml:space="preserve"> PAGE </w:instrText>
    </w:r>
    <w:r>
      <w:rPr>
        <w:rStyle w:val="Seitenzahl"/>
        <w:rFonts w:cs="Arial"/>
        <w:sz w:val="16"/>
        <w:szCs w:val="16"/>
      </w:rPr>
      <w:fldChar w:fldCharType="separate"/>
    </w:r>
    <w:r>
      <w:rPr>
        <w:rStyle w:val="Seitenzahl"/>
        <w:rFonts w:cs="Arial"/>
        <w:noProof/>
        <w:sz w:val="16"/>
        <w:szCs w:val="16"/>
      </w:rPr>
      <w:t>1</w:t>
    </w:r>
    <w:r>
      <w:rPr>
        <w:rStyle w:val="Seitenzahl"/>
        <w:rFonts w:cs="Arial"/>
        <w:sz w:val="16"/>
        <w:szCs w:val="16"/>
      </w:rPr>
      <w:fldChar w:fldCharType="end"/>
    </w:r>
    <w:r>
      <w:rPr>
        <w:rFonts w:cs="Arial"/>
        <w:sz w:val="16"/>
        <w:szCs w:val="16"/>
      </w:rPr>
      <w:t xml:space="preserve"> von </w:t>
    </w:r>
    <w:r>
      <w:rPr>
        <w:rStyle w:val="Seitenzahl"/>
        <w:rFonts w:cs="Arial"/>
        <w:sz w:val="16"/>
        <w:szCs w:val="16"/>
      </w:rPr>
      <w:fldChar w:fldCharType="begin"/>
    </w:r>
    <w:r>
      <w:rPr>
        <w:rStyle w:val="Seitenzahl"/>
        <w:rFonts w:cs="Arial"/>
        <w:sz w:val="16"/>
        <w:szCs w:val="16"/>
      </w:rPr>
      <w:instrText xml:space="preserve"> NUMPAGES </w:instrText>
    </w:r>
    <w:r>
      <w:rPr>
        <w:rStyle w:val="Seitenzahl"/>
        <w:rFonts w:cs="Arial"/>
        <w:sz w:val="16"/>
        <w:szCs w:val="16"/>
      </w:rPr>
      <w:fldChar w:fldCharType="separate"/>
    </w:r>
    <w:r>
      <w:rPr>
        <w:rStyle w:val="Seitenzahl"/>
        <w:rFonts w:cs="Arial"/>
        <w:noProof/>
        <w:sz w:val="16"/>
        <w:szCs w:val="16"/>
      </w:rPr>
      <w:t>3</w:t>
    </w:r>
    <w:r>
      <w:rPr>
        <w:rStyle w:val="Seitenzahl"/>
        <w:rFonts w:cs="Arial"/>
        <w:sz w:val="16"/>
        <w:szCs w:val="16"/>
      </w:rPr>
      <w:fldChar w:fldCharType="end"/>
    </w:r>
    <w:r>
      <w:rPr>
        <w:rFonts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44FA5" w14:textId="77777777" w:rsidR="00162F44" w:rsidRDefault="00D071D6">
      <w:r>
        <w:separator/>
      </w:r>
    </w:p>
  </w:footnote>
  <w:footnote w:type="continuationSeparator" w:id="0">
    <w:p w14:paraId="62655434" w14:textId="77777777" w:rsidR="00162F44" w:rsidRDefault="00D07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3F46B" w14:textId="77777777" w:rsidR="00162F44" w:rsidRDefault="00D071D6">
    <w:pPr>
      <w:pStyle w:val="Kopfzeile"/>
    </w:pPr>
    <w:r>
      <w:rPr>
        <w:b/>
        <w:bCs/>
        <w:noProof/>
        <w:color w:val="00A0CE"/>
        <w:sz w:val="32"/>
        <w:szCs w:val="40"/>
      </w:rPr>
      <w:drawing>
        <wp:anchor distT="0" distB="0" distL="114300" distR="114300" simplePos="0" relativeHeight="251663360" behindDoc="0" locked="0" layoutInCell="1" allowOverlap="1" wp14:anchorId="1A1F976A" wp14:editId="49008045">
          <wp:simplePos x="0" y="0"/>
          <wp:positionH relativeFrom="column">
            <wp:posOffset>0</wp:posOffset>
          </wp:positionH>
          <wp:positionV relativeFrom="page">
            <wp:posOffset>791845</wp:posOffset>
          </wp:positionV>
          <wp:extent cx="1837427" cy="393787"/>
          <wp:effectExtent l="0" t="0" r="0" b="6350"/>
          <wp:wrapNone/>
          <wp:docPr id="3" name="Grafik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Grafik 16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8878" cy="41338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945C" w14:textId="77777777" w:rsidR="00162F44" w:rsidRDefault="00D071D6">
    <w:pPr>
      <w:tabs>
        <w:tab w:val="left" w:pos="6663"/>
      </w:tabs>
      <w:ind w:left="6237"/>
      <w:jc w:val="right"/>
      <w:rPr>
        <w:b/>
        <w:color w:val="00A0CE"/>
        <w:sz w:val="18"/>
      </w:rPr>
    </w:pPr>
    <w:r>
      <w:rPr>
        <w:b/>
        <w:bCs/>
        <w:noProof/>
        <w:color w:val="00A0CE"/>
        <w:sz w:val="32"/>
        <w:szCs w:val="40"/>
      </w:rPr>
      <w:drawing>
        <wp:anchor distT="0" distB="0" distL="114300" distR="114300" simplePos="0" relativeHeight="251661312" behindDoc="0" locked="0" layoutInCell="1" allowOverlap="1" wp14:anchorId="3345AAD6" wp14:editId="12B7B06E">
          <wp:simplePos x="0" y="0"/>
          <wp:positionH relativeFrom="column">
            <wp:posOffset>1785</wp:posOffset>
          </wp:positionH>
          <wp:positionV relativeFrom="page">
            <wp:posOffset>793630</wp:posOffset>
          </wp:positionV>
          <wp:extent cx="1837427" cy="393787"/>
          <wp:effectExtent l="0" t="0" r="0" b="6350"/>
          <wp:wrapNone/>
          <wp:docPr id="169" name="Grafik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Grafik 16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8878" cy="413386"/>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b/>
        <w:color w:val="00A0CE"/>
        <w:sz w:val="18"/>
      </w:rPr>
      <w:t>BitHeat</w:t>
    </w:r>
    <w:proofErr w:type="spellEnd"/>
  </w:p>
  <w:p w14:paraId="7E695FF4" w14:textId="12050B24" w:rsidR="00162F44" w:rsidRDefault="00107CEB">
    <w:pPr>
      <w:tabs>
        <w:tab w:val="left" w:pos="6663"/>
      </w:tabs>
      <w:ind w:left="6237"/>
      <w:jc w:val="right"/>
      <w:rPr>
        <w:sz w:val="18"/>
      </w:rPr>
    </w:pPr>
    <w:proofErr w:type="spellStart"/>
    <w:r>
      <w:rPr>
        <w:sz w:val="18"/>
      </w:rPr>
      <w:t>Simbacher</w:t>
    </w:r>
    <w:proofErr w:type="spellEnd"/>
    <w:r>
      <w:rPr>
        <w:sz w:val="18"/>
      </w:rPr>
      <w:t xml:space="preserve"> Straße 8</w:t>
    </w:r>
    <w:r w:rsidR="00D071D6">
      <w:rPr>
        <w:sz w:val="18"/>
      </w:rPr>
      <w:t>, 94424 Arnstorf</w:t>
    </w:r>
  </w:p>
  <w:p w14:paraId="2B930276" w14:textId="085C426F" w:rsidR="00162F44" w:rsidRDefault="00D071D6">
    <w:pPr>
      <w:tabs>
        <w:tab w:val="left" w:pos="6663"/>
      </w:tabs>
      <w:ind w:left="6237"/>
      <w:jc w:val="right"/>
      <w:rPr>
        <w:sz w:val="18"/>
      </w:rPr>
    </w:pPr>
    <w:r>
      <w:rPr>
        <w:sz w:val="18"/>
      </w:rPr>
      <w:t>Telefon +49 8723 20-</w:t>
    </w:r>
    <w:r w:rsidR="00107CEB">
      <w:rPr>
        <w:sz w:val="18"/>
      </w:rPr>
      <w:t>0</w:t>
    </w:r>
  </w:p>
  <w:p w14:paraId="41D23538" w14:textId="212843FD" w:rsidR="00162F44" w:rsidRDefault="00107CEB">
    <w:pPr>
      <w:tabs>
        <w:tab w:val="left" w:pos="6663"/>
      </w:tabs>
      <w:ind w:left="6237"/>
      <w:jc w:val="right"/>
      <w:rPr>
        <w:sz w:val="18"/>
      </w:rPr>
    </w:pPr>
    <w:r w:rsidRPr="00107CEB">
      <w:rPr>
        <w:rStyle w:val="Hyperlink"/>
        <w:color w:val="auto"/>
        <w:sz w:val="18"/>
        <w:u w:val="none"/>
      </w:rPr>
      <w:t>info@bitheat.com</w:t>
    </w:r>
    <w:r>
      <w:rPr>
        <w:rStyle w:val="Hyperlink"/>
        <w:color w:val="auto"/>
        <w:sz w:val="18"/>
        <w:u w:val="none"/>
      </w:rPr>
      <w:br/>
    </w:r>
    <w:r>
      <w:rPr>
        <w:sz w:val="18"/>
      </w:rPr>
      <w:t>www.BitHeat.com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52CE8"/>
    <w:multiLevelType w:val="multilevel"/>
    <w:tmpl w:val="70FE56EE"/>
    <w:lvl w:ilvl="0">
      <w:start w:val="1"/>
      <w:numFmt w:val="decimal"/>
      <w:lvlText w:val="%1."/>
      <w:lvlJc w:val="left"/>
      <w:pPr>
        <w:ind w:left="720" w:hanging="360"/>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decimal"/>
      <w:lvlText w:val="%1.%2.%3"/>
      <w:lvlJc w:val="right"/>
      <w:pPr>
        <w:ind w:left="2160" w:hanging="180"/>
      </w:pPr>
      <w:rPr>
        <w:rFonts w:hint="default"/>
      </w:rPr>
    </w:lvl>
    <w:lvl w:ilvl="3">
      <w:start w:val="1"/>
      <w:numFmt w:val="decimal"/>
      <w:lvlText w:val="%1.%2.%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F5B392E"/>
    <w:multiLevelType w:val="multilevel"/>
    <w:tmpl w:val="577CA02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31B22CA1"/>
    <w:multiLevelType w:val="hybridMultilevel"/>
    <w:tmpl w:val="3984CAA0"/>
    <w:lvl w:ilvl="0" w:tplc="24B232D2">
      <w:start w:val="1"/>
      <w:numFmt w:val="bullet"/>
      <w:lvlText w:val=""/>
      <w:lvlJc w:val="left"/>
      <w:pPr>
        <w:tabs>
          <w:tab w:val="num" w:pos="360"/>
        </w:tabs>
        <w:ind w:left="170" w:hanging="170"/>
      </w:pPr>
      <w:rPr>
        <w:rFonts w:ascii="Symbol" w:hAnsi="Symbol" w:cs="Times New Roman" w:hint="default"/>
      </w:rPr>
    </w:lvl>
    <w:lvl w:ilvl="1" w:tplc="0407000F">
      <w:start w:val="1"/>
      <w:numFmt w:val="decimal"/>
      <w:lvlText w:val="%2."/>
      <w:lvlJc w:val="left"/>
      <w:pPr>
        <w:tabs>
          <w:tab w:val="num" w:pos="1440"/>
        </w:tabs>
        <w:ind w:left="1440" w:hanging="360"/>
      </w:p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E60EF2"/>
    <w:multiLevelType w:val="multilevel"/>
    <w:tmpl w:val="5BE83D78"/>
    <w:lvl w:ilvl="0">
      <w:start w:val="1"/>
      <w:numFmt w:val="decimal"/>
      <w:pStyle w:val="berschrift1"/>
      <w:lvlText w:val="%1"/>
      <w:lvlJc w:val="left"/>
      <w:pPr>
        <w:ind w:left="432" w:hanging="432"/>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4D493FFD"/>
    <w:multiLevelType w:val="multilevel"/>
    <w:tmpl w:val="E26AB4F4"/>
    <w:styleLink w:val="Formatvorlage1"/>
    <w:lvl w:ilvl="0">
      <w:start w:val="1"/>
      <w:numFmt w:val="decimal"/>
      <w:isLgl/>
      <w:lvlText w:val="%1.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5" w15:restartNumberingAfterBreak="0">
    <w:nsid w:val="4D8C4592"/>
    <w:multiLevelType w:val="hybridMultilevel"/>
    <w:tmpl w:val="D45EB336"/>
    <w:lvl w:ilvl="0" w:tplc="A372EA22">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79485221">
    <w:abstractNumId w:val="0"/>
  </w:num>
  <w:num w:numId="2" w16cid:durableId="1282614167">
    <w:abstractNumId w:val="4"/>
  </w:num>
  <w:num w:numId="3" w16cid:durableId="143352059">
    <w:abstractNumId w:val="2"/>
  </w:num>
  <w:num w:numId="4" w16cid:durableId="2139755941">
    <w:abstractNumId w:val="1"/>
  </w:num>
  <w:num w:numId="5" w16cid:durableId="21134731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006919">
    <w:abstractNumId w:val="3"/>
  </w:num>
  <w:num w:numId="7" w16cid:durableId="653682591">
    <w:abstractNumId w:val="3"/>
  </w:num>
  <w:num w:numId="8" w16cid:durableId="104001026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57"/>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F44"/>
    <w:rsid w:val="000B3BC1"/>
    <w:rsid w:val="00107CEB"/>
    <w:rsid w:val="00162F44"/>
    <w:rsid w:val="00176401"/>
    <w:rsid w:val="00183BD4"/>
    <w:rsid w:val="001F2168"/>
    <w:rsid w:val="002273B8"/>
    <w:rsid w:val="003427CD"/>
    <w:rsid w:val="003879D1"/>
    <w:rsid w:val="00625AFA"/>
    <w:rsid w:val="00703850"/>
    <w:rsid w:val="007100B3"/>
    <w:rsid w:val="007D35F0"/>
    <w:rsid w:val="0081503D"/>
    <w:rsid w:val="008477DB"/>
    <w:rsid w:val="0087372C"/>
    <w:rsid w:val="008F4B9B"/>
    <w:rsid w:val="009064B1"/>
    <w:rsid w:val="009D676E"/>
    <w:rsid w:val="00A669B5"/>
    <w:rsid w:val="00AC5A47"/>
    <w:rsid w:val="00B943EA"/>
    <w:rsid w:val="00CD0162"/>
    <w:rsid w:val="00CF37FD"/>
    <w:rsid w:val="00D071D6"/>
    <w:rsid w:val="00DC33B8"/>
    <w:rsid w:val="00E90B6D"/>
    <w:rsid w:val="00EC2B75"/>
    <w:rsid w:val="00F21593"/>
    <w:rsid w:val="00FB24F4"/>
    <w:rsid w:val="00FE2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CD18FB4"/>
  <w15:chartTrackingRefBased/>
  <w15:docId w15:val="{C32C7E97-D157-4B40-9C29-80F13DCA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ascii="Arial" w:hAnsi="Arial"/>
      <w:sz w:val="22"/>
      <w:lang w:val="de-DE" w:eastAsia="de-DE"/>
    </w:rPr>
  </w:style>
  <w:style w:type="paragraph" w:styleId="berschrift1">
    <w:name w:val="heading 1"/>
    <w:basedOn w:val="Standard"/>
    <w:next w:val="Standard"/>
    <w:autoRedefine/>
    <w:qFormat/>
    <w:pPr>
      <w:keepNext/>
      <w:numPr>
        <w:numId w:val="6"/>
      </w:numPr>
      <w:spacing w:before="120" w:after="120"/>
      <w:ind w:right="-2"/>
      <w:outlineLvl w:val="0"/>
    </w:pPr>
    <w:rPr>
      <w:rFonts w:cs="Arial"/>
      <w:b/>
      <w:bCs/>
      <w:kern w:val="28"/>
      <w:sz w:val="28"/>
      <w:szCs w:val="28"/>
    </w:rPr>
  </w:style>
  <w:style w:type="paragraph" w:styleId="berschrift2">
    <w:name w:val="heading 2"/>
    <w:basedOn w:val="Standard"/>
    <w:next w:val="Standard"/>
    <w:link w:val="berschrift2Zchn"/>
    <w:autoRedefine/>
    <w:qFormat/>
    <w:pPr>
      <w:keepNext/>
      <w:numPr>
        <w:ilvl w:val="1"/>
        <w:numId w:val="6"/>
      </w:numPr>
      <w:spacing w:before="60" w:after="60"/>
      <w:outlineLvl w:val="1"/>
    </w:pPr>
    <w:rPr>
      <w:rFonts w:cs="Arial"/>
      <w:b/>
      <w:bCs/>
      <w:sz w:val="24"/>
      <w:szCs w:val="24"/>
    </w:rPr>
  </w:style>
  <w:style w:type="paragraph" w:styleId="berschrift3">
    <w:name w:val="heading 3"/>
    <w:basedOn w:val="Standard"/>
    <w:next w:val="Pro-Text-Einge"/>
    <w:qFormat/>
    <w:pPr>
      <w:keepNext/>
      <w:numPr>
        <w:ilvl w:val="2"/>
        <w:numId w:val="6"/>
      </w:numPr>
      <w:spacing w:before="120"/>
      <w:outlineLvl w:val="2"/>
    </w:pPr>
    <w:rPr>
      <w:rFonts w:cs="Arial"/>
      <w:b/>
      <w:iCs/>
      <w:sz w:val="24"/>
      <w:szCs w:val="24"/>
    </w:rPr>
  </w:style>
  <w:style w:type="paragraph" w:styleId="berschrift4">
    <w:name w:val="heading 4"/>
    <w:basedOn w:val="berschrift3"/>
    <w:next w:val="Standard"/>
    <w:autoRedefine/>
    <w:qFormat/>
    <w:pPr>
      <w:numPr>
        <w:ilvl w:val="3"/>
      </w:numPr>
      <w:outlineLvl w:val="3"/>
    </w:pPr>
    <w:rPr>
      <w:bCs/>
      <w:iCs w:val="0"/>
      <w:sz w:val="22"/>
      <w:szCs w:val="20"/>
    </w:rPr>
  </w:style>
  <w:style w:type="paragraph" w:styleId="berschrift5">
    <w:name w:val="heading 5"/>
    <w:basedOn w:val="Standard"/>
    <w:next w:val="Standard"/>
    <w:link w:val="berschrift5Zchn"/>
    <w:semiHidden/>
    <w:unhideWhenUsed/>
    <w:qFormat/>
    <w:pPr>
      <w:keepNext/>
      <w:keepLines/>
      <w:numPr>
        <w:ilvl w:val="4"/>
        <w:numId w:val="6"/>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semiHidden/>
    <w:unhideWhenUsed/>
    <w:qFormat/>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semiHidden/>
    <w:unhideWhenUsed/>
    <w:qFormat/>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semiHidden/>
    <w:unhideWhenUsed/>
    <w:qFormat/>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table" w:customStyle="1" w:styleId="Tabellengitternetz">
    <w:name w:val="Tabellengitternetz"/>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paragraph" w:customStyle="1" w:styleId="Pro-1-Sp1">
    <w:name w:val="Pro-1-Sp1"/>
    <w:basedOn w:val="Standard"/>
    <w:rPr>
      <w:rFonts w:ascii="Arial (W1)" w:hAnsi="Arial (W1)" w:cs="Arial"/>
      <w:b/>
      <w:szCs w:val="24"/>
    </w:rPr>
  </w:style>
  <w:style w:type="paragraph" w:customStyle="1" w:styleId="Pro-AblaufIcon">
    <w:name w:val="Pro-Ablauf_Icon"/>
    <w:basedOn w:val="Standard"/>
    <w:pPr>
      <w:jc w:val="center"/>
    </w:pPr>
    <w:rPr>
      <w:rFonts w:ascii="Arial (W1)" w:hAnsi="Arial (W1)" w:cs="Arial"/>
      <w:b/>
      <w:bCs/>
      <w:sz w:val="16"/>
      <w:szCs w:val="16"/>
    </w:rPr>
  </w:style>
  <w:style w:type="paragraph" w:customStyle="1" w:styleId="Pro-Aufz-Pkt">
    <w:name w:val="Pro-Aufz-Pkt"/>
    <w:basedOn w:val="Standard"/>
    <w:autoRedefine/>
    <w:pPr>
      <w:ind w:left="43"/>
    </w:pPr>
    <w:rPr>
      <w:rFonts w:ascii="Arial (W1)" w:hAnsi="Arial (W1)" w:cs="Arial"/>
      <w:szCs w:val="22"/>
    </w:rPr>
  </w:style>
  <w:style w:type="paragraph" w:customStyle="1" w:styleId="Pro-Text">
    <w:name w:val="Pro-Text"/>
    <w:basedOn w:val="Standard"/>
    <w:autoRedefine/>
    <w:pPr>
      <w:jc w:val="both"/>
    </w:pPr>
    <w:rPr>
      <w:rFonts w:ascii="Arial (W1)" w:hAnsi="Arial (W1)" w:cs="Arial"/>
      <w:szCs w:val="24"/>
    </w:rPr>
  </w:style>
  <w:style w:type="paragraph" w:customStyle="1" w:styleId="Pro-Text-Einge">
    <w:name w:val="Pro-Text-Einge"/>
    <w:basedOn w:val="Standard"/>
    <w:link w:val="Pro-Text-EingeZchn"/>
    <w:autoRedefine/>
    <w:rPr>
      <w:rFonts w:ascii="Arial (W1)" w:hAnsi="Arial (W1)"/>
      <w:b/>
      <w:sz w:val="24"/>
      <w:szCs w:val="22"/>
      <w:lang w:val="x-none" w:eastAsia="x-none"/>
    </w:rPr>
  </w:style>
  <w:style w:type="paragraph" w:customStyle="1" w:styleId="Pro-ber-Tab">
    <w:name w:val="Pro-Über-Tab"/>
    <w:basedOn w:val="Standard"/>
    <w:pPr>
      <w:jc w:val="center"/>
    </w:pPr>
    <w:rPr>
      <w:rFonts w:ascii="Arial (W1)" w:hAnsi="Arial (W1)" w:cs="Arial"/>
      <w:b/>
      <w:szCs w:val="24"/>
    </w:rPr>
  </w:style>
  <w:style w:type="paragraph" w:styleId="Verzeichnis1">
    <w:name w:val="toc 1"/>
    <w:aliases w:val="Pro-IV-1"/>
    <w:basedOn w:val="Standard"/>
    <w:next w:val="Standard"/>
    <w:autoRedefine/>
    <w:uiPriority w:val="39"/>
    <w:pPr>
      <w:tabs>
        <w:tab w:val="left" w:pos="851"/>
        <w:tab w:val="right" w:leader="dot" w:pos="10080"/>
      </w:tabs>
      <w:spacing w:line="360" w:lineRule="auto"/>
      <w:ind w:left="851" w:hanging="851"/>
    </w:pPr>
    <w:rPr>
      <w:rFonts w:ascii="Arial (W1)" w:hAnsi="Arial (W1)" w:cs="Arial"/>
      <w:b/>
      <w:szCs w:val="24"/>
    </w:rPr>
  </w:style>
  <w:style w:type="paragraph" w:styleId="Verzeichnis2">
    <w:name w:val="toc 2"/>
    <w:aliases w:val="Pro-IV-2"/>
    <w:basedOn w:val="Standard"/>
    <w:next w:val="Standard"/>
    <w:autoRedefine/>
    <w:uiPriority w:val="39"/>
    <w:pPr>
      <w:tabs>
        <w:tab w:val="right" w:leader="dot" w:pos="10080"/>
      </w:tabs>
      <w:spacing w:line="360" w:lineRule="auto"/>
      <w:ind w:left="851" w:hanging="567"/>
    </w:pPr>
    <w:rPr>
      <w:rFonts w:ascii="Arial (W1)" w:hAnsi="Arial (W1)" w:cs="Arial"/>
      <w:noProof/>
      <w:szCs w:val="24"/>
    </w:rPr>
  </w:style>
  <w:style w:type="paragraph" w:styleId="Verzeichnis3">
    <w:name w:val="toc 3"/>
    <w:aliases w:val="Pro-IV-3"/>
    <w:basedOn w:val="Standard"/>
    <w:next w:val="Standard"/>
    <w:autoRedefine/>
    <w:uiPriority w:val="39"/>
    <w:pPr>
      <w:tabs>
        <w:tab w:val="left" w:pos="1680"/>
        <w:tab w:val="right" w:leader="dot" w:pos="10080"/>
      </w:tabs>
      <w:spacing w:line="360" w:lineRule="auto"/>
      <w:ind w:left="964" w:hanging="113"/>
    </w:pPr>
    <w:rPr>
      <w:rFonts w:ascii="Arial (W1)" w:hAnsi="Arial (W1)" w:cs="Arial"/>
      <w:szCs w:val="24"/>
    </w:rPr>
  </w:style>
  <w:style w:type="paragraph" w:styleId="Verzeichnis4">
    <w:name w:val="toc 4"/>
    <w:aliases w:val="Pro-IV-4"/>
    <w:basedOn w:val="Standard"/>
    <w:next w:val="Standard"/>
    <w:autoRedefine/>
    <w:uiPriority w:val="39"/>
    <w:pPr>
      <w:tabs>
        <w:tab w:val="right" w:leader="dot" w:pos="10080"/>
      </w:tabs>
      <w:spacing w:line="360" w:lineRule="auto"/>
      <w:ind w:left="851"/>
    </w:pPr>
    <w:rPr>
      <w:rFonts w:ascii="Arial (W1)" w:hAnsi="Arial (W1)" w:cs="Arial"/>
      <w:noProof/>
      <w:szCs w:val="24"/>
    </w:rPr>
  </w:style>
  <w:style w:type="character" w:styleId="Hyperlink">
    <w:name w:val="Hyperlink"/>
    <w:uiPriority w:val="99"/>
    <w:rPr>
      <w:color w:val="0000FF"/>
      <w:u w:val="single"/>
    </w:rPr>
  </w:style>
  <w:style w:type="paragraph" w:customStyle="1" w:styleId="Pro-Abst-Zeich-Tab">
    <w:name w:val="Pro-Abst-Zeich-Tab"/>
    <w:basedOn w:val="Standard"/>
    <w:pPr>
      <w:jc w:val="center"/>
    </w:pPr>
    <w:rPr>
      <w:rFonts w:cs="Arial"/>
      <w:sz w:val="24"/>
      <w:szCs w:val="24"/>
    </w:rPr>
  </w:style>
  <w:style w:type="character" w:customStyle="1" w:styleId="Pro-Text-EingeZchn">
    <w:name w:val="Pro-Text-Einge Zchn"/>
    <w:link w:val="Pro-Text-Einge"/>
    <w:rPr>
      <w:rFonts w:ascii="Arial (W1)" w:hAnsi="Arial (W1)"/>
      <w:b/>
      <w:sz w:val="24"/>
      <w:szCs w:val="22"/>
      <w:lang w:val="x-none" w:eastAsia="x-none"/>
    </w:rPr>
  </w:style>
  <w:style w:type="character" w:styleId="Fett">
    <w:name w:val="Strong"/>
    <w:rPr>
      <w:rFonts w:ascii="Arial" w:hAnsi="Arial"/>
      <w:b/>
      <w:bCs/>
      <w:sz w:val="22"/>
    </w:rPr>
  </w:style>
  <w:style w:type="paragraph" w:styleId="Listenabsatz">
    <w:name w:val="List Paragraph"/>
    <w:basedOn w:val="Standard"/>
    <w:uiPriority w:val="34"/>
    <w:pPr>
      <w:ind w:left="708"/>
    </w:pPr>
  </w:style>
  <w:style w:type="paragraph" w:styleId="Dokumentstruktur">
    <w:name w:val="Document Map"/>
    <w:basedOn w:val="Standard"/>
    <w:link w:val="DokumentstrukturZchn"/>
    <w:rPr>
      <w:rFonts w:ascii="Tahoma" w:hAnsi="Tahoma"/>
      <w:sz w:val="16"/>
      <w:szCs w:val="16"/>
      <w:lang w:val="x-none" w:eastAsia="x-none"/>
    </w:rPr>
  </w:style>
  <w:style w:type="character" w:customStyle="1" w:styleId="DokumentstrukturZchn">
    <w:name w:val="Dokumentstruktur Zchn"/>
    <w:link w:val="Dokumentstruktur"/>
    <w:rPr>
      <w:rFonts w:ascii="Tahoma" w:hAnsi="Tahoma" w:cs="Tahoma"/>
      <w:sz w:val="16"/>
      <w:szCs w:val="16"/>
    </w:rPr>
  </w:style>
  <w:style w:type="character" w:customStyle="1" w:styleId="KopfzeileZchn">
    <w:name w:val="Kopfzeile Zchn"/>
    <w:basedOn w:val="Absatz-Standardschriftart"/>
    <w:link w:val="Kopfzeile"/>
  </w:style>
  <w:style w:type="character" w:customStyle="1" w:styleId="berschrift2Zchn">
    <w:name w:val="Überschrift 2 Zchn"/>
    <w:link w:val="berschrift2"/>
    <w:rPr>
      <w:rFonts w:ascii="Arial" w:hAnsi="Arial" w:cs="Arial"/>
      <w:b/>
      <w:bCs/>
      <w:sz w:val="24"/>
      <w:szCs w:val="24"/>
      <w:lang w:val="de-DE" w:eastAsia="de-DE"/>
    </w:rPr>
  </w:style>
  <w:style w:type="numbering" w:customStyle="1" w:styleId="Formatvorlage1">
    <w:name w:val="Formatvorlage1"/>
    <w:uiPriority w:val="99"/>
    <w:pPr>
      <w:numPr>
        <w:numId w:val="2"/>
      </w:numPr>
    </w:p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rPr>
      <w:i/>
      <w:iCs/>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2E74B5" w:themeColor="accent1" w:themeShade="BF"/>
      <w:sz w:val="22"/>
      <w:lang w:val="de-DE" w:eastAsia="de-DE"/>
    </w:rPr>
  </w:style>
  <w:style w:type="character" w:customStyle="1" w:styleId="berschrift6Zchn">
    <w:name w:val="Überschrift 6 Zchn"/>
    <w:basedOn w:val="Absatz-Standardschriftart"/>
    <w:link w:val="berschrift6"/>
    <w:semiHidden/>
    <w:rPr>
      <w:rFonts w:asciiTheme="majorHAnsi" w:eastAsiaTheme="majorEastAsia" w:hAnsiTheme="majorHAnsi" w:cstheme="majorBidi"/>
      <w:color w:val="1F4D78" w:themeColor="accent1" w:themeShade="7F"/>
      <w:sz w:val="22"/>
      <w:lang w:val="de-DE" w:eastAsia="de-DE"/>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1F4D78" w:themeColor="accent1" w:themeShade="7F"/>
      <w:sz w:val="22"/>
      <w:lang w:val="de-DE" w:eastAsia="de-DE"/>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272727" w:themeColor="text1" w:themeTint="D8"/>
      <w:sz w:val="21"/>
      <w:szCs w:val="21"/>
      <w:lang w:val="de-DE" w:eastAsia="de-DE"/>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272727" w:themeColor="text1" w:themeTint="D8"/>
      <w:sz w:val="21"/>
      <w:szCs w:val="21"/>
      <w:lang w:val="de-DE" w:eastAsia="de-DE"/>
    </w:rPr>
  </w:style>
  <w:style w:type="paragraph" w:styleId="StandardWeb">
    <w:name w:val="Normal (Web)"/>
    <w:basedOn w:val="Standard"/>
    <w:uiPriority w:val="99"/>
    <w:unhideWhenUsed/>
    <w:pPr>
      <w:spacing w:before="100" w:beforeAutospacing="1" w:after="100" w:afterAutospacing="1"/>
    </w:pPr>
    <w:rPr>
      <w:rFonts w:ascii="Times New Roman" w:eastAsiaTheme="minorEastAsia" w:hAnsi="Times New Roman"/>
      <w:sz w:val="24"/>
      <w:szCs w:val="24"/>
    </w:rPr>
  </w:style>
  <w:style w:type="paragraph" w:customStyle="1" w:styleId="H1">
    <w:name w:val="H1"/>
    <w:basedOn w:val="Standard"/>
    <w:link w:val="H1Zchn"/>
    <w:qFormat/>
    <w:pPr>
      <w:kinsoku w:val="0"/>
      <w:overflowPunct w:val="0"/>
      <w:spacing w:line="240" w:lineRule="auto"/>
      <w:ind w:left="20"/>
    </w:pPr>
    <w:rPr>
      <w:b/>
      <w:bCs/>
      <w:color w:val="E40428"/>
      <w:sz w:val="40"/>
      <w:szCs w:val="40"/>
    </w:rPr>
  </w:style>
  <w:style w:type="character" w:customStyle="1" w:styleId="H1Zchn">
    <w:name w:val="H1 Zchn"/>
    <w:basedOn w:val="Absatz-Standardschriftart"/>
    <w:link w:val="H1"/>
    <w:rPr>
      <w:rFonts w:ascii="Arial" w:hAnsi="Arial"/>
      <w:b/>
      <w:bCs/>
      <w:color w:val="E40428"/>
      <w:sz w:val="40"/>
      <w:szCs w:val="40"/>
      <w:lang w:val="de-DE" w:eastAsia="de-DE"/>
    </w:rPr>
  </w:style>
  <w:style w:type="paragraph" w:customStyle="1" w:styleId="H2">
    <w:name w:val="H2"/>
    <w:basedOn w:val="berschrift1"/>
    <w:link w:val="H2Zchn"/>
    <w:qFormat/>
    <w:pPr>
      <w:keepNext w:val="0"/>
      <w:numPr>
        <w:numId w:val="0"/>
      </w:numPr>
      <w:kinsoku w:val="0"/>
      <w:overflowPunct w:val="0"/>
      <w:spacing w:before="0" w:after="0" w:line="240" w:lineRule="auto"/>
      <w:ind w:left="20" w:right="0"/>
    </w:pPr>
    <w:rPr>
      <w:rFonts w:cs="Times New Roman"/>
      <w:b w:val="0"/>
      <w:bCs w:val="0"/>
      <w:color w:val="231F20"/>
      <w:kern w:val="0"/>
    </w:rPr>
  </w:style>
  <w:style w:type="character" w:customStyle="1" w:styleId="H2Zchn">
    <w:name w:val="H2 Zchn"/>
    <w:basedOn w:val="Absatz-Standardschriftart"/>
    <w:link w:val="H2"/>
    <w:rPr>
      <w:rFonts w:ascii="Arial" w:hAnsi="Arial"/>
      <w:color w:val="231F20"/>
      <w:sz w:val="28"/>
      <w:szCs w:val="28"/>
      <w:lang w:val="de-DE" w:eastAsia="de-DE"/>
    </w:rPr>
  </w:style>
  <w:style w:type="paragraph" w:customStyle="1" w:styleId="EinfAbs">
    <w:name w:val="[Einf. Abs.]"/>
    <w:basedOn w:val="Standard"/>
    <w:uiPriority w:val="99"/>
    <w:pPr>
      <w:autoSpaceDE w:val="0"/>
      <w:autoSpaceDN w:val="0"/>
      <w:adjustRightInd w:val="0"/>
      <w:spacing w:line="288" w:lineRule="auto"/>
      <w:textAlignment w:val="center"/>
    </w:pPr>
    <w:rPr>
      <w:rFonts w:ascii="MinionPro-Regular" w:hAnsi="MinionPro-Regular" w:cs="MinionPro-Regular"/>
      <w:color w:val="000000"/>
      <w:sz w:val="24"/>
      <w:szCs w:val="24"/>
      <w:lang w:eastAsia="en-GB"/>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12929">
      <w:bodyDiv w:val="1"/>
      <w:marLeft w:val="0"/>
      <w:marRight w:val="0"/>
      <w:marTop w:val="0"/>
      <w:marBottom w:val="0"/>
      <w:divBdr>
        <w:top w:val="none" w:sz="0" w:space="0" w:color="auto"/>
        <w:left w:val="none" w:sz="0" w:space="0" w:color="auto"/>
        <w:bottom w:val="none" w:sz="0" w:space="0" w:color="auto"/>
        <w:right w:val="none" w:sz="0" w:space="0" w:color="auto"/>
      </w:divBdr>
    </w:div>
    <w:div w:id="131217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itHeat.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linkedin.com/company/bithe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type="triangle" w="med" len="me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CF3663-2A9B-4280-AAE8-AF4D7419F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542</Words>
  <Characters>4127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Lindner AG</Company>
  <LinksUpToDate>false</LinksUpToDate>
  <CharactersWithSpaces>4660</CharactersWithSpaces>
  <SharedDoc>false</SharedDoc>
  <HLinks>
    <vt:vector size="72" baseType="variant">
      <vt:variant>
        <vt:i4>1376317</vt:i4>
      </vt:variant>
      <vt:variant>
        <vt:i4>68</vt:i4>
      </vt:variant>
      <vt:variant>
        <vt:i4>0</vt:i4>
      </vt:variant>
      <vt:variant>
        <vt:i4>5</vt:i4>
      </vt:variant>
      <vt:variant>
        <vt:lpwstr/>
      </vt:variant>
      <vt:variant>
        <vt:lpwstr>_Toc381775884</vt:lpwstr>
      </vt:variant>
      <vt:variant>
        <vt:i4>1376317</vt:i4>
      </vt:variant>
      <vt:variant>
        <vt:i4>62</vt:i4>
      </vt:variant>
      <vt:variant>
        <vt:i4>0</vt:i4>
      </vt:variant>
      <vt:variant>
        <vt:i4>5</vt:i4>
      </vt:variant>
      <vt:variant>
        <vt:lpwstr/>
      </vt:variant>
      <vt:variant>
        <vt:lpwstr>_Toc381775883</vt:lpwstr>
      </vt:variant>
      <vt:variant>
        <vt:i4>1376317</vt:i4>
      </vt:variant>
      <vt:variant>
        <vt:i4>56</vt:i4>
      </vt:variant>
      <vt:variant>
        <vt:i4>0</vt:i4>
      </vt:variant>
      <vt:variant>
        <vt:i4>5</vt:i4>
      </vt:variant>
      <vt:variant>
        <vt:lpwstr/>
      </vt:variant>
      <vt:variant>
        <vt:lpwstr>_Toc381775882</vt:lpwstr>
      </vt:variant>
      <vt:variant>
        <vt:i4>1376317</vt:i4>
      </vt:variant>
      <vt:variant>
        <vt:i4>50</vt:i4>
      </vt:variant>
      <vt:variant>
        <vt:i4>0</vt:i4>
      </vt:variant>
      <vt:variant>
        <vt:i4>5</vt:i4>
      </vt:variant>
      <vt:variant>
        <vt:lpwstr/>
      </vt:variant>
      <vt:variant>
        <vt:lpwstr>_Toc381775881</vt:lpwstr>
      </vt:variant>
      <vt:variant>
        <vt:i4>1376317</vt:i4>
      </vt:variant>
      <vt:variant>
        <vt:i4>44</vt:i4>
      </vt:variant>
      <vt:variant>
        <vt:i4>0</vt:i4>
      </vt:variant>
      <vt:variant>
        <vt:i4>5</vt:i4>
      </vt:variant>
      <vt:variant>
        <vt:lpwstr/>
      </vt:variant>
      <vt:variant>
        <vt:lpwstr>_Toc381775880</vt:lpwstr>
      </vt:variant>
      <vt:variant>
        <vt:i4>1703997</vt:i4>
      </vt:variant>
      <vt:variant>
        <vt:i4>38</vt:i4>
      </vt:variant>
      <vt:variant>
        <vt:i4>0</vt:i4>
      </vt:variant>
      <vt:variant>
        <vt:i4>5</vt:i4>
      </vt:variant>
      <vt:variant>
        <vt:lpwstr/>
      </vt:variant>
      <vt:variant>
        <vt:lpwstr>_Toc381775879</vt:lpwstr>
      </vt:variant>
      <vt:variant>
        <vt:i4>1703997</vt:i4>
      </vt:variant>
      <vt:variant>
        <vt:i4>32</vt:i4>
      </vt:variant>
      <vt:variant>
        <vt:i4>0</vt:i4>
      </vt:variant>
      <vt:variant>
        <vt:i4>5</vt:i4>
      </vt:variant>
      <vt:variant>
        <vt:lpwstr/>
      </vt:variant>
      <vt:variant>
        <vt:lpwstr>_Toc381775878</vt:lpwstr>
      </vt:variant>
      <vt:variant>
        <vt:i4>1703997</vt:i4>
      </vt:variant>
      <vt:variant>
        <vt:i4>26</vt:i4>
      </vt:variant>
      <vt:variant>
        <vt:i4>0</vt:i4>
      </vt:variant>
      <vt:variant>
        <vt:i4>5</vt:i4>
      </vt:variant>
      <vt:variant>
        <vt:lpwstr/>
      </vt:variant>
      <vt:variant>
        <vt:lpwstr>_Toc381775877</vt:lpwstr>
      </vt:variant>
      <vt:variant>
        <vt:i4>1703997</vt:i4>
      </vt:variant>
      <vt:variant>
        <vt:i4>20</vt:i4>
      </vt:variant>
      <vt:variant>
        <vt:i4>0</vt:i4>
      </vt:variant>
      <vt:variant>
        <vt:i4>5</vt:i4>
      </vt:variant>
      <vt:variant>
        <vt:lpwstr/>
      </vt:variant>
      <vt:variant>
        <vt:lpwstr>_Toc381775876</vt:lpwstr>
      </vt:variant>
      <vt:variant>
        <vt:i4>1703997</vt:i4>
      </vt:variant>
      <vt:variant>
        <vt:i4>14</vt:i4>
      </vt:variant>
      <vt:variant>
        <vt:i4>0</vt:i4>
      </vt:variant>
      <vt:variant>
        <vt:i4>5</vt:i4>
      </vt:variant>
      <vt:variant>
        <vt:lpwstr/>
      </vt:variant>
      <vt:variant>
        <vt:lpwstr>_Toc381775875</vt:lpwstr>
      </vt:variant>
      <vt:variant>
        <vt:i4>1703997</vt:i4>
      </vt:variant>
      <vt:variant>
        <vt:i4>8</vt:i4>
      </vt:variant>
      <vt:variant>
        <vt:i4>0</vt:i4>
      </vt:variant>
      <vt:variant>
        <vt:i4>5</vt:i4>
      </vt:variant>
      <vt:variant>
        <vt:lpwstr/>
      </vt:variant>
      <vt:variant>
        <vt:lpwstr>_Toc381775874</vt:lpwstr>
      </vt:variant>
      <vt:variant>
        <vt:i4>1703997</vt:i4>
      </vt:variant>
      <vt:variant>
        <vt:i4>2</vt:i4>
      </vt:variant>
      <vt:variant>
        <vt:i4>0</vt:i4>
      </vt:variant>
      <vt:variant>
        <vt:i4>5</vt:i4>
      </vt:variant>
      <vt:variant>
        <vt:lpwstr/>
      </vt:variant>
      <vt:variant>
        <vt:lpwstr>_Toc381775873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Kos</dc:creator>
  <cp:keywords/>
  <cp:lastModifiedBy>Christina Rieger</cp:lastModifiedBy>
  <cp:revision>3</cp:revision>
  <cp:lastPrinted>2026-02-27T11:40:00Z</cp:lastPrinted>
  <dcterms:created xsi:type="dcterms:W3CDTF">2026-02-27T11:39:00Z</dcterms:created>
  <dcterms:modified xsi:type="dcterms:W3CDTF">2026-02-27T11:40:00Z</dcterms:modified>
</cp:coreProperties>
</file>