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2F875D" w14:textId="77777777" w:rsidR="004A2B76" w:rsidRPr="004A2B76" w:rsidRDefault="004A2B76" w:rsidP="004A2B76">
      <w:pPr>
        <w:spacing w:after="120" w:line="288" w:lineRule="auto"/>
        <w:rPr>
          <w:rFonts w:ascii="Trebuchet MS" w:hAnsi="Trebuchet MS"/>
          <w:caps/>
          <w:color w:val="005CA9"/>
          <w:spacing w:val="26"/>
          <w:sz w:val="20"/>
          <w:szCs w:val="20"/>
          <w:u w:color="005CA9"/>
        </w:rPr>
      </w:pPr>
      <w:r w:rsidRPr="004A2B76">
        <w:rPr>
          <w:rFonts w:ascii="Trebuchet MS" w:hAnsi="Trebuchet MS"/>
          <w:caps/>
          <w:color w:val="005CA9"/>
          <w:spacing w:val="26"/>
          <w:sz w:val="20"/>
          <w:szCs w:val="20"/>
          <w:u w:color="005CA9"/>
        </w:rPr>
        <w:t xml:space="preserve">Natur pur mit maximalem Lichteinfall </w:t>
      </w:r>
    </w:p>
    <w:p w14:paraId="641272F7" w14:textId="0CE9F60E" w:rsidR="000A1182" w:rsidRPr="004A2B76" w:rsidRDefault="004A2B76" w:rsidP="004A2B76">
      <w:pPr>
        <w:pStyle w:val="berschrift3"/>
        <w:spacing w:before="120" w:after="360" w:line="240" w:lineRule="auto"/>
        <w:rPr>
          <w:sz w:val="28"/>
          <w:szCs w:val="28"/>
        </w:rPr>
      </w:pPr>
      <w:r w:rsidRPr="004A2B76">
        <w:rPr>
          <w:sz w:val="28"/>
          <w:szCs w:val="28"/>
        </w:rPr>
        <w:t>Goldene Häuser im</w:t>
      </w:r>
      <w:r w:rsidR="00A53E3E" w:rsidRPr="004A2B76">
        <w:rPr>
          <w:sz w:val="28"/>
          <w:szCs w:val="28"/>
        </w:rPr>
        <w:t xml:space="preserve"> Adventur</w:t>
      </w:r>
      <w:r w:rsidR="00AE1DAA" w:rsidRPr="004A2B76">
        <w:rPr>
          <w:sz w:val="28"/>
          <w:szCs w:val="28"/>
        </w:rPr>
        <w:t>e</w:t>
      </w:r>
      <w:r w:rsidR="00A53E3E" w:rsidRPr="004A2B76">
        <w:rPr>
          <w:sz w:val="28"/>
          <w:szCs w:val="28"/>
        </w:rPr>
        <w:t xml:space="preserve"> Camp Schnitzmühle</w:t>
      </w:r>
    </w:p>
    <w:p w14:paraId="6955A705" w14:textId="3C40654D" w:rsidR="00A53E3E" w:rsidRDefault="00577F7D" w:rsidP="00310FED">
      <w:pPr>
        <w:spacing w:after="120" w:line="288" w:lineRule="auto"/>
        <w:rPr>
          <w:rFonts w:cs="Arial"/>
          <w:b/>
          <w:bCs/>
          <w:sz w:val="20"/>
          <w:szCs w:val="20"/>
        </w:rPr>
      </w:pPr>
      <w:r w:rsidRPr="008650D0">
        <w:rPr>
          <w:rFonts w:cs="Arial"/>
          <w:b/>
          <w:bCs/>
          <w:sz w:val="20"/>
          <w:szCs w:val="20"/>
        </w:rPr>
        <w:t xml:space="preserve">Bogen, im </w:t>
      </w:r>
      <w:r w:rsidR="009D75DC" w:rsidRPr="008650D0">
        <w:rPr>
          <w:rFonts w:cs="Arial"/>
          <w:b/>
          <w:bCs/>
          <w:sz w:val="20"/>
          <w:szCs w:val="20"/>
        </w:rPr>
        <w:t>J</w:t>
      </w:r>
      <w:r w:rsidR="008650D0" w:rsidRPr="008650D0">
        <w:rPr>
          <w:rFonts w:cs="Arial"/>
          <w:b/>
          <w:bCs/>
          <w:sz w:val="20"/>
          <w:szCs w:val="20"/>
        </w:rPr>
        <w:t>uni</w:t>
      </w:r>
      <w:r w:rsidR="009D75DC" w:rsidRPr="008650D0">
        <w:rPr>
          <w:rFonts w:cs="Arial"/>
          <w:b/>
          <w:bCs/>
          <w:sz w:val="20"/>
          <w:szCs w:val="20"/>
        </w:rPr>
        <w:t xml:space="preserve"> 2025</w:t>
      </w:r>
      <w:r w:rsidRPr="008650D0">
        <w:rPr>
          <w:rFonts w:cs="Arial"/>
          <w:b/>
          <w:bCs/>
          <w:sz w:val="20"/>
          <w:szCs w:val="20"/>
        </w:rPr>
        <w:t xml:space="preserve">. </w:t>
      </w:r>
      <w:bookmarkStart w:id="0" w:name="_Hlk195257212"/>
      <w:r w:rsidR="00A53E3E">
        <w:rPr>
          <w:rFonts w:cs="Arial"/>
          <w:b/>
          <w:bCs/>
          <w:sz w:val="20"/>
          <w:szCs w:val="20"/>
        </w:rPr>
        <w:t xml:space="preserve">Im grünen Herzen des Bayrischen Waldes hat sich in den letzten Jahren ein ungewöhnliches Feriendomizil </w:t>
      </w:r>
      <w:r w:rsidR="00394306">
        <w:rPr>
          <w:rFonts w:cs="Arial"/>
          <w:b/>
          <w:bCs/>
          <w:sz w:val="20"/>
          <w:szCs w:val="20"/>
        </w:rPr>
        <w:t xml:space="preserve">inmitten </w:t>
      </w:r>
      <w:r w:rsidR="008434B5">
        <w:rPr>
          <w:rFonts w:cs="Arial"/>
          <w:b/>
          <w:bCs/>
          <w:sz w:val="20"/>
          <w:szCs w:val="20"/>
        </w:rPr>
        <w:t>idyllischer</w:t>
      </w:r>
      <w:r w:rsidR="00394306">
        <w:rPr>
          <w:rFonts w:cs="Arial"/>
          <w:b/>
          <w:bCs/>
          <w:sz w:val="20"/>
          <w:szCs w:val="20"/>
        </w:rPr>
        <w:t xml:space="preserve"> Natur etabliert</w:t>
      </w:r>
      <w:r w:rsidR="00A53E3E">
        <w:rPr>
          <w:rFonts w:cs="Arial"/>
          <w:b/>
          <w:bCs/>
          <w:sz w:val="20"/>
          <w:szCs w:val="20"/>
        </w:rPr>
        <w:t>: Am Rande des Luftkurorts Viechtach präsentiert sich heute das Adventure Camp Schnitzmühle in einer individuellen Melange aus bayrischer und moderner Architektur, getragen von den</w:t>
      </w:r>
      <w:r w:rsidR="009A1A0A">
        <w:rPr>
          <w:rFonts w:cs="Arial"/>
          <w:b/>
          <w:bCs/>
          <w:sz w:val="20"/>
          <w:szCs w:val="20"/>
        </w:rPr>
        <w:t xml:space="preserve"> </w:t>
      </w:r>
      <w:r w:rsidR="00394306">
        <w:rPr>
          <w:rFonts w:cs="Arial"/>
          <w:b/>
          <w:bCs/>
          <w:sz w:val="20"/>
          <w:szCs w:val="20"/>
        </w:rPr>
        <w:t xml:space="preserve">kreativen </w:t>
      </w:r>
      <w:r w:rsidR="009A1A0A">
        <w:rPr>
          <w:rFonts w:cs="Arial"/>
          <w:b/>
          <w:bCs/>
          <w:sz w:val="20"/>
          <w:szCs w:val="20"/>
        </w:rPr>
        <w:t>Gestaltungs</w:t>
      </w:r>
      <w:r w:rsidR="00394306">
        <w:rPr>
          <w:rFonts w:cs="Arial"/>
          <w:b/>
          <w:bCs/>
          <w:sz w:val="20"/>
          <w:szCs w:val="20"/>
        </w:rPr>
        <w:t xml:space="preserve">ideen </w:t>
      </w:r>
      <w:r w:rsidR="00A53E3E">
        <w:rPr>
          <w:rFonts w:cs="Arial"/>
          <w:b/>
          <w:bCs/>
          <w:sz w:val="20"/>
          <w:szCs w:val="20"/>
        </w:rPr>
        <w:t xml:space="preserve">der deutsch-dänischen Gebrüder Nielsen. </w:t>
      </w:r>
      <w:r w:rsidR="00DD5E51">
        <w:rPr>
          <w:rFonts w:cs="Arial"/>
          <w:b/>
          <w:bCs/>
          <w:sz w:val="20"/>
          <w:szCs w:val="20"/>
        </w:rPr>
        <w:t xml:space="preserve">Als neuestes Highlight strahlen hier Goldene Häuser mit der Sonne um die Wette, ausgestattet mit großzügigen Fensterflächen für </w:t>
      </w:r>
      <w:r w:rsidR="004A2B76">
        <w:rPr>
          <w:rFonts w:cs="Arial"/>
          <w:b/>
          <w:bCs/>
          <w:sz w:val="20"/>
          <w:szCs w:val="20"/>
        </w:rPr>
        <w:t>enge Naturverbundenheit mit maximalem Lichteinfall</w:t>
      </w:r>
      <w:r w:rsidR="00DD5E51">
        <w:rPr>
          <w:rFonts w:cs="Arial"/>
          <w:b/>
          <w:bCs/>
          <w:sz w:val="20"/>
          <w:szCs w:val="20"/>
        </w:rPr>
        <w:t>.</w:t>
      </w:r>
    </w:p>
    <w:bookmarkEnd w:id="0"/>
    <w:p w14:paraId="08F696A6" w14:textId="1C8776F7" w:rsidR="00A53E3E" w:rsidRDefault="00A53E3E" w:rsidP="00305C83">
      <w:pPr>
        <w:spacing w:after="120" w:line="288" w:lineRule="auto"/>
        <w:rPr>
          <w:rFonts w:cs="Arial"/>
          <w:sz w:val="20"/>
          <w:szCs w:val="20"/>
        </w:rPr>
      </w:pPr>
      <w:r w:rsidRPr="00C16E4D">
        <w:rPr>
          <w:rFonts w:cs="Arial"/>
          <w:sz w:val="20"/>
          <w:szCs w:val="20"/>
        </w:rPr>
        <w:t xml:space="preserve">Auf einem ca. </w:t>
      </w:r>
      <w:r w:rsidR="00C16E4D">
        <w:rPr>
          <w:rFonts w:cs="Arial"/>
          <w:sz w:val="20"/>
          <w:szCs w:val="20"/>
        </w:rPr>
        <w:t>drei</w:t>
      </w:r>
      <w:r w:rsidRPr="00C16E4D">
        <w:rPr>
          <w:rFonts w:cs="Arial"/>
          <w:sz w:val="20"/>
          <w:szCs w:val="20"/>
        </w:rPr>
        <w:t xml:space="preserve"> ha großen Areal </w:t>
      </w:r>
      <w:r w:rsidR="00D422BD" w:rsidRPr="00C16E4D">
        <w:rPr>
          <w:rFonts w:cs="Arial"/>
          <w:sz w:val="20"/>
          <w:szCs w:val="20"/>
        </w:rPr>
        <w:t xml:space="preserve">und </w:t>
      </w:r>
      <w:r w:rsidR="004A2B76">
        <w:rPr>
          <w:rFonts w:cs="Arial"/>
          <w:sz w:val="20"/>
          <w:szCs w:val="20"/>
        </w:rPr>
        <w:t xml:space="preserve">direkt am Fluss Schwarzer Regen </w:t>
      </w:r>
      <w:r w:rsidR="00D422BD" w:rsidRPr="00C16E4D">
        <w:rPr>
          <w:rFonts w:cs="Arial"/>
          <w:sz w:val="20"/>
          <w:szCs w:val="20"/>
        </w:rPr>
        <w:t xml:space="preserve">trifft der Besucher auf </w:t>
      </w:r>
      <w:r w:rsidRPr="00C16E4D">
        <w:rPr>
          <w:rFonts w:cs="Arial"/>
          <w:sz w:val="20"/>
          <w:szCs w:val="20"/>
        </w:rPr>
        <w:t xml:space="preserve">das 100 Jahre alte Gästehaus sowie mehrere moderne Lodges am Wasser. </w:t>
      </w:r>
      <w:r w:rsidR="00C16E4D">
        <w:rPr>
          <w:rFonts w:cs="Arial"/>
          <w:sz w:val="20"/>
          <w:szCs w:val="20"/>
        </w:rPr>
        <w:t xml:space="preserve">Ein </w:t>
      </w:r>
      <w:r w:rsidRPr="00C16E4D">
        <w:rPr>
          <w:rFonts w:cs="Arial"/>
          <w:sz w:val="20"/>
          <w:szCs w:val="20"/>
        </w:rPr>
        <w:t>Zeltplatz, eine Wellness-Oase und ein lichtdurchflutete</w:t>
      </w:r>
      <w:r w:rsidR="00C16E4D">
        <w:rPr>
          <w:rFonts w:cs="Arial"/>
          <w:sz w:val="20"/>
          <w:szCs w:val="20"/>
        </w:rPr>
        <w:t>r</w:t>
      </w:r>
      <w:r w:rsidRPr="00C16E4D">
        <w:rPr>
          <w:rFonts w:cs="Arial"/>
          <w:sz w:val="20"/>
          <w:szCs w:val="20"/>
        </w:rPr>
        <w:t xml:space="preserve"> Tagungsraum</w:t>
      </w:r>
      <w:r w:rsidR="00C16E4D">
        <w:rPr>
          <w:rFonts w:cs="Arial"/>
          <w:sz w:val="20"/>
          <w:szCs w:val="20"/>
        </w:rPr>
        <w:t xml:space="preserve"> lassen keine Wünsche offen</w:t>
      </w:r>
      <w:r w:rsidRPr="00C16E4D">
        <w:rPr>
          <w:rFonts w:cs="Arial"/>
          <w:sz w:val="20"/>
          <w:szCs w:val="20"/>
        </w:rPr>
        <w:t xml:space="preserve">. </w:t>
      </w:r>
      <w:r w:rsidR="00C16E4D">
        <w:rPr>
          <w:rFonts w:cs="Arial"/>
          <w:sz w:val="20"/>
          <w:szCs w:val="20"/>
        </w:rPr>
        <w:t xml:space="preserve">Den Namen verdankt das Camp der </w:t>
      </w:r>
      <w:r w:rsidRPr="00C16E4D">
        <w:rPr>
          <w:rFonts w:cs="Arial"/>
          <w:sz w:val="20"/>
          <w:szCs w:val="20"/>
        </w:rPr>
        <w:t>alte</w:t>
      </w:r>
      <w:r w:rsidR="00C16E4D">
        <w:rPr>
          <w:rFonts w:cs="Arial"/>
          <w:sz w:val="20"/>
          <w:szCs w:val="20"/>
        </w:rPr>
        <w:t>n,</w:t>
      </w:r>
      <w:r w:rsidRPr="00C16E4D">
        <w:rPr>
          <w:rFonts w:cs="Arial"/>
          <w:sz w:val="20"/>
          <w:szCs w:val="20"/>
        </w:rPr>
        <w:t xml:space="preserve"> neben dem Haupthaus gelegene</w:t>
      </w:r>
      <w:r w:rsidR="00C16E4D">
        <w:rPr>
          <w:rFonts w:cs="Arial"/>
          <w:sz w:val="20"/>
          <w:szCs w:val="20"/>
        </w:rPr>
        <w:t>n</w:t>
      </w:r>
      <w:r w:rsidRPr="00C16E4D">
        <w:rPr>
          <w:rFonts w:cs="Arial"/>
          <w:sz w:val="20"/>
          <w:szCs w:val="20"/>
        </w:rPr>
        <w:t xml:space="preserve"> Mühle</w:t>
      </w:r>
      <w:r w:rsidR="00C16E4D">
        <w:rPr>
          <w:rFonts w:cs="Arial"/>
          <w:sz w:val="20"/>
          <w:szCs w:val="20"/>
        </w:rPr>
        <w:t xml:space="preserve"> aus dem Jahr 1830: Sie </w:t>
      </w:r>
      <w:r w:rsidRPr="00C16E4D">
        <w:rPr>
          <w:rFonts w:cs="Arial"/>
          <w:sz w:val="20"/>
          <w:szCs w:val="20"/>
        </w:rPr>
        <w:t xml:space="preserve">liefert </w:t>
      </w:r>
      <w:r w:rsidR="00C16E4D">
        <w:rPr>
          <w:rFonts w:cs="Arial"/>
          <w:sz w:val="20"/>
          <w:szCs w:val="20"/>
        </w:rPr>
        <w:t xml:space="preserve">auch heute noch per </w:t>
      </w:r>
      <w:r w:rsidRPr="00C16E4D">
        <w:rPr>
          <w:rFonts w:cs="Arial"/>
          <w:sz w:val="20"/>
          <w:szCs w:val="20"/>
        </w:rPr>
        <w:t xml:space="preserve">Wasserkraft </w:t>
      </w:r>
      <w:r w:rsidR="00C16E4D">
        <w:rPr>
          <w:rFonts w:cs="Arial"/>
          <w:sz w:val="20"/>
          <w:szCs w:val="20"/>
        </w:rPr>
        <w:t>nachhaltig Energie für die Ferienanlage</w:t>
      </w:r>
      <w:r w:rsidRPr="00C16E4D">
        <w:rPr>
          <w:rFonts w:cs="Arial"/>
          <w:sz w:val="20"/>
          <w:szCs w:val="20"/>
        </w:rPr>
        <w:t>.</w:t>
      </w:r>
    </w:p>
    <w:p w14:paraId="5603E4B9" w14:textId="77777777" w:rsidR="005F68C0" w:rsidRDefault="00A168B5" w:rsidP="00305C83">
      <w:pPr>
        <w:spacing w:after="120" w:line="288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Die jüngste Erweiterung des Camps besteht aus fünf spektakulären </w:t>
      </w:r>
      <w:r w:rsidR="003A0D47">
        <w:rPr>
          <w:rFonts w:cs="Arial"/>
          <w:sz w:val="20"/>
          <w:szCs w:val="20"/>
        </w:rPr>
        <w:t>Chalets</w:t>
      </w:r>
      <w:r w:rsidR="004A2B76">
        <w:rPr>
          <w:rFonts w:cs="Arial"/>
          <w:sz w:val="20"/>
          <w:szCs w:val="20"/>
        </w:rPr>
        <w:t>, Goldene Häuser</w:t>
      </w:r>
      <w:r>
        <w:rPr>
          <w:rFonts w:cs="Arial"/>
          <w:sz w:val="20"/>
          <w:szCs w:val="20"/>
        </w:rPr>
        <w:t>: Von außen komplett mit goldenen Aluminiumplatten verkleidet, rag</w:t>
      </w:r>
      <w:r w:rsidR="00AE1DAA">
        <w:rPr>
          <w:rFonts w:cs="Arial"/>
          <w:sz w:val="20"/>
          <w:szCs w:val="20"/>
        </w:rPr>
        <w:t>en</w:t>
      </w:r>
      <w:r>
        <w:rPr>
          <w:rFonts w:cs="Arial"/>
          <w:sz w:val="20"/>
          <w:szCs w:val="20"/>
        </w:rPr>
        <w:t xml:space="preserve"> ihre Loggia</w:t>
      </w:r>
      <w:r w:rsidR="00AE1DAA">
        <w:rPr>
          <w:rFonts w:cs="Arial"/>
          <w:sz w:val="20"/>
          <w:szCs w:val="20"/>
        </w:rPr>
        <w:t>s</w:t>
      </w:r>
      <w:r>
        <w:rPr>
          <w:rFonts w:cs="Arial"/>
          <w:sz w:val="20"/>
          <w:szCs w:val="20"/>
        </w:rPr>
        <w:t xml:space="preserve"> </w:t>
      </w:r>
      <w:r w:rsidR="00AE1DAA">
        <w:rPr>
          <w:rFonts w:cs="Arial"/>
          <w:sz w:val="20"/>
          <w:szCs w:val="20"/>
        </w:rPr>
        <w:t xml:space="preserve">halb in der Luft schwebend </w:t>
      </w:r>
      <w:r>
        <w:rPr>
          <w:rFonts w:cs="Arial"/>
          <w:sz w:val="20"/>
          <w:szCs w:val="20"/>
        </w:rPr>
        <w:t>zum Fluss Schwarzer Regen hinüber. Diese</w:t>
      </w:r>
      <w:r w:rsidR="008434B5">
        <w:rPr>
          <w:rFonts w:cs="Arial"/>
          <w:sz w:val="20"/>
          <w:szCs w:val="20"/>
        </w:rPr>
        <w:t>r</w:t>
      </w:r>
      <w:r>
        <w:rPr>
          <w:rFonts w:cs="Arial"/>
          <w:sz w:val="20"/>
          <w:szCs w:val="20"/>
        </w:rPr>
        <w:t xml:space="preserve"> unmittelbare</w:t>
      </w:r>
      <w:r w:rsidR="008434B5">
        <w:rPr>
          <w:rFonts w:cs="Arial"/>
          <w:sz w:val="20"/>
          <w:szCs w:val="20"/>
        </w:rPr>
        <w:t>n</w:t>
      </w:r>
      <w:r>
        <w:rPr>
          <w:rFonts w:cs="Arial"/>
          <w:sz w:val="20"/>
          <w:szCs w:val="20"/>
        </w:rPr>
        <w:t xml:space="preserve"> Verbindung zur umgebenden Natur trägt auch das </w:t>
      </w:r>
      <w:r w:rsidR="003A0D47">
        <w:rPr>
          <w:rFonts w:cs="Arial"/>
          <w:sz w:val="20"/>
          <w:szCs w:val="20"/>
        </w:rPr>
        <w:t>Designkonzept</w:t>
      </w:r>
      <w:r>
        <w:rPr>
          <w:rFonts w:cs="Arial"/>
          <w:sz w:val="20"/>
          <w:szCs w:val="20"/>
        </w:rPr>
        <w:t xml:space="preserve"> Rechnung, d</w:t>
      </w:r>
      <w:r w:rsidR="00AE1DAA">
        <w:rPr>
          <w:rFonts w:cs="Arial"/>
          <w:sz w:val="20"/>
          <w:szCs w:val="20"/>
        </w:rPr>
        <w:t>as</w:t>
      </w:r>
      <w:r>
        <w:rPr>
          <w:rFonts w:cs="Arial"/>
          <w:sz w:val="20"/>
          <w:szCs w:val="20"/>
        </w:rPr>
        <w:t xml:space="preserve"> </w:t>
      </w:r>
      <w:r w:rsidR="003A0D47">
        <w:rPr>
          <w:rFonts w:cs="Arial"/>
          <w:sz w:val="20"/>
          <w:szCs w:val="20"/>
        </w:rPr>
        <w:t>auf groß</w:t>
      </w:r>
      <w:r w:rsidR="008434B5">
        <w:rPr>
          <w:rFonts w:cs="Arial"/>
          <w:sz w:val="20"/>
          <w:szCs w:val="20"/>
        </w:rPr>
        <w:t>zügige</w:t>
      </w:r>
      <w:r w:rsidR="003A0D47">
        <w:rPr>
          <w:rFonts w:cs="Arial"/>
          <w:sz w:val="20"/>
          <w:szCs w:val="20"/>
        </w:rPr>
        <w:t xml:space="preserve"> Glasflächen für </w:t>
      </w:r>
      <w:r w:rsidR="008434B5">
        <w:rPr>
          <w:rFonts w:cs="Arial"/>
          <w:sz w:val="20"/>
          <w:szCs w:val="20"/>
        </w:rPr>
        <w:t>helle</w:t>
      </w:r>
      <w:r w:rsidR="003A0D47">
        <w:rPr>
          <w:rFonts w:cs="Arial"/>
          <w:sz w:val="20"/>
          <w:szCs w:val="20"/>
        </w:rPr>
        <w:t xml:space="preserve"> Tageslichtarchitektur setzt.</w:t>
      </w:r>
      <w:r>
        <w:rPr>
          <w:rFonts w:cs="Arial"/>
          <w:sz w:val="20"/>
          <w:szCs w:val="20"/>
        </w:rPr>
        <w:t xml:space="preserve"> </w:t>
      </w:r>
    </w:p>
    <w:p w14:paraId="17FD416A" w14:textId="230B0F7B" w:rsidR="00305C83" w:rsidRDefault="008434B5" w:rsidP="00305C83">
      <w:pPr>
        <w:spacing w:after="120" w:line="288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Dafür setzten die Betreiber ganz auf die Kompetenz de</w:t>
      </w:r>
      <w:r w:rsidR="005E08D0">
        <w:rPr>
          <w:rFonts w:cs="Arial"/>
          <w:sz w:val="20"/>
          <w:szCs w:val="20"/>
        </w:rPr>
        <w:t>s</w:t>
      </w:r>
      <w:r>
        <w:rPr>
          <w:rFonts w:cs="Arial"/>
          <w:sz w:val="20"/>
          <w:szCs w:val="20"/>
        </w:rPr>
        <w:t xml:space="preserve"> nahegelegenen</w:t>
      </w:r>
      <w:r w:rsidR="005E08D0">
        <w:rPr>
          <w:rFonts w:cs="Arial"/>
          <w:sz w:val="20"/>
          <w:szCs w:val="20"/>
        </w:rPr>
        <w:t xml:space="preserve"> Fensterherstellers, der</w:t>
      </w:r>
      <w:r>
        <w:rPr>
          <w:rFonts w:cs="Arial"/>
          <w:sz w:val="20"/>
          <w:szCs w:val="20"/>
        </w:rPr>
        <w:t xml:space="preserve"> Schreinerei Geiger in Drachselsried, d</w:t>
      </w:r>
      <w:r w:rsidR="005E08D0">
        <w:rPr>
          <w:rFonts w:cs="Arial"/>
          <w:sz w:val="20"/>
          <w:szCs w:val="20"/>
        </w:rPr>
        <w:t>er</w:t>
      </w:r>
      <w:r>
        <w:rPr>
          <w:rFonts w:cs="Arial"/>
          <w:sz w:val="20"/>
          <w:szCs w:val="20"/>
        </w:rPr>
        <w:t xml:space="preserve"> die </w:t>
      </w:r>
      <w:r w:rsidR="005E08D0">
        <w:rPr>
          <w:rFonts w:cs="Arial"/>
          <w:sz w:val="20"/>
          <w:szCs w:val="20"/>
        </w:rPr>
        <w:t xml:space="preserve">Rahmen für </w:t>
      </w:r>
      <w:r>
        <w:rPr>
          <w:rFonts w:cs="Arial"/>
          <w:sz w:val="20"/>
          <w:szCs w:val="20"/>
        </w:rPr>
        <w:t xml:space="preserve">Fenster und Türen vom ebenso </w:t>
      </w:r>
      <w:r w:rsidR="004A2B76">
        <w:rPr>
          <w:rFonts w:cs="Arial"/>
          <w:sz w:val="20"/>
          <w:szCs w:val="20"/>
        </w:rPr>
        <w:t xml:space="preserve">in der Nähe </w:t>
      </w:r>
      <w:r>
        <w:rPr>
          <w:rFonts w:cs="Arial"/>
          <w:sz w:val="20"/>
          <w:szCs w:val="20"/>
        </w:rPr>
        <w:t xml:space="preserve">ansässigen Systemlieferanten Deceuninck aus Bogen bezog. Eingebaut wurden in den fünf Chalets </w:t>
      </w:r>
      <w:r w:rsidR="009D2F13">
        <w:rPr>
          <w:rFonts w:cs="Arial"/>
          <w:sz w:val="20"/>
          <w:szCs w:val="20"/>
        </w:rPr>
        <w:t xml:space="preserve">neben vielen Festverglasungen, </w:t>
      </w:r>
      <w:r w:rsidR="00496EE6">
        <w:rPr>
          <w:rFonts w:cs="Arial"/>
          <w:sz w:val="20"/>
          <w:szCs w:val="20"/>
        </w:rPr>
        <w:t>Dreh-Kipp-Fenster</w:t>
      </w:r>
      <w:r>
        <w:rPr>
          <w:rFonts w:cs="Arial"/>
          <w:sz w:val="20"/>
          <w:szCs w:val="20"/>
        </w:rPr>
        <w:t xml:space="preserve">, zwei Hebeschiebetüren </w:t>
      </w:r>
      <w:r w:rsidR="00496EE6">
        <w:rPr>
          <w:rFonts w:cs="Arial"/>
          <w:sz w:val="20"/>
          <w:szCs w:val="20"/>
        </w:rPr>
        <w:t>und</w:t>
      </w:r>
      <w:r>
        <w:rPr>
          <w:rFonts w:cs="Arial"/>
          <w:sz w:val="20"/>
          <w:szCs w:val="20"/>
        </w:rPr>
        <w:t xml:space="preserve"> fünf Nebeneingangstüren</w:t>
      </w:r>
      <w:r w:rsidR="00496EE6">
        <w:rPr>
          <w:rFonts w:cs="Arial"/>
          <w:sz w:val="20"/>
          <w:szCs w:val="20"/>
        </w:rPr>
        <w:t xml:space="preserve"> sowie Balkontüren in der Ausführung Elegant </w:t>
      </w:r>
      <w:r w:rsidR="005E08D0">
        <w:rPr>
          <w:rFonts w:cs="Arial"/>
          <w:sz w:val="20"/>
          <w:szCs w:val="20"/>
        </w:rPr>
        <w:t xml:space="preserve">Grando </w:t>
      </w:r>
      <w:r w:rsidR="00496EE6">
        <w:rPr>
          <w:rFonts w:cs="Arial"/>
          <w:sz w:val="20"/>
          <w:szCs w:val="20"/>
        </w:rPr>
        <w:t xml:space="preserve">84. Die Optik der Rahmenelemente in beidseitig schwarz </w:t>
      </w:r>
      <w:proofErr w:type="spellStart"/>
      <w:r w:rsidR="00496EE6">
        <w:rPr>
          <w:rFonts w:cs="Arial"/>
          <w:sz w:val="20"/>
          <w:szCs w:val="20"/>
        </w:rPr>
        <w:t>ultimatt</w:t>
      </w:r>
      <w:proofErr w:type="spellEnd"/>
      <w:r w:rsidR="00496EE6">
        <w:rPr>
          <w:rFonts w:cs="Arial"/>
          <w:sz w:val="20"/>
          <w:szCs w:val="20"/>
        </w:rPr>
        <w:t xml:space="preserve"> glatt kontrastier</w:t>
      </w:r>
      <w:r w:rsidR="004A2B76">
        <w:rPr>
          <w:rFonts w:cs="Arial"/>
          <w:sz w:val="20"/>
          <w:szCs w:val="20"/>
        </w:rPr>
        <w:t>t</w:t>
      </w:r>
      <w:r w:rsidR="00496EE6">
        <w:rPr>
          <w:rFonts w:cs="Arial"/>
          <w:sz w:val="20"/>
          <w:szCs w:val="20"/>
        </w:rPr>
        <w:t xml:space="preserve"> dabei elegant mit der goldfarbenen Außenhülle der Chalets</w:t>
      </w:r>
      <w:r w:rsidR="008A286B">
        <w:rPr>
          <w:rFonts w:cs="Arial"/>
          <w:sz w:val="20"/>
          <w:szCs w:val="20"/>
        </w:rPr>
        <w:t xml:space="preserve"> </w:t>
      </w:r>
      <w:r w:rsidR="008A286B" w:rsidRPr="003F0FA3">
        <w:rPr>
          <w:rFonts w:cs="Arial"/>
          <w:sz w:val="20"/>
          <w:szCs w:val="20"/>
        </w:rPr>
        <w:t xml:space="preserve">und fügt sich mit </w:t>
      </w:r>
      <w:r w:rsidR="003F0FA3">
        <w:rPr>
          <w:rFonts w:cs="Arial"/>
          <w:sz w:val="20"/>
          <w:szCs w:val="20"/>
        </w:rPr>
        <w:t>dem</w:t>
      </w:r>
      <w:r w:rsidR="008A286B" w:rsidRPr="003F0FA3">
        <w:rPr>
          <w:rFonts w:cs="Arial"/>
          <w:sz w:val="20"/>
          <w:szCs w:val="20"/>
        </w:rPr>
        <w:t xml:space="preserve"> charakteristisch minimalistischen Look des Flügeldesigns doch harmonisch in die Gesamtgestaltung ein. Dabei </w:t>
      </w:r>
      <w:r w:rsidR="006D4AC2" w:rsidRPr="003F0FA3">
        <w:rPr>
          <w:rFonts w:cs="Arial"/>
          <w:sz w:val="20"/>
          <w:szCs w:val="20"/>
        </w:rPr>
        <w:t>verfüg</w:t>
      </w:r>
      <w:r w:rsidR="006D4AC2">
        <w:rPr>
          <w:rFonts w:cs="Arial"/>
          <w:sz w:val="20"/>
          <w:szCs w:val="20"/>
        </w:rPr>
        <w:t>en</w:t>
      </w:r>
      <w:r w:rsidR="006D4AC2" w:rsidRPr="003F0FA3">
        <w:rPr>
          <w:rFonts w:cs="Arial"/>
          <w:sz w:val="20"/>
          <w:szCs w:val="20"/>
        </w:rPr>
        <w:t xml:space="preserve"> </w:t>
      </w:r>
      <w:r w:rsidR="004A2B76">
        <w:rPr>
          <w:rFonts w:cs="Arial"/>
          <w:sz w:val="20"/>
          <w:szCs w:val="20"/>
        </w:rPr>
        <w:t xml:space="preserve">die Fensterelemente </w:t>
      </w:r>
      <w:r w:rsidR="008A286B" w:rsidRPr="003F0FA3">
        <w:rPr>
          <w:rFonts w:cs="Arial"/>
          <w:sz w:val="20"/>
          <w:szCs w:val="20"/>
        </w:rPr>
        <w:t>über hervorragende Wärmedämmwerte und runde</w:t>
      </w:r>
      <w:r w:rsidR="006D4AC2">
        <w:rPr>
          <w:rFonts w:cs="Arial"/>
          <w:sz w:val="20"/>
          <w:szCs w:val="20"/>
        </w:rPr>
        <w:t>n</w:t>
      </w:r>
      <w:r w:rsidR="008A286B" w:rsidRPr="003F0FA3">
        <w:rPr>
          <w:rFonts w:cs="Arial"/>
          <w:sz w:val="20"/>
          <w:szCs w:val="20"/>
        </w:rPr>
        <w:t xml:space="preserve"> damit den </w:t>
      </w:r>
      <w:r w:rsidR="003F0FA3" w:rsidRPr="003F0FA3">
        <w:rPr>
          <w:rFonts w:cs="Arial"/>
          <w:sz w:val="20"/>
          <w:szCs w:val="20"/>
        </w:rPr>
        <w:t xml:space="preserve">Anspruch der Betreiber der Schnitzmühle </w:t>
      </w:r>
      <w:r w:rsidR="004A2B76" w:rsidRPr="003F0FA3">
        <w:rPr>
          <w:rFonts w:cs="Arial"/>
          <w:sz w:val="20"/>
          <w:szCs w:val="20"/>
        </w:rPr>
        <w:t xml:space="preserve">nachhaltig </w:t>
      </w:r>
      <w:r w:rsidR="003F0FA3" w:rsidRPr="003F0FA3">
        <w:rPr>
          <w:rFonts w:cs="Arial"/>
          <w:sz w:val="20"/>
          <w:szCs w:val="20"/>
        </w:rPr>
        <w:t>ab.</w:t>
      </w:r>
      <w:r w:rsidR="008A286B" w:rsidRPr="003F0FA3">
        <w:rPr>
          <w:rFonts w:cs="Arial"/>
          <w:sz w:val="20"/>
          <w:szCs w:val="20"/>
        </w:rPr>
        <w:t xml:space="preserve"> </w:t>
      </w:r>
    </w:p>
    <w:p w14:paraId="3B32ACC0" w14:textId="77777777" w:rsidR="00263833" w:rsidRPr="008A286B" w:rsidRDefault="00263833" w:rsidP="00305C83">
      <w:pPr>
        <w:spacing w:after="120" w:line="288" w:lineRule="auto"/>
        <w:rPr>
          <w:rFonts w:cs="Arial"/>
          <w:color w:val="1F497D" w:themeColor="text2"/>
          <w:sz w:val="18"/>
          <w:szCs w:val="18"/>
        </w:rPr>
      </w:pPr>
    </w:p>
    <w:p w14:paraId="3B4DD15F" w14:textId="77777777" w:rsidR="003F0FA3" w:rsidRDefault="003F0FA3" w:rsidP="003F0FA3">
      <w:pPr>
        <w:rPr>
          <w:rFonts w:cs="Arial"/>
          <w:sz w:val="20"/>
          <w:szCs w:val="20"/>
        </w:rPr>
      </w:pPr>
      <w:r w:rsidRPr="008650D0">
        <w:rPr>
          <w:rFonts w:cs="Arial"/>
          <w:sz w:val="20"/>
          <w:szCs w:val="20"/>
        </w:rPr>
        <w:t xml:space="preserve">Weitere Informationen: </w:t>
      </w:r>
    </w:p>
    <w:p w14:paraId="2D43E9A8" w14:textId="45A33E48" w:rsidR="003F0FA3" w:rsidRPr="008650D0" w:rsidRDefault="003F0FA3" w:rsidP="003F0FA3">
      <w:pPr>
        <w:rPr>
          <w:rFonts w:cs="Arial"/>
          <w:sz w:val="20"/>
          <w:szCs w:val="20"/>
        </w:rPr>
      </w:pPr>
      <w:hyperlink r:id="rId8" w:history="1">
        <w:r w:rsidRPr="003A0C70">
          <w:rPr>
            <w:rStyle w:val="Hyperlink"/>
            <w:rFonts w:cs="Arial"/>
            <w:sz w:val="20"/>
            <w:szCs w:val="20"/>
          </w:rPr>
          <w:t>www.deceuninck.de</w:t>
        </w:r>
      </w:hyperlink>
    </w:p>
    <w:p w14:paraId="39A207B8" w14:textId="77777777" w:rsidR="003F0FA3" w:rsidRDefault="003F0FA3" w:rsidP="003F0FA3">
      <w:pPr>
        <w:spacing w:after="0" w:line="240" w:lineRule="auto"/>
      </w:pPr>
      <w:r>
        <w:t>Pressekontakt:</w:t>
      </w:r>
    </w:p>
    <w:p w14:paraId="180EF0B8" w14:textId="77777777" w:rsidR="003F0FA3" w:rsidRDefault="003F0FA3" w:rsidP="003F0FA3">
      <w:pPr>
        <w:spacing w:after="0" w:line="240" w:lineRule="auto"/>
      </w:pPr>
      <w:r>
        <w:t>Sandra Meißner</w:t>
      </w:r>
    </w:p>
    <w:p w14:paraId="10357247" w14:textId="77777777" w:rsidR="003F0FA3" w:rsidRDefault="003F0FA3" w:rsidP="003F0FA3">
      <w:pPr>
        <w:spacing w:after="0" w:line="240" w:lineRule="auto"/>
      </w:pPr>
      <w:r>
        <w:t>Marketingleitung</w:t>
      </w:r>
    </w:p>
    <w:p w14:paraId="6D6DC071" w14:textId="77777777" w:rsidR="003F0FA3" w:rsidRDefault="003F0FA3" w:rsidP="003F0FA3">
      <w:pPr>
        <w:spacing w:after="0" w:line="240" w:lineRule="auto"/>
      </w:pPr>
    </w:p>
    <w:tbl>
      <w:tblPr>
        <w:tblStyle w:val="NormaleTabelle1"/>
        <w:tblW w:w="8951" w:type="dxa"/>
        <w:tblInd w:w="-85" w:type="dxa"/>
        <w:tblLook w:val="04A0" w:firstRow="1" w:lastRow="0" w:firstColumn="1" w:lastColumn="0" w:noHBand="0" w:noVBand="1"/>
      </w:tblPr>
      <w:tblGrid>
        <w:gridCol w:w="4560"/>
        <w:gridCol w:w="4391"/>
      </w:tblGrid>
      <w:tr w:rsidR="003F0FA3" w14:paraId="286C5AD0" w14:textId="77777777" w:rsidTr="008F4E2D">
        <w:trPr>
          <w:trHeight w:val="1275"/>
        </w:trPr>
        <w:tc>
          <w:tcPr>
            <w:tcW w:w="456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7CA72A" w14:textId="77777777" w:rsidR="003F0FA3" w:rsidRDefault="003F0FA3" w:rsidP="008F4E2D">
            <w:pPr>
              <w:spacing w:after="0" w:line="240" w:lineRule="auto"/>
            </w:pPr>
            <w:r>
              <w:t>Deceuninck Germany GmbH</w:t>
            </w:r>
          </w:p>
          <w:p w14:paraId="1725B054" w14:textId="77777777" w:rsidR="003F0FA3" w:rsidRDefault="003F0FA3" w:rsidP="008F4E2D">
            <w:pPr>
              <w:spacing w:after="0" w:line="240" w:lineRule="auto"/>
            </w:pPr>
            <w:r>
              <w:t>Bayerwaldstr. 18</w:t>
            </w:r>
          </w:p>
          <w:p w14:paraId="1BEA5797" w14:textId="77777777" w:rsidR="003F0FA3" w:rsidRDefault="003F0FA3" w:rsidP="008F4E2D">
            <w:pPr>
              <w:spacing w:after="0" w:line="240" w:lineRule="auto"/>
            </w:pPr>
            <w:r>
              <w:t>94327 Bogen</w:t>
            </w:r>
          </w:p>
          <w:p w14:paraId="082F03DE" w14:textId="77777777" w:rsidR="003F0FA3" w:rsidRDefault="003F0FA3" w:rsidP="008F4E2D">
            <w:pPr>
              <w:spacing w:after="0" w:line="240" w:lineRule="auto"/>
            </w:pPr>
            <w:r>
              <w:t>Tel.: 09422-821-105</w:t>
            </w:r>
          </w:p>
          <w:p w14:paraId="2A288DA8" w14:textId="77777777" w:rsidR="003F0FA3" w:rsidRPr="005F68C0" w:rsidRDefault="003F0FA3" w:rsidP="008F4E2D">
            <w:pPr>
              <w:spacing w:after="0" w:line="240" w:lineRule="auto"/>
            </w:pPr>
            <w:r w:rsidRPr="005F68C0">
              <w:t>www.deceuninck.de</w:t>
            </w:r>
          </w:p>
          <w:p w14:paraId="70CF27D1" w14:textId="77777777" w:rsidR="003F0FA3" w:rsidRPr="005F68C0" w:rsidRDefault="003F0FA3" w:rsidP="008F4E2D">
            <w:pPr>
              <w:spacing w:after="0" w:line="240" w:lineRule="auto"/>
            </w:pPr>
            <w:r w:rsidRPr="005F68C0">
              <w:t>E-Mail: sandra.meissner@deceuninck.com</w:t>
            </w:r>
          </w:p>
        </w:tc>
        <w:tc>
          <w:tcPr>
            <w:tcW w:w="4391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222" w:type="dxa"/>
              <w:bottom w:w="80" w:type="dxa"/>
              <w:right w:w="80" w:type="dxa"/>
            </w:tcMar>
          </w:tcPr>
          <w:p w14:paraId="56376932" w14:textId="77777777" w:rsidR="003F0FA3" w:rsidRDefault="003F0FA3" w:rsidP="008F4E2D">
            <w:pPr>
              <w:pStyle w:val="Fuzeile"/>
              <w:tabs>
                <w:tab w:val="clear" w:pos="9214"/>
                <w:tab w:val="right" w:pos="8818"/>
              </w:tabs>
              <w:ind w:left="142"/>
              <w:rPr>
                <w:color w:val="6F6F6F"/>
                <w:u w:color="6F6F6F"/>
              </w:rPr>
            </w:pPr>
            <w:r>
              <w:rPr>
                <w:color w:val="6F6F6F"/>
                <w:u w:color="6F6F6F"/>
                <w:lang w:val="de-DE"/>
              </w:rPr>
              <w:t>Presseagentur</w:t>
            </w:r>
          </w:p>
          <w:p w14:paraId="26CB8F23" w14:textId="77777777" w:rsidR="003F0FA3" w:rsidRDefault="003F0FA3" w:rsidP="008F4E2D">
            <w:pPr>
              <w:pStyle w:val="Fuzeile"/>
              <w:tabs>
                <w:tab w:val="clear" w:pos="9214"/>
                <w:tab w:val="right" w:pos="8818"/>
              </w:tabs>
              <w:ind w:left="142"/>
              <w:rPr>
                <w:color w:val="6F6F6F"/>
                <w:u w:color="6F6F6F"/>
              </w:rPr>
            </w:pPr>
            <w:r>
              <w:rPr>
                <w:color w:val="6F6F6F"/>
                <w:u w:color="6F6F6F"/>
                <w:lang w:val="de-DE"/>
              </w:rPr>
              <w:t>Sage &amp; Schreibe Public Relations GmbH</w:t>
            </w:r>
          </w:p>
          <w:p w14:paraId="6A3F01BC" w14:textId="77777777" w:rsidR="003F0FA3" w:rsidRDefault="003F0FA3" w:rsidP="008F4E2D">
            <w:pPr>
              <w:pStyle w:val="Fuzeile"/>
              <w:tabs>
                <w:tab w:val="clear" w:pos="9214"/>
                <w:tab w:val="right" w:pos="8818"/>
              </w:tabs>
              <w:ind w:left="142"/>
              <w:rPr>
                <w:color w:val="6F6F6F"/>
                <w:u w:color="6F6F6F"/>
              </w:rPr>
            </w:pPr>
            <w:r>
              <w:rPr>
                <w:color w:val="6F6F6F"/>
                <w:u w:color="6F6F6F"/>
                <w:lang w:val="de-DE"/>
              </w:rPr>
              <w:t>Christoph Jutz</w:t>
            </w:r>
          </w:p>
          <w:p w14:paraId="0E328934" w14:textId="77777777" w:rsidR="003F0FA3" w:rsidRDefault="003F0FA3" w:rsidP="008F4E2D">
            <w:pPr>
              <w:pStyle w:val="Fuzeile"/>
              <w:tabs>
                <w:tab w:val="clear" w:pos="9214"/>
                <w:tab w:val="right" w:pos="8818"/>
              </w:tabs>
              <w:ind w:left="142"/>
              <w:rPr>
                <w:color w:val="6F6F6F"/>
                <w:u w:color="6F6F6F"/>
              </w:rPr>
            </w:pPr>
            <w:r>
              <w:rPr>
                <w:color w:val="6F6F6F"/>
                <w:u w:color="6F6F6F"/>
                <w:lang w:val="de-DE"/>
              </w:rPr>
              <w:t>089 / 23 88898 - 10</w:t>
            </w:r>
          </w:p>
          <w:p w14:paraId="43C645B0" w14:textId="77777777" w:rsidR="003F0FA3" w:rsidRDefault="003F0FA3" w:rsidP="008F4E2D">
            <w:pPr>
              <w:pStyle w:val="Fuzeile"/>
              <w:tabs>
                <w:tab w:val="clear" w:pos="9214"/>
                <w:tab w:val="right" w:pos="8818"/>
              </w:tabs>
              <w:ind w:left="142"/>
            </w:pPr>
            <w:r>
              <w:rPr>
                <w:color w:val="6F6F6F"/>
                <w:u w:color="6F6F6F"/>
                <w:lang w:val="de-DE"/>
              </w:rPr>
              <w:t>c.jutz@sage-schreibe.de</w:t>
            </w:r>
          </w:p>
        </w:tc>
      </w:tr>
    </w:tbl>
    <w:p w14:paraId="111495DF" w14:textId="5FE4AA4A" w:rsidR="00305C83" w:rsidRDefault="003F0FA3" w:rsidP="00310FED">
      <w:pPr>
        <w:spacing w:before="100" w:beforeAutospacing="1" w:after="100" w:afterAutospacing="1"/>
        <w:rPr>
          <w:rFonts w:cs="Arial"/>
          <w:color w:val="000000"/>
          <w:sz w:val="20"/>
          <w:szCs w:val="20"/>
          <w:u w:val="single"/>
          <w:lang w:eastAsia="de-DE"/>
        </w:rPr>
      </w:pPr>
      <w:r>
        <w:br w:type="page"/>
      </w:r>
    </w:p>
    <w:p w14:paraId="6949813E" w14:textId="7D78E162" w:rsidR="003F0FA3" w:rsidRPr="003F0FA3" w:rsidRDefault="003F0FA3" w:rsidP="00310FED">
      <w:pPr>
        <w:spacing w:before="100" w:beforeAutospacing="1" w:after="100" w:afterAutospacing="1"/>
        <w:rPr>
          <w:rFonts w:cs="Arial"/>
          <w:b/>
          <w:bCs/>
          <w:color w:val="000000"/>
          <w:sz w:val="24"/>
          <w:szCs w:val="24"/>
          <w:lang w:eastAsia="de-DE"/>
        </w:rPr>
      </w:pPr>
      <w:r w:rsidRPr="003F0FA3">
        <w:rPr>
          <w:rFonts w:cs="Arial"/>
          <w:b/>
          <w:bCs/>
          <w:color w:val="000000"/>
          <w:sz w:val="24"/>
          <w:szCs w:val="24"/>
          <w:lang w:eastAsia="de-DE"/>
        </w:rPr>
        <w:lastRenderedPageBreak/>
        <w:t>Bautafel</w:t>
      </w:r>
    </w:p>
    <w:p w14:paraId="3C5DE90C" w14:textId="77777777" w:rsidR="00263833" w:rsidRPr="00263833" w:rsidRDefault="00263833" w:rsidP="00263833">
      <w:pPr>
        <w:spacing w:after="0" w:line="240" w:lineRule="auto"/>
        <w:rPr>
          <w:rFonts w:cs="Arial"/>
          <w:sz w:val="20"/>
          <w:szCs w:val="20"/>
        </w:rPr>
      </w:pPr>
      <w:r w:rsidRPr="00263833">
        <w:rPr>
          <w:rFonts w:asciiTheme="minorHAnsi" w:eastAsia="Times New Roman" w:hAnsiTheme="minorHAnsi" w:cstheme="minorHAnsi"/>
          <w:b/>
          <w:bCs/>
          <w:color w:val="auto"/>
          <w:sz w:val="20"/>
          <w:szCs w:val="20"/>
          <w:lang w:eastAsia="de-DE"/>
        </w:rPr>
        <w:t>Adventure Camp Schnitzmühle</w:t>
      </w:r>
      <w:r w:rsidRPr="00263833">
        <w:rPr>
          <w:rFonts w:asciiTheme="minorHAnsi" w:eastAsia="Times New Roman" w:hAnsiTheme="minorHAnsi" w:cstheme="minorHAnsi"/>
          <w:b/>
          <w:bCs/>
          <w:color w:val="auto"/>
          <w:sz w:val="20"/>
          <w:szCs w:val="20"/>
          <w:lang w:eastAsia="de-DE"/>
        </w:rPr>
        <w:br/>
      </w:r>
      <w:r w:rsidRPr="00263833">
        <w:rPr>
          <w:rFonts w:cs="Arial"/>
          <w:sz w:val="20"/>
          <w:szCs w:val="20"/>
        </w:rPr>
        <w:t>Daffner &amp; Nielsen GmbH</w:t>
      </w:r>
      <w:r w:rsidRPr="00263833">
        <w:rPr>
          <w:rFonts w:cs="Arial"/>
          <w:sz w:val="20"/>
          <w:szCs w:val="20"/>
        </w:rPr>
        <w:br/>
        <w:t>Schnitzmühle 1</w:t>
      </w:r>
      <w:r w:rsidRPr="00263833">
        <w:rPr>
          <w:rFonts w:cs="Arial"/>
          <w:sz w:val="20"/>
          <w:szCs w:val="20"/>
        </w:rPr>
        <w:br/>
        <w:t>94234 Viechtach / Bayerischer Wald</w:t>
      </w:r>
    </w:p>
    <w:p w14:paraId="63BE8A8E" w14:textId="36F050F0" w:rsidR="00263833" w:rsidRPr="00263833" w:rsidRDefault="00263833" w:rsidP="00263833">
      <w:pPr>
        <w:spacing w:after="0" w:line="240" w:lineRule="auto"/>
        <w:rPr>
          <w:rFonts w:cs="Arial"/>
          <w:sz w:val="20"/>
          <w:szCs w:val="20"/>
        </w:rPr>
      </w:pPr>
      <w:r w:rsidRPr="00263833">
        <w:rPr>
          <w:rFonts w:cs="Arial"/>
          <w:sz w:val="20"/>
          <w:szCs w:val="20"/>
        </w:rPr>
        <w:t>Tel. 09942 / 94 81-0</w:t>
      </w:r>
      <w:r w:rsidRPr="00263833">
        <w:rPr>
          <w:rFonts w:cs="Arial"/>
          <w:sz w:val="20"/>
          <w:szCs w:val="20"/>
        </w:rPr>
        <w:br/>
        <w:t>Fax: 09942 / 94 81-70</w:t>
      </w:r>
      <w:r w:rsidRPr="00263833">
        <w:rPr>
          <w:rFonts w:cs="Arial"/>
          <w:sz w:val="20"/>
          <w:szCs w:val="20"/>
        </w:rPr>
        <w:br/>
        <w:t>Internet: www.schnitzmuehle.de</w:t>
      </w:r>
    </w:p>
    <w:p w14:paraId="49C7ECA7" w14:textId="2D92A423" w:rsidR="005F68C0" w:rsidRDefault="003F0FA3" w:rsidP="00310FED">
      <w:pPr>
        <w:spacing w:before="100" w:beforeAutospacing="1" w:after="100" w:afterAutospacing="1"/>
        <w:rPr>
          <w:rFonts w:cs="Arial"/>
          <w:sz w:val="20"/>
          <w:szCs w:val="20"/>
        </w:rPr>
      </w:pPr>
      <w:r w:rsidRPr="003F0FA3">
        <w:rPr>
          <w:rFonts w:cs="Arial"/>
          <w:b/>
          <w:bCs/>
          <w:color w:val="000000"/>
          <w:sz w:val="20"/>
          <w:szCs w:val="20"/>
          <w:lang w:eastAsia="de-DE"/>
        </w:rPr>
        <w:t>Fensterhersteller:</w:t>
      </w:r>
      <w:r>
        <w:rPr>
          <w:rFonts w:cs="Arial"/>
          <w:color w:val="000000"/>
          <w:sz w:val="20"/>
          <w:szCs w:val="20"/>
          <w:lang w:eastAsia="de-DE"/>
        </w:rPr>
        <w:t xml:space="preserve"> </w:t>
      </w:r>
      <w:r w:rsidR="005F68C0">
        <w:rPr>
          <w:rFonts w:cs="Arial"/>
          <w:color w:val="000000"/>
          <w:sz w:val="20"/>
          <w:szCs w:val="20"/>
          <w:lang w:eastAsia="de-DE"/>
        </w:rPr>
        <w:br/>
      </w:r>
      <w:r>
        <w:rPr>
          <w:rFonts w:cs="Arial"/>
          <w:sz w:val="20"/>
          <w:szCs w:val="20"/>
        </w:rPr>
        <w:t>Schreinerei Geiger, Drachselsried</w:t>
      </w:r>
      <w:r w:rsidR="005F68C0">
        <w:rPr>
          <w:rFonts w:cs="Arial"/>
          <w:sz w:val="20"/>
          <w:szCs w:val="20"/>
        </w:rPr>
        <w:br/>
      </w:r>
      <w:proofErr w:type="spellStart"/>
      <w:r w:rsidR="005F68C0" w:rsidRPr="005F68C0">
        <w:rPr>
          <w:rFonts w:cs="Arial"/>
          <w:sz w:val="20"/>
          <w:szCs w:val="20"/>
        </w:rPr>
        <w:t>Arberstraße</w:t>
      </w:r>
      <w:proofErr w:type="spellEnd"/>
      <w:r w:rsidR="005F68C0" w:rsidRPr="005F68C0">
        <w:rPr>
          <w:rFonts w:cs="Arial"/>
          <w:sz w:val="20"/>
          <w:szCs w:val="20"/>
        </w:rPr>
        <w:t xml:space="preserve"> 12</w:t>
      </w:r>
      <w:r w:rsidR="005F68C0" w:rsidRPr="005F68C0">
        <w:rPr>
          <w:rFonts w:cs="Arial"/>
          <w:sz w:val="20"/>
          <w:szCs w:val="20"/>
        </w:rPr>
        <w:br/>
        <w:t>94256 Drachselsried</w:t>
      </w:r>
      <w:r w:rsidR="005F68C0" w:rsidRPr="005F68C0">
        <w:rPr>
          <w:rFonts w:cs="Arial"/>
          <w:sz w:val="20"/>
          <w:szCs w:val="20"/>
        </w:rPr>
        <w:br/>
        <w:t>Telefon 09945/507</w:t>
      </w:r>
      <w:r w:rsidR="005F68C0" w:rsidRPr="005F68C0">
        <w:rPr>
          <w:rFonts w:cs="Arial"/>
          <w:sz w:val="20"/>
          <w:szCs w:val="20"/>
        </w:rPr>
        <w:br/>
        <w:t>Telefax 09945/25 07</w:t>
      </w:r>
      <w:r w:rsidR="005F68C0">
        <w:rPr>
          <w:rFonts w:cs="Arial"/>
          <w:sz w:val="20"/>
          <w:szCs w:val="20"/>
        </w:rPr>
        <w:br/>
      </w:r>
      <w:r w:rsidR="005F68C0" w:rsidRPr="005F68C0">
        <w:rPr>
          <w:rFonts w:cs="Arial"/>
          <w:sz w:val="20"/>
          <w:szCs w:val="20"/>
        </w:rPr>
        <w:t>www.schreinerei-geiger.de</w:t>
      </w:r>
    </w:p>
    <w:p w14:paraId="5D6C1185" w14:textId="77777777" w:rsidR="00886035" w:rsidRPr="003F0FA3" w:rsidRDefault="00886035" w:rsidP="00886035">
      <w:pPr>
        <w:spacing w:before="100" w:beforeAutospacing="1" w:after="100" w:afterAutospacing="1"/>
        <w:rPr>
          <w:rFonts w:cs="Arial"/>
          <w:color w:val="000000"/>
          <w:sz w:val="20"/>
          <w:szCs w:val="20"/>
          <w:lang w:eastAsia="de-DE"/>
        </w:rPr>
      </w:pPr>
      <w:r w:rsidRPr="003F0FA3">
        <w:rPr>
          <w:rFonts w:cs="Arial"/>
          <w:b/>
          <w:bCs/>
          <w:color w:val="000000"/>
          <w:sz w:val="20"/>
          <w:szCs w:val="20"/>
          <w:lang w:eastAsia="de-DE"/>
        </w:rPr>
        <w:t>Systemlieferant:</w:t>
      </w:r>
      <w:r>
        <w:rPr>
          <w:rFonts w:cs="Arial"/>
          <w:color w:val="000000"/>
          <w:sz w:val="20"/>
          <w:szCs w:val="20"/>
          <w:lang w:eastAsia="de-DE"/>
        </w:rPr>
        <w:t xml:space="preserve"> </w:t>
      </w:r>
      <w:r w:rsidRPr="00263833">
        <w:rPr>
          <w:rFonts w:cs="Arial"/>
          <w:sz w:val="20"/>
          <w:szCs w:val="20"/>
        </w:rPr>
        <w:t>Deceuninck Germany, Bogen</w:t>
      </w:r>
    </w:p>
    <w:p w14:paraId="1E2CA4D2" w14:textId="1EE6A3BA" w:rsidR="005F68C0" w:rsidRPr="003F0FA3" w:rsidRDefault="005F68C0" w:rsidP="00310FED">
      <w:pPr>
        <w:spacing w:before="100" w:beforeAutospacing="1" w:after="100" w:afterAutospacing="1"/>
        <w:rPr>
          <w:rFonts w:cs="Arial"/>
          <w:color w:val="000000"/>
          <w:sz w:val="20"/>
          <w:szCs w:val="20"/>
          <w:lang w:eastAsia="de-DE"/>
        </w:rPr>
      </w:pPr>
    </w:p>
    <w:p w14:paraId="37C3C73E" w14:textId="77777777" w:rsidR="003F0FA3" w:rsidRPr="003F0FA3" w:rsidRDefault="003F0FA3" w:rsidP="00310FED">
      <w:pPr>
        <w:spacing w:before="100" w:beforeAutospacing="1" w:after="100" w:afterAutospacing="1"/>
        <w:rPr>
          <w:rFonts w:cs="Arial"/>
          <w:b/>
          <w:bCs/>
          <w:color w:val="000000"/>
          <w:sz w:val="20"/>
          <w:szCs w:val="20"/>
          <w:lang w:eastAsia="de-DE"/>
        </w:rPr>
      </w:pPr>
      <w:r w:rsidRPr="003F0FA3">
        <w:rPr>
          <w:rFonts w:cs="Arial"/>
          <w:b/>
          <w:bCs/>
          <w:color w:val="000000"/>
          <w:sz w:val="20"/>
          <w:szCs w:val="20"/>
          <w:lang w:eastAsia="de-DE"/>
        </w:rPr>
        <w:t>Produkte</w:t>
      </w:r>
    </w:p>
    <w:p w14:paraId="6789752C" w14:textId="5DF389E5" w:rsidR="003F0FA3" w:rsidRPr="006D4AC2" w:rsidRDefault="003F0FA3" w:rsidP="003F0FA3">
      <w:pPr>
        <w:pStyle w:val="Listenabsatz"/>
        <w:numPr>
          <w:ilvl w:val="0"/>
          <w:numId w:val="6"/>
        </w:numPr>
        <w:spacing w:after="0" w:line="240" w:lineRule="auto"/>
        <w:rPr>
          <w:rFonts w:cs="Arial"/>
          <w:sz w:val="20"/>
          <w:szCs w:val="20"/>
        </w:rPr>
      </w:pPr>
      <w:r w:rsidRPr="006D4AC2">
        <w:rPr>
          <w:rFonts w:cs="Arial"/>
          <w:sz w:val="20"/>
          <w:szCs w:val="20"/>
        </w:rPr>
        <w:t xml:space="preserve">Fensterelemente  </w:t>
      </w:r>
    </w:p>
    <w:p w14:paraId="67E29CB5" w14:textId="39EE1989" w:rsidR="003F0FA3" w:rsidRPr="006D4AC2" w:rsidRDefault="003F0FA3" w:rsidP="003F0FA3">
      <w:pPr>
        <w:pStyle w:val="Listenabsatz"/>
        <w:numPr>
          <w:ilvl w:val="1"/>
          <w:numId w:val="6"/>
        </w:numPr>
        <w:spacing w:after="0" w:line="240" w:lineRule="auto"/>
        <w:rPr>
          <w:rFonts w:cs="Arial"/>
          <w:sz w:val="20"/>
          <w:szCs w:val="20"/>
        </w:rPr>
      </w:pPr>
      <w:r w:rsidRPr="006D4AC2">
        <w:rPr>
          <w:rFonts w:cs="Arial"/>
          <w:sz w:val="20"/>
          <w:szCs w:val="20"/>
        </w:rPr>
        <w:t>Festverglasungen Elegant 84</w:t>
      </w:r>
    </w:p>
    <w:p w14:paraId="1982468C" w14:textId="1F6103FC" w:rsidR="003F0FA3" w:rsidRPr="006D4AC2" w:rsidRDefault="003F0FA3" w:rsidP="003F0FA3">
      <w:pPr>
        <w:pStyle w:val="Listenabsatz"/>
        <w:numPr>
          <w:ilvl w:val="1"/>
          <w:numId w:val="6"/>
        </w:numPr>
        <w:spacing w:after="0" w:line="240" w:lineRule="auto"/>
        <w:rPr>
          <w:rFonts w:cs="Arial"/>
          <w:sz w:val="20"/>
          <w:szCs w:val="20"/>
        </w:rPr>
      </w:pPr>
      <w:r w:rsidRPr="006D4AC2">
        <w:rPr>
          <w:rFonts w:cs="Arial"/>
          <w:sz w:val="20"/>
          <w:szCs w:val="20"/>
        </w:rPr>
        <w:t xml:space="preserve">schräge Festverglasungen </w:t>
      </w:r>
    </w:p>
    <w:p w14:paraId="4D1B3A34" w14:textId="77777777" w:rsidR="003F0FA3" w:rsidRPr="006D4AC2" w:rsidRDefault="003F0FA3" w:rsidP="003F0FA3">
      <w:pPr>
        <w:pStyle w:val="Listenabsatz"/>
        <w:numPr>
          <w:ilvl w:val="1"/>
          <w:numId w:val="6"/>
        </w:numPr>
        <w:spacing w:after="0" w:line="240" w:lineRule="auto"/>
        <w:rPr>
          <w:rFonts w:cs="Arial"/>
          <w:sz w:val="20"/>
          <w:szCs w:val="20"/>
        </w:rPr>
      </w:pPr>
      <w:r w:rsidRPr="006D4AC2">
        <w:rPr>
          <w:rFonts w:cs="Arial"/>
          <w:sz w:val="20"/>
          <w:szCs w:val="20"/>
        </w:rPr>
        <w:t>Dreh-Kipp-Fenster</w:t>
      </w:r>
    </w:p>
    <w:p w14:paraId="46DE538A" w14:textId="7776EAE3" w:rsidR="003F0FA3" w:rsidRPr="006D4AC2" w:rsidRDefault="003F0FA3" w:rsidP="003F0FA3">
      <w:pPr>
        <w:pStyle w:val="Listenabsatz"/>
        <w:numPr>
          <w:ilvl w:val="0"/>
          <w:numId w:val="6"/>
        </w:numPr>
        <w:spacing w:after="0" w:line="240" w:lineRule="auto"/>
        <w:rPr>
          <w:rFonts w:cs="Arial"/>
          <w:sz w:val="20"/>
          <w:szCs w:val="20"/>
        </w:rPr>
      </w:pPr>
      <w:r w:rsidRPr="006D4AC2">
        <w:rPr>
          <w:rFonts w:cs="Arial"/>
          <w:sz w:val="20"/>
          <w:szCs w:val="20"/>
        </w:rPr>
        <w:t>Nebeneingangstüren</w:t>
      </w:r>
    </w:p>
    <w:p w14:paraId="2E9D5AF3" w14:textId="451CA872" w:rsidR="003F0FA3" w:rsidRPr="006D4AC2" w:rsidRDefault="003F0FA3" w:rsidP="000F68B8">
      <w:pPr>
        <w:pStyle w:val="Listenabsatz"/>
        <w:numPr>
          <w:ilvl w:val="0"/>
          <w:numId w:val="6"/>
        </w:numPr>
        <w:spacing w:before="100" w:beforeAutospacing="1" w:after="100" w:afterAutospacing="1" w:line="240" w:lineRule="auto"/>
        <w:rPr>
          <w:rFonts w:cs="Arial"/>
          <w:sz w:val="20"/>
          <w:szCs w:val="20"/>
        </w:rPr>
      </w:pPr>
      <w:r w:rsidRPr="006D4AC2">
        <w:rPr>
          <w:rFonts w:cs="Arial"/>
          <w:sz w:val="20"/>
          <w:szCs w:val="20"/>
        </w:rPr>
        <w:t>Hebeschiebetüren</w:t>
      </w:r>
    </w:p>
    <w:p w14:paraId="34C808B2" w14:textId="77777777" w:rsidR="003F0FA3" w:rsidRPr="006D4AC2" w:rsidRDefault="003F0FA3" w:rsidP="000F68B8">
      <w:pPr>
        <w:pStyle w:val="Listenabsatz"/>
        <w:numPr>
          <w:ilvl w:val="0"/>
          <w:numId w:val="6"/>
        </w:numPr>
        <w:spacing w:before="100" w:beforeAutospacing="1" w:after="100" w:afterAutospacing="1" w:line="240" w:lineRule="auto"/>
        <w:rPr>
          <w:rFonts w:cs="Arial"/>
          <w:sz w:val="20"/>
          <w:szCs w:val="20"/>
        </w:rPr>
      </w:pPr>
      <w:r w:rsidRPr="006D4AC2">
        <w:rPr>
          <w:rFonts w:cs="Arial"/>
          <w:sz w:val="20"/>
          <w:szCs w:val="20"/>
        </w:rPr>
        <w:t>Balkontüren</w:t>
      </w:r>
    </w:p>
    <w:p w14:paraId="0F6D28B7" w14:textId="64F1F18B" w:rsidR="003F0FA3" w:rsidRPr="006D4AC2" w:rsidRDefault="003F0FA3" w:rsidP="000F68B8">
      <w:pPr>
        <w:pStyle w:val="Listenabsatz"/>
        <w:numPr>
          <w:ilvl w:val="0"/>
          <w:numId w:val="6"/>
        </w:numPr>
        <w:spacing w:before="100" w:beforeAutospacing="1" w:after="100" w:afterAutospacing="1" w:line="240" w:lineRule="auto"/>
        <w:rPr>
          <w:rFonts w:cs="Arial"/>
          <w:sz w:val="20"/>
          <w:szCs w:val="20"/>
        </w:rPr>
      </w:pPr>
      <w:r w:rsidRPr="006D4AC2">
        <w:rPr>
          <w:rFonts w:cs="Arial"/>
          <w:sz w:val="20"/>
          <w:szCs w:val="20"/>
        </w:rPr>
        <w:t xml:space="preserve">Farbe: beidseitig schwarz </w:t>
      </w:r>
      <w:proofErr w:type="spellStart"/>
      <w:r w:rsidRPr="006D4AC2">
        <w:rPr>
          <w:rFonts w:cs="Arial"/>
          <w:sz w:val="20"/>
          <w:szCs w:val="20"/>
        </w:rPr>
        <w:t>ultimatt</w:t>
      </w:r>
      <w:proofErr w:type="spellEnd"/>
      <w:r w:rsidRPr="006D4AC2">
        <w:rPr>
          <w:rFonts w:cs="Arial"/>
          <w:sz w:val="20"/>
          <w:szCs w:val="20"/>
        </w:rPr>
        <w:t xml:space="preserve"> glatt </w:t>
      </w:r>
    </w:p>
    <w:p w14:paraId="6AA22914" w14:textId="69BFBF1B" w:rsidR="003F0FA3" w:rsidRDefault="003F0FA3" w:rsidP="003F0FA3">
      <w:pPr>
        <w:spacing w:after="0" w:line="240" w:lineRule="auto"/>
        <w:rPr>
          <w:rFonts w:cs="Arial"/>
          <w:color w:val="000000"/>
          <w:sz w:val="20"/>
          <w:szCs w:val="20"/>
          <w:lang w:eastAsia="de-DE"/>
        </w:rPr>
      </w:pPr>
    </w:p>
    <w:p w14:paraId="07E5E825" w14:textId="26462468" w:rsidR="009C6652" w:rsidRDefault="00310FED" w:rsidP="003F0FA3">
      <w:pPr>
        <w:spacing w:before="100" w:beforeAutospacing="1" w:after="100" w:afterAutospacing="1"/>
        <w:rPr>
          <w:sz w:val="20"/>
          <w:szCs w:val="20"/>
        </w:rPr>
      </w:pPr>
      <w:r w:rsidRPr="003F0FA3">
        <w:rPr>
          <w:rFonts w:cs="Arial"/>
          <w:color w:val="000000"/>
          <w:sz w:val="20"/>
          <w:szCs w:val="20"/>
          <w:lang w:eastAsia="de-DE"/>
        </w:rPr>
        <w:br/>
      </w:r>
    </w:p>
    <w:p w14:paraId="240730EA" w14:textId="42EC559A" w:rsidR="009C6652" w:rsidRDefault="009C6652" w:rsidP="00DD3065">
      <w:pPr>
        <w:rPr>
          <w:sz w:val="20"/>
          <w:szCs w:val="20"/>
        </w:rPr>
      </w:pPr>
    </w:p>
    <w:p w14:paraId="6AB796D4" w14:textId="77777777" w:rsidR="00263833" w:rsidRDefault="00263833" w:rsidP="00DD3065">
      <w:pPr>
        <w:rPr>
          <w:sz w:val="20"/>
          <w:szCs w:val="20"/>
        </w:rPr>
      </w:pPr>
    </w:p>
    <w:p w14:paraId="5BE15F61" w14:textId="77777777" w:rsidR="00263833" w:rsidRDefault="00263833" w:rsidP="00DD3065">
      <w:pPr>
        <w:rPr>
          <w:sz w:val="20"/>
          <w:szCs w:val="20"/>
        </w:rPr>
      </w:pPr>
    </w:p>
    <w:p w14:paraId="6E2FCEE6" w14:textId="77777777" w:rsidR="00263833" w:rsidRDefault="00263833" w:rsidP="00DD3065">
      <w:pPr>
        <w:rPr>
          <w:sz w:val="20"/>
          <w:szCs w:val="20"/>
        </w:rPr>
      </w:pPr>
    </w:p>
    <w:p w14:paraId="05CDF2F4" w14:textId="77777777" w:rsidR="00263833" w:rsidRDefault="00263833" w:rsidP="00DD3065">
      <w:pPr>
        <w:rPr>
          <w:sz w:val="20"/>
          <w:szCs w:val="20"/>
        </w:rPr>
      </w:pPr>
    </w:p>
    <w:p w14:paraId="75AB1836" w14:textId="77777777" w:rsidR="00263833" w:rsidRDefault="00263833" w:rsidP="00DD3065">
      <w:pPr>
        <w:rPr>
          <w:sz w:val="20"/>
          <w:szCs w:val="20"/>
        </w:rPr>
      </w:pPr>
    </w:p>
    <w:p w14:paraId="2FAC58B2" w14:textId="77777777" w:rsidR="00263833" w:rsidRDefault="00263833" w:rsidP="00DD3065">
      <w:pPr>
        <w:rPr>
          <w:sz w:val="20"/>
          <w:szCs w:val="20"/>
        </w:rPr>
      </w:pPr>
    </w:p>
    <w:p w14:paraId="2675B165" w14:textId="77777777" w:rsidR="00263833" w:rsidRDefault="00263833" w:rsidP="00DD3065">
      <w:pPr>
        <w:rPr>
          <w:sz w:val="20"/>
          <w:szCs w:val="20"/>
        </w:rPr>
      </w:pPr>
    </w:p>
    <w:p w14:paraId="422BE019" w14:textId="77777777" w:rsidR="00B20A7A" w:rsidRDefault="00B20A7A" w:rsidP="00DD3065">
      <w:pPr>
        <w:rPr>
          <w:sz w:val="20"/>
          <w:szCs w:val="20"/>
        </w:rPr>
      </w:pPr>
    </w:p>
    <w:p w14:paraId="00D33286" w14:textId="4706B53A" w:rsidR="000A1182" w:rsidRPr="00CA11DC" w:rsidRDefault="008C55A2" w:rsidP="00CA11DC">
      <w:pPr>
        <w:widowControl w:val="0"/>
        <w:spacing w:after="0" w:line="240" w:lineRule="auto"/>
        <w:rPr>
          <w:color w:val="000000"/>
          <w:u w:color="000000"/>
        </w:rPr>
      </w:pPr>
      <w:r>
        <w:rPr>
          <w:rFonts w:ascii="Trebuchet MS" w:hAnsi="Trebuchet MS"/>
          <w:color w:val="005CA9"/>
          <w:spacing w:val="16"/>
          <w:sz w:val="24"/>
          <w:szCs w:val="24"/>
          <w:u w:color="005CA9"/>
        </w:rPr>
        <w:lastRenderedPageBreak/>
        <w:t>BILDMOTIVE</w:t>
      </w:r>
    </w:p>
    <w:p w14:paraId="4145F095" w14:textId="0BEECB69" w:rsidR="000A1182" w:rsidRDefault="000A1182">
      <w:pPr>
        <w:tabs>
          <w:tab w:val="left" w:pos="2670"/>
        </w:tabs>
        <w:rPr>
          <w:rFonts w:ascii="Trebuchet MS" w:eastAsia="Trebuchet MS" w:hAnsi="Trebuchet MS" w:cs="Trebuchet MS"/>
          <w:color w:val="005CA9"/>
          <w:sz w:val="24"/>
          <w:szCs w:val="24"/>
          <w:u w:color="005CA9"/>
        </w:rPr>
      </w:pPr>
    </w:p>
    <w:tbl>
      <w:tblPr>
        <w:tblStyle w:val="NormaleTabelle1"/>
        <w:tblW w:w="8902" w:type="dxa"/>
        <w:tblInd w:w="-85" w:type="dxa"/>
        <w:tblLook w:val="04A0" w:firstRow="1" w:lastRow="0" w:firstColumn="1" w:lastColumn="0" w:noHBand="0" w:noVBand="1"/>
      </w:tblPr>
      <w:tblGrid>
        <w:gridCol w:w="4422"/>
        <w:gridCol w:w="4480"/>
      </w:tblGrid>
      <w:tr w:rsidR="00C966C2" w14:paraId="6CA0023C" w14:textId="77777777" w:rsidTr="00B20A7A">
        <w:trPr>
          <w:trHeight w:val="2226"/>
        </w:trPr>
        <w:tc>
          <w:tcPr>
            <w:tcW w:w="44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2B5CEC" w14:textId="77777777" w:rsidR="000A1182" w:rsidRDefault="008C55A2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Bild 1:</w:t>
            </w:r>
          </w:p>
          <w:p w14:paraId="75276E55" w14:textId="58A3A4E7" w:rsidR="000A1182" w:rsidRDefault="000A1182">
            <w:pPr>
              <w:pStyle w:val="KeinLeerraum"/>
              <w:spacing w:after="0" w:line="276" w:lineRule="auto"/>
              <w:rPr>
                <w:color w:val="6F6F6F"/>
                <w:u w:color="6F6F6F"/>
              </w:rPr>
            </w:pPr>
          </w:p>
          <w:p w14:paraId="04C0B7E1" w14:textId="561681C3" w:rsidR="000A1182" w:rsidRPr="006B402C" w:rsidRDefault="006B402C" w:rsidP="008369DA">
            <w:pPr>
              <w:spacing w:after="0"/>
            </w:pPr>
            <w:r w:rsidRPr="008369DA">
              <w:rPr>
                <w:rFonts w:cs="Arial"/>
                <w:sz w:val="20"/>
                <w:szCs w:val="20"/>
              </w:rPr>
              <w:t>Im Adventure Camp Schnitzmühle strahlen Goldene Häuser mit der Sonne um die Wette, ausgestattet mit großzügigen Fensterflächen für enge Naturverbundenheit mit maximalem Lichteinfall.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5AF619" w14:textId="40244691" w:rsidR="000A1182" w:rsidRDefault="00C966C2" w:rsidP="00C966C2">
            <w:pPr>
              <w:widowControl w:val="0"/>
              <w:tabs>
                <w:tab w:val="left" w:pos="2670"/>
              </w:tabs>
              <w:spacing w:line="240" w:lineRule="auto"/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9264" behindDoc="0" locked="0" layoutInCell="1" allowOverlap="1" wp14:anchorId="53122BAD" wp14:editId="1E1B6A5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0</wp:posOffset>
                  </wp:positionV>
                  <wp:extent cx="2736000" cy="1824000"/>
                  <wp:effectExtent l="0" t="0" r="7620" b="5080"/>
                  <wp:wrapSquare wrapText="bothSides"/>
                  <wp:docPr id="202125574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18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966C2" w14:paraId="09CCC5BB" w14:textId="77777777" w:rsidTr="00B20A7A">
        <w:tc>
          <w:tcPr>
            <w:tcW w:w="44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829A07" w14:textId="12FDFDFB" w:rsidR="000A1182" w:rsidRDefault="008C55A2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Bild 2:</w:t>
            </w:r>
          </w:p>
          <w:p w14:paraId="42DB6B85" w14:textId="77777777" w:rsidR="005049DA" w:rsidRDefault="005049DA">
            <w:pPr>
              <w:spacing w:after="0"/>
              <w:rPr>
                <w:sz w:val="20"/>
                <w:szCs w:val="20"/>
              </w:rPr>
            </w:pPr>
          </w:p>
          <w:p w14:paraId="6E9E8C19" w14:textId="51CB3259" w:rsidR="006B402C" w:rsidRDefault="006B402C" w:rsidP="006B402C">
            <w:pPr>
              <w:spacing w:after="120" w:line="288" w:lineRule="auto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Die fünf spektakulären Chalets, Goldene Häuser, sind von außen komplett mit goldenen Aluminiumplatten verkleidet. </w:t>
            </w:r>
          </w:p>
          <w:p w14:paraId="14EDF85C" w14:textId="52979981" w:rsidR="000A1182" w:rsidRPr="008C55A2" w:rsidRDefault="000A1182" w:rsidP="003F0FA3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0BA294" w14:textId="77777777" w:rsidR="00220868" w:rsidRDefault="00B20A7A">
            <w:pPr>
              <w:spacing w:after="0" w:line="240" w:lineRule="auto"/>
              <w:jc w:val="right"/>
            </w:pPr>
            <w:r>
              <w:rPr>
                <w:rFonts w:ascii="Segoe UI" w:hAnsi="Segoe UI" w:cs="Segoe UI"/>
                <w:noProof/>
                <w:color w:val="17181A"/>
                <w:sz w:val="21"/>
                <w:szCs w:val="21"/>
              </w:rPr>
              <w:drawing>
                <wp:inline distT="0" distB="0" distL="0" distR="0" wp14:anchorId="0FCE67C5" wp14:editId="7C6FB0C7">
                  <wp:extent cx="2736000" cy="2233450"/>
                  <wp:effectExtent l="0" t="0" r="7620" b="0"/>
                  <wp:docPr id="1642576422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22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85D993F" w14:textId="3BC50144" w:rsidR="00B20A7A" w:rsidRDefault="00B20A7A">
            <w:pPr>
              <w:spacing w:after="0" w:line="240" w:lineRule="auto"/>
              <w:jc w:val="right"/>
            </w:pPr>
          </w:p>
        </w:tc>
      </w:tr>
      <w:tr w:rsidR="00C966C2" w14:paraId="05B67C89" w14:textId="77777777" w:rsidTr="00B20A7A">
        <w:tc>
          <w:tcPr>
            <w:tcW w:w="44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88F39F" w14:textId="48F1B83A" w:rsidR="00B20A7A" w:rsidRDefault="00B20A7A" w:rsidP="00B20A7A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Bild 3:</w:t>
            </w:r>
          </w:p>
          <w:p w14:paraId="2A1F6F24" w14:textId="77777777" w:rsidR="006B402C" w:rsidRDefault="006B402C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291B3BE1" w14:textId="7EE16C01" w:rsidR="00C966C2" w:rsidRDefault="006B402C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Ihre Loggias ragen halb in der Luft schwebend zum Fluss Schwarzer Regen hinüber. 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E35D28" w14:textId="77777777" w:rsidR="00C966C2" w:rsidRDefault="00B20A7A">
            <w:pPr>
              <w:spacing w:after="0" w:line="240" w:lineRule="auto"/>
              <w:jc w:val="right"/>
              <w:rPr>
                <w:rFonts w:ascii="Segoe UI" w:hAnsi="Segoe UI" w:cs="Segoe UI"/>
                <w:noProof/>
                <w:color w:val="17181A"/>
                <w:sz w:val="21"/>
                <w:szCs w:val="21"/>
              </w:rPr>
            </w:pPr>
            <w:r>
              <w:rPr>
                <w:rFonts w:ascii="Segoe UI" w:hAnsi="Segoe UI" w:cs="Segoe UI"/>
                <w:noProof/>
                <w:color w:val="17181A"/>
                <w:sz w:val="21"/>
                <w:szCs w:val="21"/>
              </w:rPr>
              <w:drawing>
                <wp:inline distT="0" distB="0" distL="0" distR="0" wp14:anchorId="3F1CCF02" wp14:editId="4F3E4735">
                  <wp:extent cx="2736000" cy="1820922"/>
                  <wp:effectExtent l="0" t="0" r="7620" b="8255"/>
                  <wp:docPr id="25727777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1820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4D4F80A" w14:textId="076EC233" w:rsidR="00B20A7A" w:rsidRDefault="00B20A7A">
            <w:pPr>
              <w:spacing w:after="0" w:line="240" w:lineRule="auto"/>
              <w:jc w:val="right"/>
              <w:rPr>
                <w:rFonts w:ascii="Segoe UI" w:hAnsi="Segoe UI" w:cs="Segoe UI"/>
                <w:noProof/>
                <w:color w:val="17181A"/>
                <w:sz w:val="21"/>
                <w:szCs w:val="21"/>
              </w:rPr>
            </w:pPr>
          </w:p>
        </w:tc>
      </w:tr>
      <w:tr w:rsidR="00C966C2" w14:paraId="6FD7DC34" w14:textId="77777777" w:rsidTr="00B20A7A">
        <w:tc>
          <w:tcPr>
            <w:tcW w:w="44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F6D415" w14:textId="26150258" w:rsidR="00B20A7A" w:rsidRDefault="00B20A7A" w:rsidP="00B20A7A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Bild 4:</w:t>
            </w:r>
          </w:p>
          <w:p w14:paraId="7D1AD131" w14:textId="77777777" w:rsidR="006B402C" w:rsidRDefault="006B402C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024B41AC" w14:textId="498656F2" w:rsidR="00C966C2" w:rsidRDefault="006B402C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Das Designkonzept setzt auf großzügige Glasflächen für helle Tageslichtarchitektur.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232280" w14:textId="5C03FF5D" w:rsidR="00C966C2" w:rsidRDefault="00B20A7A">
            <w:pPr>
              <w:spacing w:after="0" w:line="240" w:lineRule="auto"/>
              <w:jc w:val="right"/>
              <w:rPr>
                <w:rFonts w:ascii="Segoe UI" w:hAnsi="Segoe UI" w:cs="Segoe UI"/>
                <w:noProof/>
                <w:color w:val="17181A"/>
                <w:sz w:val="21"/>
                <w:szCs w:val="21"/>
              </w:rPr>
            </w:pPr>
            <w:r>
              <w:rPr>
                <w:rFonts w:ascii="Segoe UI" w:hAnsi="Segoe UI" w:cs="Segoe UI"/>
                <w:noProof/>
                <w:color w:val="17181A"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6C848789" wp14:editId="1B31C4D2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0</wp:posOffset>
                  </wp:positionV>
                  <wp:extent cx="2735580" cy="1823720"/>
                  <wp:effectExtent l="0" t="0" r="7620" b="5080"/>
                  <wp:wrapSquare wrapText="bothSides"/>
                  <wp:docPr id="2017592980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5580" cy="182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B402C">
              <w:rPr>
                <w:rFonts w:cs="Arial"/>
                <w:sz w:val="20"/>
                <w:szCs w:val="20"/>
              </w:rPr>
              <w:t xml:space="preserve"> </w:t>
            </w:r>
          </w:p>
        </w:tc>
      </w:tr>
      <w:tr w:rsidR="00C966C2" w14:paraId="7D8184D6" w14:textId="77777777" w:rsidTr="00B20A7A">
        <w:tc>
          <w:tcPr>
            <w:tcW w:w="44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301BE" w14:textId="37D2EF2A" w:rsidR="00B20A7A" w:rsidRDefault="00B20A7A" w:rsidP="00B20A7A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Bild 5:</w:t>
            </w:r>
          </w:p>
          <w:p w14:paraId="0B7A4545" w14:textId="77777777" w:rsidR="00E96523" w:rsidRDefault="00E96523" w:rsidP="00B20A7A">
            <w:pPr>
              <w:spacing w:after="0"/>
              <w:rPr>
                <w:b/>
                <w:bCs/>
                <w:sz w:val="20"/>
                <w:szCs w:val="20"/>
              </w:rPr>
            </w:pPr>
          </w:p>
          <w:p w14:paraId="10259078" w14:textId="4AEF97D0" w:rsidR="009D2F13" w:rsidRDefault="009D2F13" w:rsidP="006B402C">
            <w:pPr>
              <w:spacing w:after="120" w:line="288" w:lineRule="auto"/>
              <w:rPr>
                <w:b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Eingebaut wurden in den fünf Chalets neben vielen Festverglasungen, Dreh-Kipp-Fenster, zwei Hebeschiebetüren und fünf Nebeneingangstüren sowie Balkontüren in der Ausführung Elegant Grando 84.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240E22" w14:textId="1F909454" w:rsidR="00C966C2" w:rsidRDefault="00B20A7A">
            <w:pPr>
              <w:spacing w:after="0" w:line="240" w:lineRule="auto"/>
              <w:jc w:val="right"/>
              <w:rPr>
                <w:rFonts w:ascii="Segoe UI" w:hAnsi="Segoe UI" w:cs="Segoe UI"/>
                <w:noProof/>
                <w:color w:val="17181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89725F9" wp14:editId="29987190">
                  <wp:extent cx="2736000" cy="4104000"/>
                  <wp:effectExtent l="0" t="0" r="7620" b="0"/>
                  <wp:docPr id="513480277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41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6C2" w14:paraId="7EEDFC0A" w14:textId="77777777" w:rsidTr="00B20A7A">
        <w:tc>
          <w:tcPr>
            <w:tcW w:w="44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D6C73D" w14:textId="28EFA49E" w:rsidR="00B20A7A" w:rsidRDefault="00B20A7A" w:rsidP="00B20A7A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>Bild 6:</w:t>
            </w:r>
          </w:p>
          <w:p w14:paraId="05E675D2" w14:textId="77777777" w:rsidR="006B402C" w:rsidRDefault="006B402C">
            <w:pPr>
              <w:spacing w:after="0"/>
              <w:rPr>
                <w:rFonts w:cs="Arial"/>
                <w:sz w:val="20"/>
                <w:szCs w:val="20"/>
              </w:rPr>
            </w:pPr>
          </w:p>
          <w:p w14:paraId="79589EB3" w14:textId="2BD2C4F7" w:rsidR="00C966C2" w:rsidRDefault="006B402C">
            <w:pPr>
              <w:spacing w:after="0"/>
              <w:rPr>
                <w:b/>
                <w:bCs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Die Optik der Rahmenelemente in beidseitig schwarz </w:t>
            </w:r>
            <w:proofErr w:type="spellStart"/>
            <w:r>
              <w:rPr>
                <w:rFonts w:cs="Arial"/>
                <w:sz w:val="20"/>
                <w:szCs w:val="20"/>
              </w:rPr>
              <w:t>ultimatt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glatt kontrastiert dabei elegant mit der goldfarbenen Außenhülle </w:t>
            </w:r>
            <w:r w:rsidR="00127362">
              <w:rPr>
                <w:rFonts w:cs="Arial"/>
                <w:sz w:val="20"/>
                <w:szCs w:val="20"/>
              </w:rPr>
              <w:t xml:space="preserve">sowie der Holzverkleidung </w:t>
            </w:r>
            <w:r>
              <w:rPr>
                <w:rFonts w:cs="Arial"/>
                <w:sz w:val="20"/>
                <w:szCs w:val="20"/>
              </w:rPr>
              <w:t xml:space="preserve">der Chalets </w:t>
            </w:r>
            <w:r w:rsidR="00127362">
              <w:rPr>
                <w:rFonts w:cs="Arial"/>
                <w:sz w:val="20"/>
                <w:szCs w:val="20"/>
              </w:rPr>
              <w:t>innen</w:t>
            </w:r>
            <w:r w:rsidR="00250A78">
              <w:rPr>
                <w:rFonts w:cs="Arial"/>
                <w:sz w:val="20"/>
                <w:szCs w:val="20"/>
              </w:rPr>
              <w:t>.</w:t>
            </w:r>
            <w:r w:rsidR="00127362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CD3196" w14:textId="60FD6F2B" w:rsidR="00C966C2" w:rsidRDefault="00C966C2">
            <w:pPr>
              <w:spacing w:after="0" w:line="240" w:lineRule="auto"/>
              <w:jc w:val="right"/>
              <w:rPr>
                <w:rFonts w:ascii="Segoe UI" w:hAnsi="Segoe UI" w:cs="Segoe UI"/>
                <w:noProof/>
                <w:color w:val="17181A"/>
                <w:sz w:val="21"/>
                <w:szCs w:val="21"/>
              </w:rPr>
            </w:pPr>
            <w:r>
              <w:rPr>
                <w:noProof/>
              </w:rPr>
              <w:drawing>
                <wp:inline distT="0" distB="0" distL="0" distR="0" wp14:anchorId="0D18BA68" wp14:editId="0D9A8F32">
                  <wp:extent cx="2736000" cy="4104000"/>
                  <wp:effectExtent l="0" t="0" r="7620" b="0"/>
                  <wp:docPr id="70864676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00" cy="410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66C2" w14:paraId="09B12AE4" w14:textId="77777777" w:rsidTr="00B20A7A">
        <w:tc>
          <w:tcPr>
            <w:tcW w:w="4422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4A5305" w14:textId="77777777" w:rsidR="003F0FA3" w:rsidRDefault="00F575E0" w:rsidP="00220868">
            <w:pPr>
              <w:spacing w:after="0"/>
              <w:rPr>
                <w:rFonts w:cs="Arial"/>
                <w:color w:val="000000"/>
                <w:sz w:val="20"/>
                <w:szCs w:val="20"/>
                <w:lang w:eastAsia="de-DE"/>
              </w:rPr>
            </w:pPr>
            <w:r w:rsidRPr="008C55A2">
              <w:rPr>
                <w:b/>
                <w:sz w:val="20"/>
                <w:szCs w:val="20"/>
              </w:rPr>
              <w:t>Bildquellen:</w:t>
            </w:r>
            <w:r w:rsidRPr="008C55A2">
              <w:rPr>
                <w:sz w:val="20"/>
                <w:szCs w:val="20"/>
              </w:rPr>
              <w:t xml:space="preserve"> Deceuninck Germany</w:t>
            </w:r>
            <w:r w:rsidR="003F0FA3">
              <w:rPr>
                <w:rFonts w:cs="Arial"/>
                <w:color w:val="000000"/>
                <w:sz w:val="20"/>
                <w:szCs w:val="20"/>
                <w:lang w:eastAsia="de-DE"/>
              </w:rPr>
              <w:t xml:space="preserve"> </w:t>
            </w:r>
          </w:p>
          <w:p w14:paraId="15A2F332" w14:textId="35DCD7AA" w:rsidR="00F575E0" w:rsidRPr="003F0FA3" w:rsidRDefault="003F0FA3" w:rsidP="00220868">
            <w:pPr>
              <w:spacing w:after="0"/>
              <w:rPr>
                <w:bCs/>
                <w:sz w:val="20"/>
                <w:szCs w:val="20"/>
              </w:rPr>
            </w:pPr>
            <w:r w:rsidRPr="003F0FA3">
              <w:rPr>
                <w:b/>
                <w:sz w:val="20"/>
                <w:szCs w:val="20"/>
              </w:rPr>
              <w:t>Fotografie:</w:t>
            </w:r>
            <w:r w:rsidRPr="003F0FA3">
              <w:rPr>
                <w:bCs/>
                <w:sz w:val="20"/>
                <w:szCs w:val="20"/>
              </w:rPr>
              <w:t xml:space="preserve"> Robert Sprang</w:t>
            </w:r>
          </w:p>
        </w:tc>
        <w:tc>
          <w:tcPr>
            <w:tcW w:w="448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588348" w14:textId="34F293B5" w:rsidR="00F575E0" w:rsidRDefault="00F575E0">
            <w:pPr>
              <w:spacing w:after="0" w:line="240" w:lineRule="auto"/>
              <w:jc w:val="right"/>
              <w:rPr>
                <w:noProof/>
              </w:rPr>
            </w:pPr>
          </w:p>
        </w:tc>
      </w:tr>
    </w:tbl>
    <w:p w14:paraId="0FCA411F" w14:textId="77777777" w:rsidR="000A1182" w:rsidRDefault="000A1182">
      <w:pPr>
        <w:widowControl w:val="0"/>
        <w:tabs>
          <w:tab w:val="left" w:pos="2670"/>
        </w:tabs>
        <w:spacing w:line="240" w:lineRule="auto"/>
        <w:rPr>
          <w:rFonts w:ascii="Trebuchet MS" w:eastAsia="Trebuchet MS" w:hAnsi="Trebuchet MS" w:cs="Trebuchet MS"/>
          <w:color w:val="005CA9"/>
          <w:sz w:val="24"/>
          <w:szCs w:val="24"/>
          <w:u w:color="005CA9"/>
        </w:rPr>
      </w:pPr>
    </w:p>
    <w:sectPr w:rsidR="000A1182">
      <w:headerReference w:type="default" r:id="rId15"/>
      <w:footerReference w:type="default" r:id="rId16"/>
      <w:endnotePr>
        <w:numFmt w:val="decimal"/>
      </w:endnotePr>
      <w:pgSz w:w="11900" w:h="16840"/>
      <w:pgMar w:top="1531" w:right="1531" w:bottom="1418" w:left="1531" w:header="187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B3931" w14:textId="77777777" w:rsidR="00105210" w:rsidRDefault="00105210">
      <w:pPr>
        <w:spacing w:after="0" w:line="240" w:lineRule="auto"/>
      </w:pPr>
      <w:r>
        <w:separator/>
      </w:r>
    </w:p>
  </w:endnote>
  <w:endnote w:type="continuationSeparator" w:id="0">
    <w:p w14:paraId="457E77E8" w14:textId="77777777" w:rsidR="00105210" w:rsidRDefault="001052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MT">
    <w:altName w:val="Arial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1BC3B" w14:textId="77777777" w:rsidR="00105210" w:rsidRDefault="00105210">
    <w:pPr>
      <w:pStyle w:val="Fuzeile"/>
      <w:tabs>
        <w:tab w:val="clear" w:pos="9214"/>
        <w:tab w:val="right" w:pos="8818"/>
      </w:tabs>
      <w:rPr>
        <w:lang w:val="de-DE"/>
      </w:rPr>
    </w:pPr>
    <w:r>
      <w:rPr>
        <w:lang w:val="de-DE"/>
      </w:rPr>
      <w:t>Deceuninck Germany GmbH ▪  Bayerwaldstraße 18  ▪  D-94327 Bogen</w:t>
    </w:r>
  </w:p>
  <w:p w14:paraId="2DEF042B" w14:textId="0C6A7EDC" w:rsidR="00105210" w:rsidRDefault="00105210">
    <w:pPr>
      <w:pStyle w:val="Fuzeile"/>
      <w:tabs>
        <w:tab w:val="clear" w:pos="9214"/>
        <w:tab w:val="left" w:pos="7824"/>
        <w:tab w:val="right" w:pos="8818"/>
      </w:tabs>
    </w:pPr>
    <w:r>
      <w:rPr>
        <w:b/>
        <w:bCs/>
        <w:lang w:val="de-DE"/>
      </w:rPr>
      <w:t xml:space="preserve">T </w:t>
    </w:r>
    <w:r>
      <w:rPr>
        <w:b/>
        <w:bCs/>
        <w:lang w:val="fr-FR"/>
      </w:rPr>
      <w:t xml:space="preserve">+49 9422 821 0 </w:t>
    </w:r>
    <w:r>
      <w:rPr>
        <w:b/>
        <w:bCs/>
        <w:lang w:val="de-DE"/>
      </w:rPr>
      <w:t xml:space="preserve">▪  </w:t>
    </w:r>
    <w:r>
      <w:rPr>
        <w:b/>
        <w:bCs/>
        <w:lang w:val="fr-FR"/>
      </w:rPr>
      <w:t xml:space="preserve">info@deceuninck.de  </w:t>
    </w:r>
    <w:r>
      <w:rPr>
        <w:b/>
        <w:bCs/>
        <w:lang w:val="de-DE"/>
      </w:rPr>
      <w:t>▪  www.deceuninck.de</w:t>
    </w:r>
    <w:r>
      <w:rPr>
        <w:lang w:val="de-DE"/>
      </w:rPr>
      <w:tab/>
    </w:r>
    <w:r>
      <w:rPr>
        <w:lang w:val="de-DE"/>
      </w:rPr>
      <w:tab/>
    </w:r>
    <w:r>
      <w:rPr>
        <w:lang w:val="de-DE"/>
      </w:rPr>
      <w:fldChar w:fldCharType="begin"/>
    </w:r>
    <w:r>
      <w:rPr>
        <w:lang w:val="de-DE"/>
      </w:rPr>
      <w:instrText xml:space="preserve"> PAGE </w:instrText>
    </w:r>
    <w:r>
      <w:rPr>
        <w:lang w:val="de-DE"/>
      </w:rPr>
      <w:fldChar w:fldCharType="separate"/>
    </w:r>
    <w:r>
      <w:rPr>
        <w:lang w:val="de-DE"/>
      </w:rPr>
      <w:t>2</w:t>
    </w:r>
    <w:r>
      <w:rPr>
        <w:lang w:val="de-DE"/>
      </w:rPr>
      <w:fldChar w:fldCharType="end"/>
    </w:r>
    <w:r>
      <w:rPr>
        <w:lang w:val="de-DE"/>
      </w:rPr>
      <w:t>/</w:t>
    </w:r>
    <w:r>
      <w:rPr>
        <w:lang w:val="de-DE"/>
      </w:rPr>
      <w:fldChar w:fldCharType="begin"/>
    </w:r>
    <w:r>
      <w:rPr>
        <w:lang w:val="de-DE"/>
      </w:rPr>
      <w:instrText xml:space="preserve"> NUMPAGES </w:instrText>
    </w:r>
    <w:r>
      <w:rPr>
        <w:lang w:val="de-DE"/>
      </w:rPr>
      <w:fldChar w:fldCharType="separate"/>
    </w:r>
    <w:r>
      <w:rPr>
        <w:lang w:val="de-DE"/>
      </w:rPr>
      <w:t>2</w:t>
    </w:r>
    <w:r>
      <w:rPr>
        <w:lang w:val="de-D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6A9C8" w14:textId="77777777" w:rsidR="00105210" w:rsidRDefault="00105210">
      <w:pPr>
        <w:spacing w:after="0" w:line="240" w:lineRule="auto"/>
      </w:pPr>
      <w:r>
        <w:separator/>
      </w:r>
    </w:p>
  </w:footnote>
  <w:footnote w:type="continuationSeparator" w:id="0">
    <w:p w14:paraId="3072E03F" w14:textId="77777777" w:rsidR="00105210" w:rsidRDefault="001052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6EFAC9" w14:textId="77777777" w:rsidR="00105210" w:rsidRDefault="00105210">
    <w:pPr>
      <w:pStyle w:val="Kopfzeile"/>
      <w:tabs>
        <w:tab w:val="clear" w:pos="9026"/>
        <w:tab w:val="right" w:pos="8818"/>
      </w:tabs>
    </w:pPr>
    <w:r>
      <w:rPr>
        <w:noProof/>
      </w:rPr>
      <w:drawing>
        <wp:anchor distT="152400" distB="152400" distL="152400" distR="152400" simplePos="0" relativeHeight="251659265" behindDoc="1" locked="0" layoutInCell="0" hidden="0" allowOverlap="1" wp14:anchorId="181C1A84" wp14:editId="0931F500">
          <wp:simplePos x="0" y="0"/>
          <wp:positionH relativeFrom="page">
            <wp:posOffset>467995</wp:posOffset>
          </wp:positionH>
          <wp:positionV relativeFrom="page">
            <wp:posOffset>467995</wp:posOffset>
          </wp:positionV>
          <wp:extent cx="1296035" cy="252095"/>
          <wp:effectExtent l="0" t="0" r="0" b="0"/>
          <wp:wrapNone/>
          <wp:docPr id="1025" name="officeArt object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5" name="officeArt object 4" descr="Picture 21"/>
                  <pic:cNvPicPr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KcBNY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QIAAAAAAAAAAAAAAAAAAAAAAAAOECAAAAAAAAAAAAAOECAAD5BwAAjQEAAAAAAADhAgAA4QIAACgAAAAIAAAAAQAAAAEAAAA="/>
                      </a:ext>
                    </a:extLst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96035" cy="252095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59266" behindDoc="1" locked="0" layoutInCell="0" hidden="0" allowOverlap="1" wp14:anchorId="5C90B992" wp14:editId="372BF533">
              <wp:simplePos x="0" y="0"/>
              <wp:positionH relativeFrom="page">
                <wp:posOffset>4744085</wp:posOffset>
              </wp:positionH>
              <wp:positionV relativeFrom="page">
                <wp:posOffset>196215</wp:posOffset>
              </wp:positionV>
              <wp:extent cx="2062480" cy="654050"/>
              <wp:effectExtent l="0" t="0" r="0" b="0"/>
              <wp:wrapNone/>
              <wp:docPr id="1026" name="officeArt object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extLst>
                        <a:ext uri="smNativeData">
  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2_KcBNYRMAAAAlAAAAZAAAAA0AAAAASAAAAEgAAABIAAAASAAAAAAAAAABAAAAAAAAAAEAAABQAAAAAAAAAAAA4D8AAAAAAADgPwAAAAAAAOA/AAAAAAAA4D8AAAAAAADgPwAAAAAAAOA/AAAAAAAA4D8AAAAAAADgPwAAAAAAAOA/AAAAAAAA4D8CAAAAjAAAAAE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BcAAAAUAAAAAAAAAAAAAAD/fwAA/38AAAAAAAAJAAAABAAAAAAAAAAMAAAAEAAAAAAAAAAAAAAAAAAAAAAAAAAeAAAAaAAAAAAAAAAAAAAAAAAAAAAAAAAAAAAAECcAABAnAAAAAAAAAAAAAAAAAAAAAAAAAAAAAAAAAAAAAAAAAAAAABQAAAAAAAAAwMD/AAAAAABkAAAAMgAAAAAAAABkAAAAAAAAAH9/fwAKAAAAIQAAAEAAAAA8AAAAAAAAABAgAAAAAAAAAAAAAAAAAAAAAAAALx0AAAAAAAAAAAAANQEAALAMAAAGBAAAAAAAAC8dAAA1AQAAKAAAAAgAAAABAAAAAQAAAA=="/>
                        </a:ext>
                      </a:extLst>
                    </wps:cNvSpPr>
                    <wps:spPr>
                      <a:xfrm>
                        <a:off x="0" y="0"/>
                        <a:ext cx="2062480" cy="654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12700">
                        <a:noFill/>
                      </a:ln>
                    </wps:spPr>
                    <wps:txbx>
                      <w:txbxContent>
                        <w:p w14:paraId="6A0DF164" w14:textId="77777777" w:rsidR="00105210" w:rsidRDefault="00105210">
                          <w:pPr>
                            <w:pStyle w:val="berschrift1"/>
                          </w:pPr>
                          <w:r>
                            <w:rPr>
                              <w:b w:val="0"/>
                              <w:bCs w:val="0"/>
                              <w:spacing w:val="0"/>
                              <w:sz w:val="32"/>
                              <w:szCs w:val="32"/>
                            </w:rPr>
                            <w:t>PRESSEMITTEILUNG</w:t>
                          </w:r>
                        </w:p>
                      </w:txbxContent>
                    </wps:txbx>
                    <wps:bodyPr spcFirstLastPara="1" vertOverflow="clip" horzOverflow="clip" lIns="45720" tIns="45720" rIns="45720" bIns="45720" anchor="ctr" upright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C90B992" id="officeArt object 3" o:spid="_x0000_s1026" style="position:absolute;margin-left:373.55pt;margin-top:15.45pt;width:162.4pt;height:51.5pt;z-index:-25165721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" o:allowincell="f" stroked="f" strokeweight="1pt">
              <v:textbox inset="3.6pt,,3.6pt">
                <w:txbxContent>
                  <w:p w14:paraId="6A0DF164" w14:textId="77777777" w:rsidR="00105210" w:rsidRDefault="00105210">
                    <w:pPr>
                      <w:pStyle w:val="berschrift1"/>
                    </w:pPr>
                    <w:r>
                      <w:rPr>
                        <w:b w:val="0"/>
                        <w:bCs w:val="0"/>
                        <w:spacing w:val="0"/>
                        <w:sz w:val="32"/>
                        <w:szCs w:val="32"/>
                      </w:rPr>
                      <w:t>PRESSEMITTEILUNG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noProof/>
      </w:rPr>
      <w:drawing>
        <wp:anchor distT="152400" distB="152400" distL="152400" distR="152400" simplePos="0" relativeHeight="251659267" behindDoc="1" locked="0" layoutInCell="0" hidden="0" allowOverlap="1" wp14:anchorId="2C6A733B" wp14:editId="0AD35FC6">
          <wp:simplePos x="0" y="0"/>
          <wp:positionH relativeFrom="page">
            <wp:posOffset>6985000</wp:posOffset>
          </wp:positionH>
          <wp:positionV relativeFrom="page">
            <wp:posOffset>10185400</wp:posOffset>
          </wp:positionV>
          <wp:extent cx="151130" cy="143510"/>
          <wp:effectExtent l="0" t="0" r="0" b="0"/>
          <wp:wrapNone/>
          <wp:docPr id="1027" name="officeArt object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7" name="officeArt object 2" descr="Picture 22"/>
                  <pic:cNvPicPr>
                    <a:extLst>
                      <a:ext uri="smNativeData">
                        <sm:smNativeData xmlns:sm="smNativeData" xmlns:w="http://schemas.openxmlformats.org/wordprocessingml/2006/main" xmlns:w10="urn:schemas-microsoft-com:office:word" xmlns:v="urn:schemas-microsoft-com:vml" xmlns:o="urn:schemas-microsoft-com:office:office" xmlns="" val="SMDATA_14_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"/>
                      </a:ext>
                    </a:extLst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51130" cy="143510"/>
                  </a:xfrm>
                  <a:prstGeom prst="rect">
                    <a:avLst/>
                  </a:prstGeom>
                  <a:noFill/>
                  <a:ln w="12700">
                    <a:noFill/>
                  </a:ln>
                </pic:spPr>
              </pic:pic>
            </a:graphicData>
          </a:graphic>
        </wp:anchor>
      </w:drawing>
    </w:r>
  </w:p>
  <w:p w14:paraId="0A97A82C" w14:textId="77777777" w:rsidR="00105210" w:rsidRDefault="0010521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11152D"/>
    <w:multiLevelType w:val="hybridMultilevel"/>
    <w:tmpl w:val="051A2A5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21A4310"/>
    <w:multiLevelType w:val="hybridMultilevel"/>
    <w:tmpl w:val="C1CA1D0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DC74A81"/>
    <w:multiLevelType w:val="hybridMultilevel"/>
    <w:tmpl w:val="F5FC8038"/>
    <w:lvl w:ilvl="0" w:tplc="086A390C">
      <w:numFmt w:val="bullet"/>
      <w:lvlText w:val="■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15D22F5"/>
    <w:multiLevelType w:val="hybridMultilevel"/>
    <w:tmpl w:val="5DAAB28E"/>
    <w:lvl w:ilvl="0" w:tplc="B3741F1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ECE22EE"/>
    <w:multiLevelType w:val="hybridMultilevel"/>
    <w:tmpl w:val="55E6D3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723CA7"/>
    <w:multiLevelType w:val="hybridMultilevel"/>
    <w:tmpl w:val="427A8D36"/>
    <w:lvl w:ilvl="0" w:tplc="569E62F8">
      <w:numFmt w:val="bullet"/>
      <w:lvlText w:val="■"/>
      <w:lvlJc w:val="left"/>
      <w:pPr>
        <w:ind w:left="720" w:hanging="360"/>
      </w:pPr>
      <w:rPr>
        <w:rFonts w:ascii="Arial Unicode MS" w:eastAsia="Arial Unicode MS" w:hAnsi="Arial Unicode MS" w:cs="Arial Unicode MS" w:hint="eastAsia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7187646">
    <w:abstractNumId w:val="4"/>
  </w:num>
  <w:num w:numId="2" w16cid:durableId="387922116">
    <w:abstractNumId w:val="2"/>
  </w:num>
  <w:num w:numId="3" w16cid:durableId="1114864931">
    <w:abstractNumId w:val="0"/>
  </w:num>
  <w:num w:numId="4" w16cid:durableId="352802141">
    <w:abstractNumId w:val="5"/>
  </w:num>
  <w:num w:numId="5" w16cid:durableId="1451894813">
    <w:abstractNumId w:val="3"/>
  </w:num>
  <w:num w:numId="6" w16cid:durableId="7150112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283"/>
  <w:drawingGridVerticalSpacing w:val="283"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1182"/>
    <w:rsid w:val="00003B48"/>
    <w:rsid w:val="00017AFF"/>
    <w:rsid w:val="00017C35"/>
    <w:rsid w:val="00023C7E"/>
    <w:rsid w:val="00030AC9"/>
    <w:rsid w:val="00036F17"/>
    <w:rsid w:val="00056CC7"/>
    <w:rsid w:val="00060030"/>
    <w:rsid w:val="00067627"/>
    <w:rsid w:val="00091AA9"/>
    <w:rsid w:val="000A1182"/>
    <w:rsid w:val="000A27CD"/>
    <w:rsid w:val="000A2EBD"/>
    <w:rsid w:val="000B59E8"/>
    <w:rsid w:val="000D11EB"/>
    <w:rsid w:val="000E65AB"/>
    <w:rsid w:val="00105210"/>
    <w:rsid w:val="00124C82"/>
    <w:rsid w:val="00127362"/>
    <w:rsid w:val="00134FB6"/>
    <w:rsid w:val="001401EC"/>
    <w:rsid w:val="00150873"/>
    <w:rsid w:val="00175507"/>
    <w:rsid w:val="001803B6"/>
    <w:rsid w:val="001A0684"/>
    <w:rsid w:val="001A6E47"/>
    <w:rsid w:val="001C76E9"/>
    <w:rsid w:val="002129B0"/>
    <w:rsid w:val="00220868"/>
    <w:rsid w:val="0023791B"/>
    <w:rsid w:val="00241557"/>
    <w:rsid w:val="002438CE"/>
    <w:rsid w:val="002462CC"/>
    <w:rsid w:val="00247470"/>
    <w:rsid w:val="00250A78"/>
    <w:rsid w:val="002601BF"/>
    <w:rsid w:val="00263833"/>
    <w:rsid w:val="00274AB3"/>
    <w:rsid w:val="002C26B8"/>
    <w:rsid w:val="002C3FA8"/>
    <w:rsid w:val="002E222C"/>
    <w:rsid w:val="00305C83"/>
    <w:rsid w:val="00305D20"/>
    <w:rsid w:val="00310FED"/>
    <w:rsid w:val="00366774"/>
    <w:rsid w:val="003726A8"/>
    <w:rsid w:val="00383E2E"/>
    <w:rsid w:val="00394306"/>
    <w:rsid w:val="00397338"/>
    <w:rsid w:val="003A0D47"/>
    <w:rsid w:val="003A4CFC"/>
    <w:rsid w:val="003B0515"/>
    <w:rsid w:val="003B39D2"/>
    <w:rsid w:val="003C7949"/>
    <w:rsid w:val="003D1F0F"/>
    <w:rsid w:val="003D21C3"/>
    <w:rsid w:val="003D5860"/>
    <w:rsid w:val="003E6664"/>
    <w:rsid w:val="003F0FA3"/>
    <w:rsid w:val="003F1632"/>
    <w:rsid w:val="00412E93"/>
    <w:rsid w:val="00426A84"/>
    <w:rsid w:val="00435D62"/>
    <w:rsid w:val="00440BF7"/>
    <w:rsid w:val="0044330B"/>
    <w:rsid w:val="0045035B"/>
    <w:rsid w:val="00454B41"/>
    <w:rsid w:val="004723FD"/>
    <w:rsid w:val="00485501"/>
    <w:rsid w:val="00495621"/>
    <w:rsid w:val="00496EE6"/>
    <w:rsid w:val="004A2B76"/>
    <w:rsid w:val="004A46A6"/>
    <w:rsid w:val="004D5C9C"/>
    <w:rsid w:val="004E7A54"/>
    <w:rsid w:val="005049DA"/>
    <w:rsid w:val="0052347A"/>
    <w:rsid w:val="00527478"/>
    <w:rsid w:val="00557C66"/>
    <w:rsid w:val="005725E3"/>
    <w:rsid w:val="00577F7D"/>
    <w:rsid w:val="005B5F15"/>
    <w:rsid w:val="005C4E50"/>
    <w:rsid w:val="005D0CB3"/>
    <w:rsid w:val="005E08D0"/>
    <w:rsid w:val="005F68C0"/>
    <w:rsid w:val="006275DB"/>
    <w:rsid w:val="00641FFD"/>
    <w:rsid w:val="00663575"/>
    <w:rsid w:val="00682A80"/>
    <w:rsid w:val="006A3BA0"/>
    <w:rsid w:val="006B402C"/>
    <w:rsid w:val="006C42E1"/>
    <w:rsid w:val="006D1C14"/>
    <w:rsid w:val="006D4AC2"/>
    <w:rsid w:val="006D6FBF"/>
    <w:rsid w:val="006E04D1"/>
    <w:rsid w:val="006E4720"/>
    <w:rsid w:val="006F6D1E"/>
    <w:rsid w:val="00723CED"/>
    <w:rsid w:val="00724FA9"/>
    <w:rsid w:val="007343FE"/>
    <w:rsid w:val="00780044"/>
    <w:rsid w:val="00781805"/>
    <w:rsid w:val="00782E35"/>
    <w:rsid w:val="00783262"/>
    <w:rsid w:val="00790D71"/>
    <w:rsid w:val="0079283A"/>
    <w:rsid w:val="00793ACB"/>
    <w:rsid w:val="00793B89"/>
    <w:rsid w:val="00797E71"/>
    <w:rsid w:val="007E0E04"/>
    <w:rsid w:val="007E6A03"/>
    <w:rsid w:val="007F2573"/>
    <w:rsid w:val="007F47E8"/>
    <w:rsid w:val="00812E63"/>
    <w:rsid w:val="00822F09"/>
    <w:rsid w:val="008369DA"/>
    <w:rsid w:val="008434B5"/>
    <w:rsid w:val="00843C17"/>
    <w:rsid w:val="00857776"/>
    <w:rsid w:val="008650D0"/>
    <w:rsid w:val="00886035"/>
    <w:rsid w:val="008A286B"/>
    <w:rsid w:val="008A60F1"/>
    <w:rsid w:val="008C011A"/>
    <w:rsid w:val="008C1D28"/>
    <w:rsid w:val="008C55A2"/>
    <w:rsid w:val="008D1564"/>
    <w:rsid w:val="008E2CB2"/>
    <w:rsid w:val="008E3A24"/>
    <w:rsid w:val="0091160B"/>
    <w:rsid w:val="0091779E"/>
    <w:rsid w:val="00923D46"/>
    <w:rsid w:val="009327CB"/>
    <w:rsid w:val="0094029E"/>
    <w:rsid w:val="00940C89"/>
    <w:rsid w:val="0097554D"/>
    <w:rsid w:val="009866CF"/>
    <w:rsid w:val="00994CDD"/>
    <w:rsid w:val="00997E72"/>
    <w:rsid w:val="009A1A0A"/>
    <w:rsid w:val="009B10CE"/>
    <w:rsid w:val="009B4486"/>
    <w:rsid w:val="009B46C0"/>
    <w:rsid w:val="009C0EA4"/>
    <w:rsid w:val="009C6652"/>
    <w:rsid w:val="009C774B"/>
    <w:rsid w:val="009D2F13"/>
    <w:rsid w:val="009D75DC"/>
    <w:rsid w:val="009D7772"/>
    <w:rsid w:val="009E1574"/>
    <w:rsid w:val="009E6FAF"/>
    <w:rsid w:val="009F5E7F"/>
    <w:rsid w:val="00A161B9"/>
    <w:rsid w:val="00A168B5"/>
    <w:rsid w:val="00A177DB"/>
    <w:rsid w:val="00A20D23"/>
    <w:rsid w:val="00A219B1"/>
    <w:rsid w:val="00A26ED2"/>
    <w:rsid w:val="00A27396"/>
    <w:rsid w:val="00A32616"/>
    <w:rsid w:val="00A53394"/>
    <w:rsid w:val="00A53E3E"/>
    <w:rsid w:val="00A6169B"/>
    <w:rsid w:val="00A64A29"/>
    <w:rsid w:val="00A776FB"/>
    <w:rsid w:val="00AA1B7F"/>
    <w:rsid w:val="00AA1BD1"/>
    <w:rsid w:val="00AA3AB1"/>
    <w:rsid w:val="00AB4691"/>
    <w:rsid w:val="00AC111A"/>
    <w:rsid w:val="00AC75BA"/>
    <w:rsid w:val="00AE01F5"/>
    <w:rsid w:val="00AE1DAA"/>
    <w:rsid w:val="00AE496B"/>
    <w:rsid w:val="00B135AD"/>
    <w:rsid w:val="00B1457A"/>
    <w:rsid w:val="00B20A7A"/>
    <w:rsid w:val="00B22894"/>
    <w:rsid w:val="00B63FC1"/>
    <w:rsid w:val="00B90B0A"/>
    <w:rsid w:val="00B9542D"/>
    <w:rsid w:val="00BC0A86"/>
    <w:rsid w:val="00BD44DF"/>
    <w:rsid w:val="00BE7CB7"/>
    <w:rsid w:val="00BF3C32"/>
    <w:rsid w:val="00C03339"/>
    <w:rsid w:val="00C0791E"/>
    <w:rsid w:val="00C10C3C"/>
    <w:rsid w:val="00C16E4D"/>
    <w:rsid w:val="00C34594"/>
    <w:rsid w:val="00C41FA4"/>
    <w:rsid w:val="00C5189B"/>
    <w:rsid w:val="00C91D86"/>
    <w:rsid w:val="00C966C2"/>
    <w:rsid w:val="00CA11DC"/>
    <w:rsid w:val="00CA1F39"/>
    <w:rsid w:val="00CA21C0"/>
    <w:rsid w:val="00CA3D67"/>
    <w:rsid w:val="00CA3F9B"/>
    <w:rsid w:val="00CB2221"/>
    <w:rsid w:val="00CB3F68"/>
    <w:rsid w:val="00CB5B95"/>
    <w:rsid w:val="00CD2492"/>
    <w:rsid w:val="00CD259C"/>
    <w:rsid w:val="00CD3CC5"/>
    <w:rsid w:val="00CD5ACD"/>
    <w:rsid w:val="00CE1529"/>
    <w:rsid w:val="00CE1B0F"/>
    <w:rsid w:val="00CE2CA8"/>
    <w:rsid w:val="00CE4B5C"/>
    <w:rsid w:val="00CE7709"/>
    <w:rsid w:val="00D011E0"/>
    <w:rsid w:val="00D01519"/>
    <w:rsid w:val="00D06E62"/>
    <w:rsid w:val="00D118E8"/>
    <w:rsid w:val="00D23EF1"/>
    <w:rsid w:val="00D422BD"/>
    <w:rsid w:val="00D67D8C"/>
    <w:rsid w:val="00D804D8"/>
    <w:rsid w:val="00D80955"/>
    <w:rsid w:val="00D9546F"/>
    <w:rsid w:val="00DA0C67"/>
    <w:rsid w:val="00DA2D99"/>
    <w:rsid w:val="00DA468B"/>
    <w:rsid w:val="00DA601F"/>
    <w:rsid w:val="00DB164B"/>
    <w:rsid w:val="00DB281D"/>
    <w:rsid w:val="00DC73F5"/>
    <w:rsid w:val="00DC77F2"/>
    <w:rsid w:val="00DD251B"/>
    <w:rsid w:val="00DD3065"/>
    <w:rsid w:val="00DD5E51"/>
    <w:rsid w:val="00DE16AE"/>
    <w:rsid w:val="00DE5F36"/>
    <w:rsid w:val="00E05206"/>
    <w:rsid w:val="00E530F0"/>
    <w:rsid w:val="00E57211"/>
    <w:rsid w:val="00E65606"/>
    <w:rsid w:val="00E65A1E"/>
    <w:rsid w:val="00E76405"/>
    <w:rsid w:val="00E839EA"/>
    <w:rsid w:val="00E83C9D"/>
    <w:rsid w:val="00E84F85"/>
    <w:rsid w:val="00E854FD"/>
    <w:rsid w:val="00E93286"/>
    <w:rsid w:val="00E95174"/>
    <w:rsid w:val="00E96523"/>
    <w:rsid w:val="00EA311A"/>
    <w:rsid w:val="00EA4D42"/>
    <w:rsid w:val="00EA5116"/>
    <w:rsid w:val="00ED7532"/>
    <w:rsid w:val="00EE42CF"/>
    <w:rsid w:val="00F04F6D"/>
    <w:rsid w:val="00F31243"/>
    <w:rsid w:val="00F44322"/>
    <w:rsid w:val="00F444EE"/>
    <w:rsid w:val="00F575E0"/>
    <w:rsid w:val="00F6028E"/>
    <w:rsid w:val="00F666DF"/>
    <w:rsid w:val="00F76714"/>
    <w:rsid w:val="00F86C36"/>
    <w:rsid w:val="00F940F3"/>
    <w:rsid w:val="00FA4C5C"/>
    <w:rsid w:val="00FD53B7"/>
    <w:rsid w:val="00FD74B2"/>
    <w:rsid w:val="00FE1F13"/>
    <w:rsid w:val="00FF4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A3F67"/>
  <w15:docId w15:val="{55644EC3-8285-42CE-9AEF-1A46B52243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de-DE" w:eastAsia="zh-CN" w:bidi="ar-SA"/>
      </w:rPr>
    </w:rPrDefault>
    <w:pPrDefault>
      <w:pPr>
        <w:spacing w:after="160" w:line="240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uiPriority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Arial" w:hAnsi="Arial" w:cs="Arial Unicode MS"/>
      <w:color w:val="6F6F6F"/>
      <w:sz w:val="16"/>
      <w:szCs w:val="16"/>
      <w:u w:color="6F6F6F"/>
    </w:rPr>
  </w:style>
  <w:style w:type="paragraph" w:styleId="berschrift1">
    <w:name w:val="heading 1"/>
    <w:next w:val="Standard"/>
    <w:qFormat/>
    <w:pPr>
      <w:keepNext/>
      <w:keepLines/>
      <w:suppressAutoHyphens/>
      <w:spacing w:after="960" w:line="880" w:lineRule="exact"/>
      <w:outlineLvl w:val="0"/>
    </w:pPr>
    <w:rPr>
      <w:rFonts w:ascii="Trebuchet MS" w:hAnsi="Trebuchet MS" w:cs="Arial Unicode MS"/>
      <w:b/>
      <w:bCs/>
      <w:color w:val="005CA9"/>
      <w:spacing w:val="-46"/>
      <w:sz w:val="88"/>
      <w:szCs w:val="88"/>
      <w:u w:color="005CA9"/>
    </w:rPr>
  </w:style>
  <w:style w:type="paragraph" w:styleId="berschrift3">
    <w:name w:val="heading 3"/>
    <w:next w:val="Standard"/>
    <w:qFormat/>
    <w:pPr>
      <w:keepNext/>
      <w:keepLines/>
      <w:spacing w:after="480"/>
      <w:outlineLvl w:val="2"/>
    </w:pPr>
    <w:rPr>
      <w:rFonts w:ascii="Trebuchet MS" w:hAnsi="Trebuchet MS" w:cs="Arial Unicode MS"/>
      <w:caps/>
      <w:color w:val="005CA9"/>
      <w:spacing w:val="32"/>
      <w:sz w:val="24"/>
      <w:szCs w:val="24"/>
      <w:u w:color="005CA9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AA3AB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qFormat/>
    <w:pPr>
      <w:tabs>
        <w:tab w:val="center" w:pos="4513"/>
        <w:tab w:val="right" w:pos="9026"/>
      </w:tabs>
      <w:spacing w:after="0" w:line="240" w:lineRule="auto"/>
    </w:pPr>
    <w:rPr>
      <w:rFonts w:ascii="Arial" w:hAnsi="Arial" w:cs="Arial Unicode MS"/>
      <w:color w:val="6F6F6F"/>
      <w:sz w:val="16"/>
      <w:szCs w:val="16"/>
      <w:u w:color="6F6F6F"/>
    </w:rPr>
  </w:style>
  <w:style w:type="paragraph" w:styleId="Fuzeile">
    <w:name w:val="footer"/>
    <w:qFormat/>
    <w:pPr>
      <w:tabs>
        <w:tab w:val="center" w:pos="4513"/>
        <w:tab w:val="right" w:pos="9214"/>
      </w:tabs>
      <w:spacing w:after="0" w:line="240" w:lineRule="auto"/>
    </w:pPr>
    <w:rPr>
      <w:rFonts w:ascii="Arial" w:hAnsi="Arial" w:cs="Arial Unicode MS"/>
      <w:color w:val="005CA9"/>
      <w:sz w:val="16"/>
      <w:szCs w:val="16"/>
      <w:u w:color="005CA9"/>
      <w:lang w:val="nl-NL"/>
    </w:rPr>
  </w:style>
  <w:style w:type="paragraph" w:styleId="KeinLeerraum">
    <w:name w:val="No Spacing"/>
    <w:qFormat/>
    <w:rPr>
      <w:rFonts w:ascii="Arial" w:hAnsi="Arial" w:cs="Arial Unicode MS"/>
      <w:color w:val="000000"/>
      <w:u w:color="000000"/>
    </w:rPr>
  </w:style>
  <w:style w:type="paragraph" w:customStyle="1" w:styleId="CommentText1">
    <w:name w:val="Comment Text1"/>
    <w:basedOn w:val="Standard"/>
    <w:qFormat/>
    <w:pPr>
      <w:spacing w:line="240" w:lineRule="auto"/>
    </w:pPr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qFormat/>
    <w:rPr>
      <w:b/>
      <w:bCs/>
    </w:rPr>
  </w:style>
  <w:style w:type="paragraph" w:styleId="Kommentartext">
    <w:name w:val="annotation text"/>
    <w:basedOn w:val="Standard"/>
    <w:qFormat/>
    <w:pPr>
      <w:spacing w:after="0" w:line="240" w:lineRule="auto"/>
    </w:pPr>
    <w:rPr>
      <w:sz w:val="20"/>
      <w:szCs w:val="20"/>
    </w:rPr>
  </w:style>
  <w:style w:type="paragraph" w:styleId="Kommentarthema">
    <w:name w:val="annotation subject"/>
    <w:basedOn w:val="Kommentartext"/>
    <w:next w:val="Kommentartext"/>
    <w:qFormat/>
    <w:rPr>
      <w:b/>
      <w:bCs/>
    </w:rPr>
  </w:style>
  <w:style w:type="character" w:styleId="Hyperlink">
    <w:name w:val="Hyperlink"/>
    <w:rPr>
      <w:u w:val="single"/>
    </w:rPr>
  </w:style>
  <w:style w:type="character" w:customStyle="1" w:styleId="Link">
    <w:name w:val="Link"/>
    <w:rPr>
      <w:color w:val="005CA9"/>
      <w:u w:val="single" w:color="005CA9"/>
    </w:rPr>
  </w:style>
  <w:style w:type="character" w:customStyle="1" w:styleId="Hyperlink0">
    <w:name w:val="Hyperlink.0"/>
    <w:basedOn w:val="Link"/>
    <w:rPr>
      <w:color w:val="6F6F6F"/>
      <w:sz w:val="21"/>
      <w:szCs w:val="21"/>
      <w:u w:val="single" w:color="6F6F6F"/>
    </w:rPr>
  </w:style>
  <w:style w:type="character" w:customStyle="1" w:styleId="CommentReference1">
    <w:name w:val="Comment Reference1"/>
    <w:basedOn w:val="Absatz-Standardschriftart"/>
    <w:rPr>
      <w:sz w:val="16"/>
      <w:szCs w:val="16"/>
    </w:rPr>
  </w:style>
  <w:style w:type="character" w:customStyle="1" w:styleId="KommentartextZchn">
    <w:name w:val="Kommentartext Zchn"/>
    <w:basedOn w:val="Absatz-Standardschriftart"/>
    <w:rPr>
      <w:rFonts w:ascii="Arial" w:hAnsi="Arial" w:cs="Arial Unicode MS"/>
      <w:color w:val="6F6F6F"/>
      <w:u w:val="none" w:color="6F6F6F"/>
    </w:rPr>
  </w:style>
  <w:style w:type="character" w:customStyle="1" w:styleId="KommentarthemaZchn">
    <w:name w:val="Kommentarthema Zchn"/>
    <w:basedOn w:val="KommentartextZchn"/>
    <w:rPr>
      <w:rFonts w:ascii="Arial" w:hAnsi="Arial" w:cs="Arial Unicode MS"/>
      <w:b/>
      <w:bCs/>
      <w:color w:val="6F6F6F"/>
      <w:u w:val="none" w:color="6F6F6F"/>
    </w:rPr>
  </w:style>
  <w:style w:type="table" w:customStyle="1" w:styleId="NormaleTabelle1">
    <w:name w:val="Normale Tabelle1"/>
    <w:uiPriority w:val="99"/>
    <w:semiHidden/>
    <w:unhideWhenUsed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Kommentarzeichen">
    <w:name w:val="annotation reference"/>
    <w:basedOn w:val="Absatz-Standardschriftart"/>
    <w:uiPriority w:val="99"/>
    <w:rPr>
      <w:sz w:val="16"/>
      <w:szCs w:val="16"/>
    </w:rPr>
  </w:style>
  <w:style w:type="paragraph" w:styleId="Sprechblasentext">
    <w:name w:val="Balloon Text"/>
    <w:basedOn w:val="Standard"/>
    <w:link w:val="SprechblasentextZchn"/>
    <w:uiPriority w:val="99"/>
    <w:rsid w:val="00036F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rsid w:val="00036F17"/>
    <w:rPr>
      <w:rFonts w:ascii="Segoe UI" w:hAnsi="Segoe UI" w:cs="Segoe UI"/>
      <w:color w:val="6F6F6F"/>
      <w:sz w:val="18"/>
      <w:szCs w:val="18"/>
      <w:u w:color="6F6F6F"/>
    </w:rPr>
  </w:style>
  <w:style w:type="paragraph" w:styleId="berarbeitung">
    <w:name w:val="Revision"/>
    <w:hidden/>
    <w:uiPriority w:val="99"/>
    <w:semiHidden/>
    <w:rsid w:val="00E84F85"/>
    <w:pPr>
      <w:spacing w:after="0" w:line="240" w:lineRule="auto"/>
    </w:pPr>
    <w:rPr>
      <w:rFonts w:ascii="Arial" w:hAnsi="Arial" w:cs="Arial Unicode MS"/>
      <w:color w:val="6F6F6F"/>
      <w:sz w:val="16"/>
      <w:szCs w:val="16"/>
      <w:u w:color="6F6F6F"/>
    </w:rPr>
  </w:style>
  <w:style w:type="character" w:customStyle="1" w:styleId="fontstyle01">
    <w:name w:val="fontstyle01"/>
    <w:basedOn w:val="Absatz-Standardschriftart"/>
    <w:rsid w:val="003D21C3"/>
    <w:rPr>
      <w:rFonts w:ascii="ArialMT" w:hAnsi="ArialMT" w:hint="default"/>
      <w:b w:val="0"/>
      <w:bCs w:val="0"/>
      <w:i w:val="0"/>
      <w:iCs w:val="0"/>
      <w:color w:val="6F6F6F"/>
      <w:sz w:val="20"/>
      <w:szCs w:val="20"/>
    </w:rPr>
  </w:style>
  <w:style w:type="paragraph" w:styleId="StandardWeb">
    <w:name w:val="Normal (Web)"/>
    <w:basedOn w:val="Standard"/>
    <w:uiPriority w:val="99"/>
    <w:unhideWhenUsed/>
    <w:rsid w:val="00E83C9D"/>
    <w:pPr>
      <w:spacing w:before="100" w:beforeAutospacing="1" w:after="100" w:afterAutospacing="1" w:line="240" w:lineRule="auto"/>
    </w:pPr>
    <w:rPr>
      <w:rFonts w:ascii="Aptos" w:eastAsiaTheme="minorHAnsi" w:hAnsi="Aptos" w:cs="Aptos"/>
      <w:color w:val="auto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C6652"/>
    <w:rPr>
      <w:color w:val="605E5C"/>
      <w:shd w:val="clear" w:color="auto" w:fill="E1DFDD"/>
    </w:rPr>
  </w:style>
  <w:style w:type="character" w:customStyle="1" w:styleId="cf01">
    <w:name w:val="cf01"/>
    <w:basedOn w:val="Absatz-Standardschriftart"/>
    <w:rsid w:val="003726A8"/>
    <w:rPr>
      <w:rFonts w:ascii="Segoe UI" w:hAnsi="Segoe UI" w:cs="Segoe UI" w:hint="default"/>
      <w:i/>
      <w:iCs/>
      <w:color w:val="6F6F6F"/>
      <w:sz w:val="18"/>
      <w:szCs w:val="18"/>
    </w:rPr>
  </w:style>
  <w:style w:type="paragraph" w:styleId="Listenabsatz">
    <w:name w:val="List Paragraph"/>
    <w:basedOn w:val="Standard"/>
    <w:uiPriority w:val="34"/>
    <w:qFormat/>
    <w:rsid w:val="008650D0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rsid w:val="00AA3AB1"/>
    <w:rPr>
      <w:rFonts w:asciiTheme="majorHAnsi" w:eastAsiaTheme="majorEastAsia" w:hAnsiTheme="majorHAnsi" w:cstheme="majorBidi"/>
      <w:i/>
      <w:iCs/>
      <w:color w:val="365F91" w:themeColor="accent1" w:themeShade="BF"/>
      <w:sz w:val="16"/>
      <w:szCs w:val="16"/>
      <w:u w:color="6F6F6F"/>
    </w:rPr>
  </w:style>
  <w:style w:type="character" w:styleId="Fett">
    <w:name w:val="Strong"/>
    <w:basedOn w:val="Absatz-Standardschriftart"/>
    <w:uiPriority w:val="22"/>
    <w:qFormat/>
    <w:rsid w:val="00E572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407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1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15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eceuninck.de" TargetMode="Externa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rebuchet MS"/>
        <a:ea typeface="Arial Unicode MS"/>
        <a:cs typeface="Arial Unicode MS"/>
      </a:majorFont>
      <a:minorFont>
        <a:latin typeface="Arial"/>
        <a:ea typeface="Arial Unicode MS"/>
        <a:cs typeface="Arial Unicode MS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>
          <a:noFill/>
        </a:ln>
        <a:scene3d>
          <a:camera prst="legacyObliqueTopRight">
            <a:rot lat="0" lon="0" rev="0"/>
          </a:camera>
          <a:lightRig rig="legacyFlat3" dir="b">
            <a:rot lat="0" lon="0" rev="0"/>
          </a:lightRig>
        </a:scene3d>
        <a:sp3d prstMaterial="legacyMatte"/>
      </a:spPr>
      <a:bodyPr spcFirstLastPara="1" vertOverflow="clip" horzOverflow="clip" upright="1">
        <a:prstTxWarp prst="textNoShape">
          <a:avLst/>
        </a:prstTxWarp>
        <a:noAutofit/>
      </a:bodyPr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787B2AE-D851-4F8C-9391-E79B8A0655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587</Words>
  <Characters>3704</Characters>
  <Application>Microsoft Office Word</Application>
  <DocSecurity>4</DocSecurity>
  <Lines>30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Deceuninck</Company>
  <LinksUpToDate>false</LinksUpToDate>
  <CharactersWithSpaces>4283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Christoph Jutz</dc:creator>
  <cp:keywords/>
  <dc:description/>
  <cp:lastModifiedBy>Christoph Jutz</cp:lastModifiedBy>
  <cp:revision>2</cp:revision>
  <cp:lastPrinted>2025-01-29T10:14:00Z</cp:lastPrinted>
  <dcterms:created xsi:type="dcterms:W3CDTF">2025-06-26T12:09:00Z</dcterms:created>
  <dcterms:modified xsi:type="dcterms:W3CDTF">2025-06-26T12:09:00Z</dcterms:modified>
</cp:coreProperties>
</file>