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7172" w14:textId="77777777" w:rsidR="005879BF" w:rsidRPr="008928A2" w:rsidRDefault="005879BF" w:rsidP="00952BD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  <w:bookmarkStart w:id="0" w:name="_GoBack"/>
      <w:bookmarkEnd w:id="0"/>
    </w:p>
    <w:p w14:paraId="17411223" w14:textId="77777777" w:rsidR="005879BF" w:rsidRDefault="005879BF" w:rsidP="00952BD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36617599" w14:textId="77777777" w:rsidR="005879BF" w:rsidRDefault="005879BF" w:rsidP="00952BDF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3F6EA9A" wp14:editId="7292EB70">
            <wp:extent cx="1576800" cy="381585"/>
            <wp:effectExtent l="0" t="0" r="444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spar-schmitzmorkramer_kurz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3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940DA" w14:textId="77777777" w:rsidR="005879BF" w:rsidRDefault="005879BF" w:rsidP="00B21D12">
      <w:pPr>
        <w:pStyle w:val="msmText"/>
        <w:spacing w:line="240" w:lineRule="auto"/>
        <w:rPr>
          <w:rFonts w:ascii="Helvetica" w:hAnsi="Helvetica"/>
          <w:color w:val="000000"/>
          <w:sz w:val="22"/>
          <w:szCs w:val="22"/>
        </w:rPr>
      </w:pPr>
    </w:p>
    <w:p w14:paraId="3669D5F8" w14:textId="4B9BC623" w:rsidR="005879BF" w:rsidRDefault="005879BF" w:rsidP="001317BF">
      <w:pPr>
        <w:pStyle w:val="msmText"/>
        <w:spacing w:line="240" w:lineRule="auto"/>
        <w:rPr>
          <w:rFonts w:ascii="Helvetica" w:hAnsi="Helvetica"/>
          <w:sz w:val="18"/>
          <w:szCs w:val="18"/>
        </w:rPr>
      </w:pPr>
      <w:r w:rsidRPr="00E52E61">
        <w:rPr>
          <w:rFonts w:ascii="Helvetica" w:hAnsi="Helvetica"/>
          <w:color w:val="000000"/>
          <w:sz w:val="18"/>
          <w:szCs w:val="18"/>
        </w:rPr>
        <w:t>caspar.schmitzmorkramer</w:t>
      </w:r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>gmbh</w:t>
      </w:r>
      <w:proofErr w:type="spellEnd"/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 xml:space="preserve"> - </w:t>
      </w:r>
      <w:proofErr w:type="spellStart"/>
      <w:r w:rsidRPr="00E52E61">
        <w:rPr>
          <w:rFonts w:ascii="Helvetica" w:hAnsi="Helvetica"/>
          <w:sz w:val="18"/>
          <w:szCs w:val="18"/>
        </w:rPr>
        <w:t>Erftstraße</w:t>
      </w:r>
      <w:proofErr w:type="spellEnd"/>
      <w:r w:rsidRPr="00E52E61">
        <w:rPr>
          <w:rFonts w:ascii="Helvetica" w:hAnsi="Helvetica"/>
          <w:sz w:val="18"/>
          <w:szCs w:val="18"/>
        </w:rPr>
        <w:t xml:space="preserve"> 17 - 50672 Köln - </w:t>
      </w:r>
      <w:hyperlink r:id="rId8" w:history="1">
        <w:r w:rsidRPr="00D50F52">
          <w:rPr>
            <w:rStyle w:val="Link"/>
            <w:rFonts w:ascii="Helvetica" w:hAnsi="Helvetica"/>
            <w:sz w:val="18"/>
            <w:szCs w:val="18"/>
          </w:rPr>
          <w:t>www.caspar.archi</w:t>
        </w:r>
      </w:hyperlink>
    </w:p>
    <w:p w14:paraId="095F0B32" w14:textId="77777777" w:rsidR="005879BF" w:rsidRPr="00E52E61" w:rsidRDefault="005879BF" w:rsidP="00B21D12">
      <w:pPr>
        <w:pStyle w:val="msmText"/>
        <w:spacing w:line="240" w:lineRule="auto"/>
        <w:rPr>
          <w:rFonts w:ascii="Helvetica" w:hAnsi="Helvetica"/>
          <w:sz w:val="18"/>
          <w:szCs w:val="18"/>
        </w:rPr>
      </w:pPr>
    </w:p>
    <w:p w14:paraId="15425EB7" w14:textId="77777777" w:rsidR="005879BF" w:rsidRDefault="005879BF" w:rsidP="00B21D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2E38613B" w14:textId="77777777" w:rsidR="005879BF" w:rsidRDefault="005879BF" w:rsidP="00B21D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6BAD0BC4" w14:textId="41EF3A1C" w:rsidR="007B4117" w:rsidRPr="00B21D12" w:rsidRDefault="00675163" w:rsidP="00B21D12">
      <w:pPr>
        <w:ind w:right="1"/>
        <w:rPr>
          <w:rFonts w:asciiTheme="majorHAnsi" w:hAnsiTheme="majorHAnsi"/>
          <w:b/>
          <w:sz w:val="28"/>
          <w:szCs w:val="28"/>
        </w:rPr>
      </w:pPr>
      <w:r w:rsidRPr="00B21D12">
        <w:rPr>
          <w:rFonts w:asciiTheme="majorHAnsi" w:hAnsiTheme="majorHAnsi"/>
          <w:b/>
          <w:sz w:val="28"/>
          <w:szCs w:val="28"/>
        </w:rPr>
        <w:t xml:space="preserve">Das </w:t>
      </w:r>
      <w:r w:rsidR="008A74D6" w:rsidRPr="00B21D12">
        <w:rPr>
          <w:rFonts w:asciiTheme="majorHAnsi" w:hAnsiTheme="majorHAnsi"/>
          <w:b/>
          <w:sz w:val="28"/>
          <w:szCs w:val="28"/>
        </w:rPr>
        <w:t>G</w:t>
      </w:r>
      <w:r w:rsidRPr="00B21D12">
        <w:rPr>
          <w:rFonts w:asciiTheme="majorHAnsi" w:hAnsiTheme="majorHAnsi"/>
          <w:b/>
          <w:sz w:val="28"/>
          <w:szCs w:val="28"/>
        </w:rPr>
        <w:t xml:space="preserve">rüne Tal von </w:t>
      </w:r>
      <w:r w:rsidRPr="001317BF">
        <w:rPr>
          <w:rFonts w:asciiTheme="majorHAnsi" w:hAnsiTheme="majorHAnsi"/>
          <w:b/>
          <w:i/>
          <w:sz w:val="28"/>
          <w:szCs w:val="28"/>
        </w:rPr>
        <w:t>caspar</w:t>
      </w:r>
      <w:r w:rsidR="0029155E" w:rsidRPr="001317BF">
        <w:rPr>
          <w:rFonts w:asciiTheme="majorHAnsi" w:hAnsiTheme="majorHAnsi"/>
          <w:b/>
          <w:i/>
          <w:sz w:val="28"/>
          <w:szCs w:val="28"/>
        </w:rPr>
        <w:t>.</w:t>
      </w:r>
      <w:r w:rsidR="0029155E" w:rsidRPr="00B21D12">
        <w:rPr>
          <w:rFonts w:asciiTheme="majorHAnsi" w:hAnsiTheme="majorHAnsi"/>
          <w:b/>
          <w:sz w:val="28"/>
          <w:szCs w:val="28"/>
        </w:rPr>
        <w:t xml:space="preserve"> </w:t>
      </w:r>
      <w:r w:rsidR="006F1649" w:rsidRPr="00B21D12">
        <w:rPr>
          <w:rFonts w:asciiTheme="majorHAnsi" w:hAnsiTheme="majorHAnsi"/>
          <w:b/>
          <w:sz w:val="28"/>
          <w:szCs w:val="28"/>
        </w:rPr>
        <w:t>gewinnt Wettbewerb in Stuttgart</w:t>
      </w:r>
    </w:p>
    <w:p w14:paraId="75B9B013" w14:textId="77777777" w:rsidR="0029155E" w:rsidRPr="00B21D12" w:rsidRDefault="0029155E" w:rsidP="00B21D12">
      <w:pPr>
        <w:ind w:right="1"/>
        <w:rPr>
          <w:rFonts w:asciiTheme="majorHAnsi" w:hAnsiTheme="majorHAnsi"/>
          <w:b/>
          <w:sz w:val="28"/>
          <w:szCs w:val="28"/>
        </w:rPr>
      </w:pPr>
    </w:p>
    <w:p w14:paraId="68A959D5" w14:textId="5A4BDE67" w:rsidR="00EC6441" w:rsidRPr="00B21D12" w:rsidRDefault="0031088A" w:rsidP="00B21D12">
      <w:pPr>
        <w:ind w:right="1"/>
        <w:rPr>
          <w:rFonts w:asciiTheme="majorHAnsi" w:hAnsiTheme="majorHAnsi"/>
          <w:sz w:val="28"/>
          <w:szCs w:val="28"/>
        </w:rPr>
      </w:pPr>
      <w:r w:rsidRPr="00B21D1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Einheit von Mensch, Natur und Stadt</w:t>
      </w:r>
      <w:r w:rsidRPr="00B21D12">
        <w:rPr>
          <w:rFonts w:asciiTheme="majorHAnsi" w:hAnsiTheme="majorHAnsi"/>
          <w:sz w:val="28"/>
          <w:szCs w:val="28"/>
        </w:rPr>
        <w:t xml:space="preserve"> </w:t>
      </w:r>
      <w:r w:rsidR="0009641C" w:rsidRPr="00B21D12">
        <w:rPr>
          <w:rFonts w:asciiTheme="majorHAnsi" w:hAnsiTheme="majorHAnsi"/>
          <w:sz w:val="28"/>
          <w:szCs w:val="28"/>
        </w:rPr>
        <w:t xml:space="preserve">– das ist </w:t>
      </w:r>
      <w:r w:rsidR="00304015" w:rsidRPr="00B21D12">
        <w:rPr>
          <w:rFonts w:asciiTheme="majorHAnsi" w:hAnsiTheme="majorHAnsi"/>
          <w:sz w:val="28"/>
          <w:szCs w:val="28"/>
        </w:rPr>
        <w:t>Q20</w:t>
      </w:r>
      <w:r w:rsidR="00675163" w:rsidRPr="00B21D12">
        <w:rPr>
          <w:rFonts w:asciiTheme="majorHAnsi" w:hAnsiTheme="majorHAnsi"/>
          <w:sz w:val="28"/>
          <w:szCs w:val="28"/>
        </w:rPr>
        <w:t xml:space="preserve"> von </w:t>
      </w:r>
      <w:r w:rsidR="00675163" w:rsidRPr="00B21D12">
        <w:rPr>
          <w:rFonts w:asciiTheme="majorHAnsi" w:hAnsiTheme="majorHAnsi"/>
          <w:i/>
          <w:sz w:val="28"/>
          <w:szCs w:val="28"/>
        </w:rPr>
        <w:t>caspar.</w:t>
      </w:r>
      <w:r w:rsidR="00675163" w:rsidRPr="00B21D12">
        <w:rPr>
          <w:rFonts w:asciiTheme="majorHAnsi" w:hAnsiTheme="majorHAnsi"/>
          <w:sz w:val="28"/>
          <w:szCs w:val="28"/>
        </w:rPr>
        <w:t xml:space="preserve"> und</w:t>
      </w:r>
      <w:r w:rsidR="00304015" w:rsidRPr="00B21D12">
        <w:rPr>
          <w:rFonts w:asciiTheme="majorHAnsi" w:hAnsiTheme="majorHAnsi"/>
          <w:sz w:val="28"/>
          <w:szCs w:val="28"/>
        </w:rPr>
        <w:t xml:space="preserve"> FAY Projects im </w:t>
      </w:r>
      <w:proofErr w:type="spellStart"/>
      <w:r w:rsidR="00304015" w:rsidRPr="00B21D12">
        <w:rPr>
          <w:rFonts w:asciiTheme="majorHAnsi" w:hAnsiTheme="majorHAnsi"/>
          <w:sz w:val="28"/>
          <w:szCs w:val="28"/>
        </w:rPr>
        <w:t>NeckarPark</w:t>
      </w:r>
      <w:proofErr w:type="spellEnd"/>
      <w:r w:rsidR="00304015" w:rsidRPr="00B21D12">
        <w:rPr>
          <w:rFonts w:asciiTheme="majorHAnsi" w:hAnsiTheme="majorHAnsi"/>
          <w:sz w:val="28"/>
          <w:szCs w:val="28"/>
        </w:rPr>
        <w:t xml:space="preserve"> Stuttgart</w:t>
      </w:r>
    </w:p>
    <w:p w14:paraId="629C0761" w14:textId="77777777" w:rsidR="0009641C" w:rsidRDefault="0009641C" w:rsidP="00B21D12">
      <w:pPr>
        <w:ind w:left="567" w:right="1"/>
        <w:rPr>
          <w:rFonts w:asciiTheme="majorHAnsi" w:hAnsiTheme="majorHAnsi"/>
          <w:b/>
        </w:rPr>
      </w:pPr>
    </w:p>
    <w:p w14:paraId="43E8357E" w14:textId="77777777" w:rsidR="00EC6441" w:rsidRPr="004A6C23" w:rsidRDefault="00EC6441" w:rsidP="00B21D12">
      <w:pPr>
        <w:ind w:right="1"/>
        <w:rPr>
          <w:rFonts w:asciiTheme="majorHAnsi" w:hAnsiTheme="majorHAnsi"/>
          <w:bCs/>
          <w:sz w:val="20"/>
          <w:szCs w:val="20"/>
        </w:rPr>
      </w:pPr>
    </w:p>
    <w:p w14:paraId="32E3CEB4" w14:textId="77777777" w:rsidR="005B46D1" w:rsidRPr="004A6C23" w:rsidRDefault="005B46D1" w:rsidP="00B21D12">
      <w:pPr>
        <w:ind w:right="1"/>
        <w:rPr>
          <w:rFonts w:asciiTheme="majorHAnsi" w:hAnsiTheme="majorHAnsi"/>
          <w:bCs/>
          <w:sz w:val="20"/>
          <w:szCs w:val="20"/>
        </w:rPr>
      </w:pPr>
    </w:p>
    <w:p w14:paraId="688E391B" w14:textId="43285ECF" w:rsidR="005B46D1" w:rsidRDefault="00724B65" w:rsidP="00B21D12">
      <w:pPr>
        <w:spacing w:line="360" w:lineRule="auto"/>
        <w:rPr>
          <w:rFonts w:asciiTheme="majorHAnsi" w:hAnsiTheme="majorHAnsi"/>
          <w:bCs/>
          <w:sz w:val="20"/>
          <w:szCs w:val="20"/>
        </w:rPr>
      </w:pPr>
      <w:r w:rsidRPr="004A6C23">
        <w:rPr>
          <w:rFonts w:asciiTheme="majorHAnsi" w:hAnsiTheme="majorHAnsi"/>
          <w:bCs/>
          <w:sz w:val="20"/>
          <w:szCs w:val="20"/>
        </w:rPr>
        <w:t>Al</w:t>
      </w:r>
      <w:r w:rsidR="00C33329" w:rsidRPr="004A6C23">
        <w:rPr>
          <w:rFonts w:asciiTheme="majorHAnsi" w:hAnsiTheme="majorHAnsi"/>
          <w:bCs/>
          <w:sz w:val="20"/>
          <w:szCs w:val="20"/>
        </w:rPr>
        <w:t>s</w:t>
      </w:r>
      <w:r w:rsidRPr="004A6C23">
        <w:rPr>
          <w:rFonts w:asciiTheme="majorHAnsi" w:hAnsiTheme="majorHAnsi"/>
          <w:bCs/>
          <w:sz w:val="20"/>
          <w:szCs w:val="20"/>
        </w:rPr>
        <w:t xml:space="preserve"> Standort für das </w:t>
      </w:r>
      <w:r w:rsidR="008A74D6">
        <w:rPr>
          <w:rFonts w:asciiTheme="majorHAnsi" w:hAnsiTheme="majorHAnsi"/>
          <w:bCs/>
          <w:sz w:val="20"/>
          <w:szCs w:val="20"/>
        </w:rPr>
        <w:t>O</w:t>
      </w:r>
      <w:r w:rsidRPr="004A6C23">
        <w:rPr>
          <w:rFonts w:asciiTheme="majorHAnsi" w:hAnsiTheme="majorHAnsi"/>
          <w:bCs/>
          <w:sz w:val="20"/>
          <w:szCs w:val="20"/>
        </w:rPr>
        <w:t xml:space="preserve">lympische Dorf erwarb die Stadt Stuttgart im Jahr 2000 das Areal des </w:t>
      </w:r>
      <w:r w:rsidR="009D2B90" w:rsidRPr="004A6C23">
        <w:rPr>
          <w:rFonts w:asciiTheme="majorHAnsi" w:hAnsiTheme="majorHAnsi"/>
          <w:bCs/>
          <w:sz w:val="20"/>
          <w:szCs w:val="20"/>
        </w:rPr>
        <w:t>ehemaligen Güterbahnhofs in Bad Cannstatt</w:t>
      </w:r>
      <w:r w:rsidRPr="004A6C23">
        <w:rPr>
          <w:rFonts w:asciiTheme="majorHAnsi" w:hAnsiTheme="majorHAnsi"/>
          <w:bCs/>
          <w:sz w:val="20"/>
          <w:szCs w:val="20"/>
        </w:rPr>
        <w:t>. Doch nachdem sich</w:t>
      </w:r>
      <w:r w:rsidR="009D2B90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4D009B">
        <w:rPr>
          <w:rFonts w:asciiTheme="majorHAnsi" w:hAnsiTheme="majorHAnsi"/>
          <w:bCs/>
          <w:sz w:val="20"/>
          <w:szCs w:val="20"/>
        </w:rPr>
        <w:t xml:space="preserve">London </w:t>
      </w:r>
      <w:r w:rsidRPr="004A6C23">
        <w:rPr>
          <w:rFonts w:asciiTheme="majorHAnsi" w:hAnsiTheme="majorHAnsi"/>
          <w:bCs/>
          <w:sz w:val="20"/>
          <w:szCs w:val="20"/>
        </w:rPr>
        <w:t>als Ausrichter der Spiele 2012 durchgesetzt ha</w:t>
      </w:r>
      <w:r w:rsidR="008A74D6">
        <w:rPr>
          <w:rFonts w:asciiTheme="majorHAnsi" w:hAnsiTheme="majorHAnsi"/>
          <w:bCs/>
          <w:sz w:val="20"/>
          <w:szCs w:val="20"/>
        </w:rPr>
        <w:t>t</w:t>
      </w:r>
      <w:r w:rsidRPr="004A6C23">
        <w:rPr>
          <w:rFonts w:asciiTheme="majorHAnsi" w:hAnsiTheme="majorHAnsi"/>
          <w:bCs/>
          <w:sz w:val="20"/>
          <w:szCs w:val="20"/>
        </w:rPr>
        <w:t xml:space="preserve">, </w:t>
      </w:r>
      <w:r w:rsidR="009D2B90" w:rsidRPr="004A6C23">
        <w:rPr>
          <w:rFonts w:asciiTheme="majorHAnsi" w:hAnsiTheme="majorHAnsi"/>
          <w:bCs/>
          <w:sz w:val="20"/>
          <w:szCs w:val="20"/>
        </w:rPr>
        <w:t xml:space="preserve">entwickelt </w:t>
      </w:r>
      <w:r w:rsidR="0009641C">
        <w:rPr>
          <w:rFonts w:asciiTheme="majorHAnsi" w:hAnsiTheme="majorHAnsi"/>
          <w:bCs/>
          <w:sz w:val="20"/>
          <w:szCs w:val="20"/>
        </w:rPr>
        <w:t>Stuttgart</w:t>
      </w:r>
      <w:r w:rsidR="009D2B90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9B0F2D">
        <w:rPr>
          <w:rFonts w:asciiTheme="majorHAnsi" w:hAnsiTheme="majorHAnsi"/>
          <w:bCs/>
          <w:sz w:val="20"/>
          <w:szCs w:val="20"/>
        </w:rPr>
        <w:t xml:space="preserve">nun </w:t>
      </w:r>
      <w:r w:rsidRPr="004A6C23">
        <w:rPr>
          <w:rFonts w:asciiTheme="majorHAnsi" w:hAnsiTheme="majorHAnsi"/>
          <w:bCs/>
          <w:sz w:val="20"/>
          <w:szCs w:val="20"/>
        </w:rPr>
        <w:t>die</w:t>
      </w:r>
      <w:r w:rsidR="009D2B90" w:rsidRPr="004A6C23">
        <w:rPr>
          <w:rFonts w:asciiTheme="majorHAnsi" w:hAnsiTheme="majorHAnsi"/>
          <w:bCs/>
          <w:sz w:val="20"/>
          <w:szCs w:val="20"/>
        </w:rPr>
        <w:t xml:space="preserve"> 22 </w:t>
      </w:r>
      <w:r w:rsidRPr="004A6C23">
        <w:rPr>
          <w:rFonts w:asciiTheme="majorHAnsi" w:hAnsiTheme="majorHAnsi"/>
          <w:bCs/>
          <w:sz w:val="20"/>
          <w:szCs w:val="20"/>
        </w:rPr>
        <w:t xml:space="preserve">hinzugewonnenen </w:t>
      </w:r>
      <w:r w:rsidR="009D2B90" w:rsidRPr="004A6C23">
        <w:rPr>
          <w:rFonts w:asciiTheme="majorHAnsi" w:hAnsiTheme="majorHAnsi"/>
          <w:bCs/>
          <w:sz w:val="20"/>
          <w:szCs w:val="20"/>
        </w:rPr>
        <w:t xml:space="preserve">Hektar </w:t>
      </w:r>
      <w:r w:rsidR="008A74D6" w:rsidRPr="004A6C23">
        <w:rPr>
          <w:rFonts w:asciiTheme="majorHAnsi" w:hAnsiTheme="majorHAnsi"/>
          <w:bCs/>
          <w:sz w:val="20"/>
          <w:szCs w:val="20"/>
        </w:rPr>
        <w:t xml:space="preserve">zum Wohn- und Gewerbegebiet </w:t>
      </w:r>
      <w:proofErr w:type="spellStart"/>
      <w:r w:rsidR="008A74D6" w:rsidRPr="0074089E">
        <w:rPr>
          <w:rFonts w:asciiTheme="majorHAnsi" w:hAnsiTheme="majorHAnsi"/>
          <w:bCs/>
          <w:i/>
          <w:sz w:val="20"/>
          <w:szCs w:val="20"/>
        </w:rPr>
        <w:t>Necka</w:t>
      </w:r>
      <w:r w:rsidR="008A74D6" w:rsidRPr="0074089E">
        <w:rPr>
          <w:rFonts w:asciiTheme="majorHAnsi" w:hAnsiTheme="majorHAnsi"/>
          <w:bCs/>
          <w:i/>
          <w:sz w:val="20"/>
          <w:szCs w:val="20"/>
        </w:rPr>
        <w:t>r</w:t>
      </w:r>
      <w:r w:rsidR="008A74D6" w:rsidRPr="0074089E">
        <w:rPr>
          <w:rFonts w:asciiTheme="majorHAnsi" w:hAnsiTheme="majorHAnsi"/>
          <w:bCs/>
          <w:i/>
          <w:sz w:val="20"/>
          <w:szCs w:val="20"/>
        </w:rPr>
        <w:t>Park</w:t>
      </w:r>
      <w:proofErr w:type="spellEnd"/>
      <w:r w:rsidR="008A74D6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8A74D6">
        <w:rPr>
          <w:rFonts w:asciiTheme="majorHAnsi" w:hAnsiTheme="majorHAnsi"/>
          <w:bCs/>
          <w:sz w:val="20"/>
          <w:szCs w:val="20"/>
        </w:rPr>
        <w:t xml:space="preserve">– </w:t>
      </w:r>
      <w:r w:rsidR="001B7964" w:rsidRPr="004A6C23">
        <w:rPr>
          <w:rFonts w:asciiTheme="majorHAnsi" w:hAnsiTheme="majorHAnsi"/>
          <w:bCs/>
          <w:sz w:val="20"/>
          <w:szCs w:val="20"/>
        </w:rPr>
        <w:t>eine der größten innerstädtischen Entwicklungen</w:t>
      </w:r>
      <w:r w:rsidR="001B7964">
        <w:rPr>
          <w:rFonts w:asciiTheme="majorHAnsi" w:hAnsiTheme="majorHAnsi"/>
          <w:bCs/>
          <w:sz w:val="20"/>
          <w:szCs w:val="20"/>
        </w:rPr>
        <w:t xml:space="preserve"> als</w:t>
      </w:r>
      <w:r w:rsidR="008A74D6">
        <w:rPr>
          <w:rFonts w:asciiTheme="majorHAnsi" w:hAnsiTheme="majorHAnsi"/>
          <w:bCs/>
          <w:sz w:val="20"/>
          <w:szCs w:val="20"/>
        </w:rPr>
        <w:t xml:space="preserve"> </w:t>
      </w:r>
      <w:r w:rsidRPr="004A6C23">
        <w:rPr>
          <w:rFonts w:asciiTheme="majorHAnsi" w:hAnsiTheme="majorHAnsi"/>
          <w:bCs/>
          <w:sz w:val="20"/>
          <w:szCs w:val="20"/>
        </w:rPr>
        <w:t xml:space="preserve">Modellprojekt </w:t>
      </w:r>
      <w:r w:rsidR="008A74D6">
        <w:rPr>
          <w:rFonts w:asciiTheme="majorHAnsi" w:hAnsiTheme="majorHAnsi"/>
          <w:bCs/>
          <w:sz w:val="20"/>
          <w:szCs w:val="20"/>
        </w:rPr>
        <w:t xml:space="preserve">für </w:t>
      </w:r>
      <w:r w:rsidRPr="004A6C23">
        <w:rPr>
          <w:rFonts w:asciiTheme="majorHAnsi" w:hAnsiTheme="majorHAnsi"/>
          <w:bCs/>
          <w:sz w:val="20"/>
          <w:szCs w:val="20"/>
        </w:rPr>
        <w:t>nachhaltige Stadtentwic</w:t>
      </w:r>
      <w:r w:rsidRPr="004A6C23">
        <w:rPr>
          <w:rFonts w:asciiTheme="majorHAnsi" w:hAnsiTheme="majorHAnsi"/>
          <w:bCs/>
          <w:sz w:val="20"/>
          <w:szCs w:val="20"/>
        </w:rPr>
        <w:t>k</w:t>
      </w:r>
      <w:r w:rsidRPr="004A6C23">
        <w:rPr>
          <w:rFonts w:asciiTheme="majorHAnsi" w:hAnsiTheme="majorHAnsi"/>
          <w:bCs/>
          <w:sz w:val="20"/>
          <w:szCs w:val="20"/>
        </w:rPr>
        <w:t>lung</w:t>
      </w:r>
      <w:r w:rsidR="001B7964">
        <w:rPr>
          <w:rFonts w:asciiTheme="majorHAnsi" w:hAnsiTheme="majorHAnsi"/>
          <w:bCs/>
          <w:sz w:val="20"/>
          <w:szCs w:val="20"/>
        </w:rPr>
        <w:t>.</w:t>
      </w:r>
    </w:p>
    <w:p w14:paraId="76530B0A" w14:textId="5E0A1886" w:rsidR="00724B65" w:rsidRDefault="00FC74A4" w:rsidP="00B21D12">
      <w:pPr>
        <w:spacing w:line="36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Für das 8</w:t>
      </w:r>
      <w:r w:rsidR="00276F17">
        <w:rPr>
          <w:rFonts w:asciiTheme="majorHAnsi" w:hAnsiTheme="majorHAnsi"/>
          <w:bCs/>
          <w:sz w:val="20"/>
          <w:szCs w:val="20"/>
        </w:rPr>
        <w:t>.</w:t>
      </w:r>
      <w:r>
        <w:rPr>
          <w:rFonts w:asciiTheme="majorHAnsi" w:hAnsiTheme="majorHAnsi"/>
          <w:bCs/>
          <w:sz w:val="20"/>
          <w:szCs w:val="20"/>
        </w:rPr>
        <w:t xml:space="preserve">400 qm große Baufeld </w:t>
      </w:r>
      <w:r w:rsidRPr="0074089E">
        <w:rPr>
          <w:rFonts w:asciiTheme="majorHAnsi" w:hAnsiTheme="majorHAnsi"/>
          <w:bCs/>
          <w:i/>
          <w:sz w:val="20"/>
          <w:szCs w:val="20"/>
        </w:rPr>
        <w:t>Q20</w:t>
      </w:r>
      <w:r>
        <w:rPr>
          <w:rFonts w:asciiTheme="majorHAnsi" w:hAnsiTheme="majorHAnsi"/>
          <w:bCs/>
          <w:sz w:val="20"/>
          <w:szCs w:val="20"/>
        </w:rPr>
        <w:t>, das sich am südlichen Eingang des Quartiers befindet</w:t>
      </w:r>
      <w:proofErr w:type="gramStart"/>
      <w:r>
        <w:rPr>
          <w:rFonts w:asciiTheme="majorHAnsi" w:hAnsiTheme="majorHAnsi"/>
          <w:bCs/>
          <w:sz w:val="20"/>
          <w:szCs w:val="20"/>
        </w:rPr>
        <w:t xml:space="preserve">, </w:t>
      </w:r>
      <w:r w:rsidRPr="004A6C23">
        <w:rPr>
          <w:rFonts w:asciiTheme="majorHAnsi" w:hAnsiTheme="majorHAnsi"/>
          <w:bCs/>
          <w:sz w:val="20"/>
          <w:szCs w:val="20"/>
        </w:rPr>
        <w:t>lobte</w:t>
      </w:r>
      <w:proofErr w:type="gramEnd"/>
      <w:r w:rsidRPr="004A6C23">
        <w:rPr>
          <w:rFonts w:asciiTheme="majorHAnsi" w:hAnsiTheme="majorHAnsi"/>
          <w:bCs/>
          <w:sz w:val="20"/>
          <w:szCs w:val="20"/>
        </w:rPr>
        <w:t xml:space="preserve"> FAY einen Realisierungswettbewerb </w:t>
      </w:r>
      <w:r>
        <w:rPr>
          <w:rFonts w:asciiTheme="majorHAnsi" w:hAnsiTheme="majorHAnsi"/>
          <w:bCs/>
          <w:sz w:val="20"/>
          <w:szCs w:val="20"/>
        </w:rPr>
        <w:t xml:space="preserve">aus </w:t>
      </w:r>
      <w:r w:rsidRPr="004A6C23">
        <w:rPr>
          <w:rFonts w:asciiTheme="majorHAnsi" w:hAnsiTheme="majorHAnsi"/>
          <w:bCs/>
          <w:sz w:val="20"/>
          <w:szCs w:val="20"/>
        </w:rPr>
        <w:t>mit internationalem Teilnehmerfeld</w:t>
      </w:r>
      <w:r w:rsidRPr="004A6C23">
        <w:rPr>
          <w:rFonts w:asciiTheme="majorHAnsi" w:hAnsiTheme="majorHAnsi"/>
          <w:bCs/>
          <w:i/>
          <w:sz w:val="20"/>
          <w:szCs w:val="20"/>
        </w:rPr>
        <w:t>.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09641C">
        <w:rPr>
          <w:rFonts w:asciiTheme="majorHAnsi" w:hAnsiTheme="majorHAnsi"/>
          <w:bCs/>
          <w:sz w:val="20"/>
          <w:szCs w:val="20"/>
        </w:rPr>
        <w:t xml:space="preserve">Mit </w:t>
      </w:r>
      <w:r>
        <w:rPr>
          <w:rFonts w:asciiTheme="majorHAnsi" w:hAnsiTheme="majorHAnsi"/>
          <w:bCs/>
          <w:sz w:val="20"/>
          <w:szCs w:val="20"/>
        </w:rPr>
        <w:t>ihrem</w:t>
      </w:r>
      <w:r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0A43D7" w:rsidRPr="004A6C23">
        <w:rPr>
          <w:rFonts w:asciiTheme="majorHAnsi" w:hAnsiTheme="majorHAnsi"/>
          <w:bCs/>
          <w:sz w:val="20"/>
          <w:szCs w:val="20"/>
        </w:rPr>
        <w:t xml:space="preserve">Entwurf </w:t>
      </w:r>
      <w:r w:rsidR="000A43D7" w:rsidRPr="0074089E">
        <w:rPr>
          <w:rFonts w:asciiTheme="majorHAnsi" w:hAnsiTheme="majorHAnsi"/>
          <w:bCs/>
          <w:i/>
          <w:sz w:val="20"/>
          <w:szCs w:val="20"/>
        </w:rPr>
        <w:t xml:space="preserve">Das </w:t>
      </w:r>
      <w:r w:rsidR="00FB251B">
        <w:rPr>
          <w:rFonts w:asciiTheme="majorHAnsi" w:hAnsiTheme="majorHAnsi"/>
          <w:bCs/>
          <w:i/>
          <w:sz w:val="20"/>
          <w:szCs w:val="20"/>
        </w:rPr>
        <w:t>G</w:t>
      </w:r>
      <w:r w:rsidR="000A43D7" w:rsidRPr="0074089E">
        <w:rPr>
          <w:rFonts w:asciiTheme="majorHAnsi" w:hAnsiTheme="majorHAnsi"/>
          <w:bCs/>
          <w:i/>
          <w:sz w:val="20"/>
          <w:szCs w:val="20"/>
        </w:rPr>
        <w:t>rüne Tal</w:t>
      </w:r>
      <w:r w:rsidR="00FB251B">
        <w:rPr>
          <w:rFonts w:asciiTheme="majorHAnsi" w:hAnsiTheme="majorHAnsi"/>
          <w:bCs/>
          <w:sz w:val="20"/>
          <w:szCs w:val="20"/>
        </w:rPr>
        <w:t xml:space="preserve"> </w:t>
      </w:r>
      <w:r w:rsidR="000A43D7" w:rsidRPr="004A6C23">
        <w:rPr>
          <w:rFonts w:asciiTheme="majorHAnsi" w:hAnsiTheme="majorHAnsi"/>
          <w:bCs/>
          <w:sz w:val="20"/>
          <w:szCs w:val="20"/>
        </w:rPr>
        <w:t>überzeug</w:t>
      </w:r>
      <w:r w:rsidR="0029155E" w:rsidRPr="004A6C23">
        <w:rPr>
          <w:rFonts w:asciiTheme="majorHAnsi" w:hAnsiTheme="majorHAnsi"/>
          <w:bCs/>
          <w:sz w:val="20"/>
          <w:szCs w:val="20"/>
        </w:rPr>
        <w:t>te</w:t>
      </w:r>
      <w:r w:rsidR="0009641C">
        <w:rPr>
          <w:rFonts w:asciiTheme="majorHAnsi" w:hAnsiTheme="majorHAnsi"/>
          <w:bCs/>
          <w:sz w:val="20"/>
          <w:szCs w:val="20"/>
        </w:rPr>
        <w:t>n die Architekten von</w:t>
      </w:r>
      <w:r w:rsidR="0029155E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09641C" w:rsidRPr="0009641C">
        <w:rPr>
          <w:rFonts w:asciiTheme="majorHAnsi" w:hAnsiTheme="majorHAnsi"/>
          <w:bCs/>
          <w:i/>
          <w:sz w:val="20"/>
          <w:szCs w:val="20"/>
        </w:rPr>
        <w:t>caspar.</w:t>
      </w:r>
      <w:r w:rsidR="00F3418F">
        <w:rPr>
          <w:rFonts w:asciiTheme="majorHAnsi" w:hAnsiTheme="majorHAnsi"/>
          <w:bCs/>
          <w:sz w:val="20"/>
          <w:szCs w:val="20"/>
        </w:rPr>
        <w:t xml:space="preserve"> </w:t>
      </w:r>
      <w:r w:rsidR="00E30308">
        <w:rPr>
          <w:rFonts w:asciiTheme="majorHAnsi" w:hAnsiTheme="majorHAnsi"/>
          <w:bCs/>
          <w:sz w:val="20"/>
          <w:szCs w:val="20"/>
        </w:rPr>
        <w:t xml:space="preserve">und wurden von der Jury </w:t>
      </w:r>
      <w:r w:rsidR="00C33329" w:rsidRPr="004A6C23">
        <w:rPr>
          <w:rFonts w:asciiTheme="majorHAnsi" w:hAnsiTheme="majorHAnsi"/>
          <w:bCs/>
          <w:sz w:val="20"/>
          <w:szCs w:val="20"/>
        </w:rPr>
        <w:t>einstimmig</w:t>
      </w:r>
      <w:r w:rsidR="00E30308">
        <w:rPr>
          <w:rFonts w:asciiTheme="majorHAnsi" w:hAnsiTheme="majorHAnsi"/>
          <w:bCs/>
          <w:sz w:val="20"/>
          <w:szCs w:val="20"/>
        </w:rPr>
        <w:t xml:space="preserve"> </w:t>
      </w:r>
      <w:r w:rsidR="000A43D7" w:rsidRPr="004A6C23">
        <w:rPr>
          <w:rFonts w:asciiTheme="majorHAnsi" w:hAnsiTheme="majorHAnsi"/>
          <w:bCs/>
          <w:sz w:val="20"/>
          <w:szCs w:val="20"/>
        </w:rPr>
        <w:t>mit dem 1</w:t>
      </w:r>
      <w:r w:rsidR="0009641C">
        <w:rPr>
          <w:rFonts w:asciiTheme="majorHAnsi" w:hAnsiTheme="majorHAnsi"/>
          <w:bCs/>
          <w:sz w:val="20"/>
          <w:szCs w:val="20"/>
        </w:rPr>
        <w:t>. Preis au</w:t>
      </w:r>
      <w:r w:rsidR="0009641C">
        <w:rPr>
          <w:rFonts w:asciiTheme="majorHAnsi" w:hAnsiTheme="majorHAnsi"/>
          <w:bCs/>
          <w:sz w:val="20"/>
          <w:szCs w:val="20"/>
        </w:rPr>
        <w:t>s</w:t>
      </w:r>
      <w:r w:rsidR="0009641C">
        <w:rPr>
          <w:rFonts w:asciiTheme="majorHAnsi" w:hAnsiTheme="majorHAnsi"/>
          <w:bCs/>
          <w:sz w:val="20"/>
          <w:szCs w:val="20"/>
        </w:rPr>
        <w:t>gezeichnet</w:t>
      </w:r>
      <w:r w:rsidR="000A43D7" w:rsidRPr="004A6C23">
        <w:rPr>
          <w:rFonts w:asciiTheme="majorHAnsi" w:hAnsiTheme="majorHAnsi"/>
          <w:bCs/>
          <w:sz w:val="20"/>
          <w:szCs w:val="20"/>
        </w:rPr>
        <w:t>.</w:t>
      </w:r>
      <w:r w:rsidR="00CA4755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29155E" w:rsidRPr="004A6C23">
        <w:rPr>
          <w:rFonts w:asciiTheme="majorHAnsi" w:hAnsiTheme="majorHAnsi"/>
          <w:bCs/>
          <w:sz w:val="20"/>
          <w:szCs w:val="20"/>
        </w:rPr>
        <w:t xml:space="preserve">Die Bauaufgabe </w:t>
      </w:r>
      <w:r w:rsidR="0009641C">
        <w:rPr>
          <w:rFonts w:asciiTheme="majorHAnsi" w:hAnsiTheme="majorHAnsi"/>
          <w:bCs/>
          <w:sz w:val="20"/>
          <w:szCs w:val="20"/>
        </w:rPr>
        <w:t xml:space="preserve">war </w:t>
      </w:r>
      <w:r w:rsidR="006A5B1A">
        <w:rPr>
          <w:rFonts w:asciiTheme="majorHAnsi" w:hAnsiTheme="majorHAnsi"/>
          <w:bCs/>
          <w:sz w:val="20"/>
          <w:szCs w:val="20"/>
        </w:rPr>
        <w:t xml:space="preserve">so </w:t>
      </w:r>
      <w:r w:rsidR="0029155E" w:rsidRPr="004A6C23">
        <w:rPr>
          <w:rFonts w:asciiTheme="majorHAnsi" w:hAnsiTheme="majorHAnsi"/>
          <w:bCs/>
          <w:sz w:val="20"/>
          <w:szCs w:val="20"/>
        </w:rPr>
        <w:t>anspruchsvoll wie das Umfeld</w:t>
      </w:r>
      <w:r w:rsidR="00E30308">
        <w:rPr>
          <w:rFonts w:asciiTheme="majorHAnsi" w:hAnsiTheme="majorHAnsi"/>
          <w:bCs/>
          <w:sz w:val="20"/>
          <w:szCs w:val="20"/>
        </w:rPr>
        <w:t>:</w:t>
      </w:r>
      <w:r w:rsidR="0029155E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E30308">
        <w:rPr>
          <w:rFonts w:asciiTheme="majorHAnsi" w:hAnsiTheme="majorHAnsi"/>
          <w:bCs/>
          <w:sz w:val="20"/>
          <w:szCs w:val="20"/>
        </w:rPr>
        <w:t>e</w:t>
      </w:r>
      <w:r w:rsidR="0029155E" w:rsidRPr="004A6C23">
        <w:rPr>
          <w:rFonts w:asciiTheme="majorHAnsi" w:hAnsiTheme="majorHAnsi"/>
          <w:bCs/>
          <w:sz w:val="20"/>
          <w:szCs w:val="20"/>
        </w:rPr>
        <w:t xml:space="preserve">ine ästhetische Balance, </w:t>
      </w:r>
      <w:r w:rsidR="0009641C">
        <w:rPr>
          <w:rFonts w:asciiTheme="majorHAnsi" w:hAnsiTheme="majorHAnsi"/>
          <w:bCs/>
          <w:sz w:val="20"/>
          <w:szCs w:val="20"/>
        </w:rPr>
        <w:t xml:space="preserve">die </w:t>
      </w:r>
      <w:r w:rsidR="0029155E" w:rsidRPr="004A6C23">
        <w:rPr>
          <w:rFonts w:asciiTheme="majorHAnsi" w:hAnsiTheme="majorHAnsi"/>
          <w:bCs/>
          <w:sz w:val="20"/>
          <w:szCs w:val="20"/>
        </w:rPr>
        <w:t xml:space="preserve">geprägt </w:t>
      </w:r>
      <w:r w:rsidR="0009641C">
        <w:rPr>
          <w:rFonts w:asciiTheme="majorHAnsi" w:hAnsiTheme="majorHAnsi"/>
          <w:bCs/>
          <w:sz w:val="20"/>
          <w:szCs w:val="20"/>
        </w:rPr>
        <w:t xml:space="preserve">ist </w:t>
      </w:r>
      <w:r w:rsidR="0029155E" w:rsidRPr="004A6C23">
        <w:rPr>
          <w:rFonts w:asciiTheme="majorHAnsi" w:hAnsiTheme="majorHAnsi"/>
          <w:bCs/>
          <w:sz w:val="20"/>
          <w:szCs w:val="20"/>
        </w:rPr>
        <w:t>von Nachhaltigkeit</w:t>
      </w:r>
      <w:r w:rsidR="00AE6338">
        <w:rPr>
          <w:rFonts w:asciiTheme="majorHAnsi" w:hAnsiTheme="majorHAnsi"/>
          <w:bCs/>
          <w:sz w:val="20"/>
          <w:szCs w:val="20"/>
        </w:rPr>
        <w:t>, Vernetzung und Durchmischung</w:t>
      </w:r>
      <w:r w:rsidR="0029155E" w:rsidRPr="004A6C23">
        <w:rPr>
          <w:rFonts w:asciiTheme="majorHAnsi" w:hAnsiTheme="majorHAnsi"/>
          <w:bCs/>
          <w:sz w:val="20"/>
          <w:szCs w:val="20"/>
        </w:rPr>
        <w:t>.</w:t>
      </w:r>
    </w:p>
    <w:p w14:paraId="740AD4BF" w14:textId="77777777" w:rsidR="009B0F2D" w:rsidRPr="009B0F2D" w:rsidRDefault="009B0F2D" w:rsidP="00B21D12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</w:p>
    <w:p w14:paraId="55133504" w14:textId="5681DE4C" w:rsidR="0029155E" w:rsidRPr="009B0F2D" w:rsidRDefault="00F9559B" w:rsidP="00B21D12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Verm</w:t>
      </w:r>
      <w:r w:rsidR="00497676">
        <w:rPr>
          <w:rFonts w:asciiTheme="majorHAnsi" w:hAnsiTheme="majorHAnsi"/>
          <w:b/>
          <w:bCs/>
          <w:sz w:val="20"/>
          <w:szCs w:val="20"/>
        </w:rPr>
        <w:t>ittler zwischen Solitären und Wohnbauten</w:t>
      </w:r>
    </w:p>
    <w:p w14:paraId="27C5DADC" w14:textId="6AE63802" w:rsidR="00F3418F" w:rsidRDefault="005B46D1" w:rsidP="00B21D12">
      <w:pPr>
        <w:spacing w:line="360" w:lineRule="auto"/>
        <w:rPr>
          <w:rFonts w:asciiTheme="majorHAnsi" w:hAnsiTheme="majorHAnsi"/>
          <w:bCs/>
          <w:sz w:val="20"/>
          <w:szCs w:val="20"/>
        </w:rPr>
      </w:pPr>
      <w:r w:rsidRPr="00A35C2D">
        <w:rPr>
          <w:rFonts w:asciiTheme="majorHAnsi" w:hAnsiTheme="majorHAnsi"/>
          <w:bCs/>
          <w:sz w:val="20"/>
          <w:szCs w:val="20"/>
        </w:rPr>
        <w:t>„</w:t>
      </w:r>
      <w:r w:rsidR="009F6F4A" w:rsidRPr="00A35C2D">
        <w:rPr>
          <w:rFonts w:asciiTheme="majorHAnsi" w:hAnsiTheme="majorHAnsi"/>
          <w:bCs/>
          <w:sz w:val="20"/>
          <w:szCs w:val="20"/>
        </w:rPr>
        <w:t>Umgeben von prominenten Nachbarn wie dem Mercedes-Benz Museum und der Porsche Arena</w:t>
      </w:r>
      <w:r w:rsidR="002859A1" w:rsidRPr="00A35C2D">
        <w:rPr>
          <w:rFonts w:asciiTheme="majorHAnsi" w:hAnsiTheme="majorHAnsi"/>
          <w:bCs/>
          <w:sz w:val="20"/>
          <w:szCs w:val="20"/>
        </w:rPr>
        <w:t>,</w:t>
      </w:r>
      <w:r w:rsidR="009F6F4A" w:rsidRPr="00A35C2D">
        <w:rPr>
          <w:rFonts w:asciiTheme="majorHAnsi" w:hAnsiTheme="majorHAnsi"/>
          <w:bCs/>
          <w:sz w:val="20"/>
          <w:szCs w:val="20"/>
        </w:rPr>
        <w:t xml:space="preserve"> ve</w:t>
      </w:r>
      <w:r w:rsidR="009F6F4A" w:rsidRPr="00A35C2D">
        <w:rPr>
          <w:rFonts w:asciiTheme="majorHAnsi" w:hAnsiTheme="majorHAnsi"/>
          <w:bCs/>
          <w:sz w:val="20"/>
          <w:szCs w:val="20"/>
        </w:rPr>
        <w:t>r</w:t>
      </w:r>
      <w:r w:rsidR="009F6F4A" w:rsidRPr="00A35C2D">
        <w:rPr>
          <w:rFonts w:asciiTheme="majorHAnsi" w:hAnsiTheme="majorHAnsi"/>
          <w:bCs/>
          <w:sz w:val="20"/>
          <w:szCs w:val="20"/>
        </w:rPr>
        <w:t xml:space="preserve">stehen wir den von uns geplanten Neubau des Q20 </w:t>
      </w:r>
      <w:r w:rsidR="008718D7" w:rsidRPr="00A35C2D">
        <w:rPr>
          <w:rFonts w:asciiTheme="majorHAnsi" w:hAnsiTheme="majorHAnsi"/>
          <w:bCs/>
          <w:sz w:val="20"/>
          <w:szCs w:val="20"/>
        </w:rPr>
        <w:t>als Mittler zwischen den großformatigen Solitären und den als Blockrand geplanten Wohn- und Bürobauten des neuen Quartiers</w:t>
      </w:r>
      <w:r w:rsidR="0029155E" w:rsidRPr="00A35C2D">
        <w:rPr>
          <w:rFonts w:asciiTheme="majorHAnsi" w:hAnsiTheme="majorHAnsi"/>
          <w:bCs/>
          <w:sz w:val="20"/>
          <w:szCs w:val="20"/>
        </w:rPr>
        <w:t>“</w:t>
      </w:r>
      <w:r w:rsidR="00E13DDC">
        <w:rPr>
          <w:rFonts w:asciiTheme="majorHAnsi" w:hAnsiTheme="majorHAnsi"/>
          <w:bCs/>
          <w:sz w:val="20"/>
          <w:szCs w:val="20"/>
        </w:rPr>
        <w:t>,</w:t>
      </w:r>
      <w:r w:rsidR="0029155E" w:rsidRPr="004A6C23">
        <w:rPr>
          <w:rFonts w:asciiTheme="majorHAnsi" w:hAnsiTheme="majorHAnsi"/>
          <w:bCs/>
          <w:sz w:val="20"/>
          <w:szCs w:val="20"/>
        </w:rPr>
        <w:t xml:space="preserve"> unterstreicht </w:t>
      </w:r>
      <w:r w:rsidR="00E61E0C">
        <w:rPr>
          <w:rFonts w:asciiTheme="majorHAnsi" w:hAnsiTheme="majorHAnsi"/>
          <w:bCs/>
          <w:sz w:val="20"/>
          <w:szCs w:val="20"/>
        </w:rPr>
        <w:t xml:space="preserve">der </w:t>
      </w:r>
      <w:r w:rsidR="00A35C2D">
        <w:rPr>
          <w:rFonts w:asciiTheme="majorHAnsi" w:hAnsiTheme="majorHAnsi"/>
          <w:bCs/>
          <w:sz w:val="20"/>
          <w:szCs w:val="20"/>
        </w:rPr>
        <w:t>Arch</w:t>
      </w:r>
      <w:r w:rsidR="00A35C2D">
        <w:rPr>
          <w:rFonts w:asciiTheme="majorHAnsi" w:hAnsiTheme="majorHAnsi"/>
          <w:bCs/>
          <w:sz w:val="20"/>
          <w:szCs w:val="20"/>
        </w:rPr>
        <w:t>i</w:t>
      </w:r>
      <w:r w:rsidR="00A35C2D">
        <w:rPr>
          <w:rFonts w:asciiTheme="majorHAnsi" w:hAnsiTheme="majorHAnsi"/>
          <w:bCs/>
          <w:sz w:val="20"/>
          <w:szCs w:val="20"/>
        </w:rPr>
        <w:t>tekt</w:t>
      </w:r>
      <w:r w:rsidR="00E61E0C">
        <w:rPr>
          <w:rFonts w:asciiTheme="majorHAnsi" w:hAnsiTheme="majorHAnsi"/>
          <w:bCs/>
          <w:sz w:val="20"/>
          <w:szCs w:val="20"/>
        </w:rPr>
        <w:t xml:space="preserve"> </w:t>
      </w:r>
      <w:r w:rsidR="0029155E" w:rsidRPr="004A6C23">
        <w:rPr>
          <w:rFonts w:asciiTheme="majorHAnsi" w:hAnsiTheme="majorHAnsi"/>
          <w:bCs/>
          <w:sz w:val="20"/>
          <w:szCs w:val="20"/>
        </w:rPr>
        <w:t>Caspar Schmitz-Morkramer.</w:t>
      </w:r>
      <w:r w:rsidR="008718D7" w:rsidRPr="004A6C23">
        <w:rPr>
          <w:rFonts w:asciiTheme="majorHAnsi" w:hAnsiTheme="majorHAnsi"/>
          <w:bCs/>
          <w:sz w:val="20"/>
          <w:szCs w:val="20"/>
        </w:rPr>
        <w:t xml:space="preserve"> </w:t>
      </w:r>
    </w:p>
    <w:p w14:paraId="320D01C2" w14:textId="130F4D2F" w:rsidR="005879BF" w:rsidRDefault="00E30308" w:rsidP="00B21D1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Allein </w:t>
      </w:r>
      <w:r w:rsidR="00E61E0C">
        <w:rPr>
          <w:rFonts w:asciiTheme="majorHAnsi" w:hAnsiTheme="majorHAnsi"/>
          <w:bCs/>
          <w:sz w:val="20"/>
          <w:szCs w:val="20"/>
        </w:rPr>
        <w:t xml:space="preserve">der </w:t>
      </w:r>
      <w:r w:rsidR="00F10689">
        <w:rPr>
          <w:rFonts w:asciiTheme="majorHAnsi" w:hAnsiTheme="majorHAnsi"/>
          <w:bCs/>
          <w:sz w:val="20"/>
          <w:szCs w:val="20"/>
        </w:rPr>
        <w:t>Vorplatz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4A6C23">
        <w:rPr>
          <w:rFonts w:asciiTheme="majorHAnsi" w:hAnsiTheme="majorHAnsi"/>
          <w:bCs/>
          <w:sz w:val="20"/>
          <w:szCs w:val="20"/>
        </w:rPr>
        <w:t xml:space="preserve">an der </w:t>
      </w:r>
      <w:r w:rsidRPr="00A35C2D">
        <w:rPr>
          <w:rFonts w:asciiTheme="majorHAnsi" w:hAnsiTheme="majorHAnsi"/>
          <w:bCs/>
          <w:sz w:val="20"/>
          <w:szCs w:val="20"/>
        </w:rPr>
        <w:t>Mercedesstraße</w:t>
      </w:r>
      <w:r w:rsidR="00F10689" w:rsidRPr="00A35C2D">
        <w:rPr>
          <w:rFonts w:asciiTheme="majorHAnsi" w:hAnsiTheme="majorHAnsi"/>
          <w:bCs/>
          <w:sz w:val="20"/>
          <w:szCs w:val="20"/>
        </w:rPr>
        <w:t xml:space="preserve"> </w:t>
      </w:r>
      <w:r w:rsidR="00212207" w:rsidRPr="004A6C23">
        <w:rPr>
          <w:rFonts w:asciiTheme="majorHAnsi" w:hAnsiTheme="majorHAnsi"/>
          <w:bCs/>
          <w:sz w:val="20"/>
          <w:szCs w:val="20"/>
        </w:rPr>
        <w:t xml:space="preserve">mit </w:t>
      </w:r>
      <w:r w:rsidR="00716C4C">
        <w:rPr>
          <w:rFonts w:asciiTheme="majorHAnsi" w:hAnsiTheme="majorHAnsi"/>
          <w:bCs/>
          <w:sz w:val="20"/>
          <w:szCs w:val="20"/>
        </w:rPr>
        <w:t>Sitzstufen</w:t>
      </w:r>
      <w:r w:rsidR="00304015" w:rsidRPr="004A6C23">
        <w:rPr>
          <w:rFonts w:asciiTheme="majorHAnsi" w:hAnsiTheme="majorHAnsi"/>
          <w:bCs/>
          <w:sz w:val="20"/>
          <w:szCs w:val="20"/>
        </w:rPr>
        <w:t xml:space="preserve">, </w:t>
      </w:r>
      <w:r w:rsidR="00212207" w:rsidRPr="004A6C23">
        <w:rPr>
          <w:rFonts w:asciiTheme="majorHAnsi" w:hAnsiTheme="majorHAnsi"/>
          <w:bCs/>
          <w:sz w:val="20"/>
          <w:szCs w:val="20"/>
        </w:rPr>
        <w:t xml:space="preserve">Wasserspiel und </w:t>
      </w:r>
      <w:r w:rsidR="00CA4755" w:rsidRPr="004A6C23">
        <w:rPr>
          <w:rFonts w:asciiTheme="majorHAnsi" w:hAnsiTheme="majorHAnsi"/>
          <w:bCs/>
          <w:sz w:val="20"/>
          <w:szCs w:val="20"/>
        </w:rPr>
        <w:t>lichten</w:t>
      </w:r>
      <w:r w:rsidR="00E155E7">
        <w:rPr>
          <w:rFonts w:asciiTheme="majorHAnsi" w:hAnsiTheme="majorHAnsi"/>
          <w:bCs/>
          <w:sz w:val="20"/>
          <w:szCs w:val="20"/>
        </w:rPr>
        <w:t xml:space="preserve">, </w:t>
      </w:r>
      <w:proofErr w:type="spellStart"/>
      <w:r w:rsidR="00E155E7">
        <w:rPr>
          <w:rFonts w:asciiTheme="majorHAnsi" w:hAnsiTheme="majorHAnsi"/>
          <w:bCs/>
          <w:sz w:val="20"/>
          <w:szCs w:val="20"/>
        </w:rPr>
        <w:t>großkronigen</w:t>
      </w:r>
      <w:proofErr w:type="spellEnd"/>
      <w:r w:rsidR="00E155E7">
        <w:rPr>
          <w:rFonts w:asciiTheme="majorHAnsi" w:hAnsiTheme="majorHAnsi"/>
          <w:bCs/>
          <w:sz w:val="20"/>
          <w:szCs w:val="20"/>
        </w:rPr>
        <w:t xml:space="preserve"> B</w:t>
      </w:r>
      <w:r w:rsidR="00304015" w:rsidRPr="004A6C23">
        <w:rPr>
          <w:rFonts w:asciiTheme="majorHAnsi" w:hAnsiTheme="majorHAnsi"/>
          <w:bCs/>
          <w:sz w:val="20"/>
          <w:szCs w:val="20"/>
        </w:rPr>
        <w:t>ä</w:t>
      </w:r>
      <w:r w:rsidR="00304015" w:rsidRPr="004A6C23">
        <w:rPr>
          <w:rFonts w:asciiTheme="majorHAnsi" w:hAnsiTheme="majorHAnsi"/>
          <w:bCs/>
          <w:sz w:val="20"/>
          <w:szCs w:val="20"/>
        </w:rPr>
        <w:t>u</w:t>
      </w:r>
      <w:r w:rsidR="00304015" w:rsidRPr="004A6C23">
        <w:rPr>
          <w:rFonts w:asciiTheme="majorHAnsi" w:hAnsiTheme="majorHAnsi"/>
          <w:bCs/>
          <w:sz w:val="20"/>
          <w:szCs w:val="20"/>
        </w:rPr>
        <w:t xml:space="preserve">men </w:t>
      </w:r>
      <w:r>
        <w:rPr>
          <w:rFonts w:asciiTheme="majorHAnsi" w:hAnsiTheme="majorHAnsi"/>
          <w:bCs/>
          <w:sz w:val="20"/>
          <w:szCs w:val="20"/>
        </w:rPr>
        <w:t xml:space="preserve">wirkt einladend </w:t>
      </w:r>
      <w:r w:rsidR="00212207" w:rsidRPr="004A6C23">
        <w:rPr>
          <w:rFonts w:asciiTheme="majorHAnsi" w:hAnsiTheme="majorHAnsi"/>
          <w:bCs/>
          <w:sz w:val="20"/>
          <w:szCs w:val="20"/>
        </w:rPr>
        <w:t xml:space="preserve">und </w:t>
      </w:r>
      <w:r w:rsidR="002D3E7A">
        <w:rPr>
          <w:rFonts w:asciiTheme="majorHAnsi" w:hAnsiTheme="majorHAnsi"/>
          <w:bCs/>
          <w:sz w:val="20"/>
          <w:szCs w:val="20"/>
        </w:rPr>
        <w:t>bietet einen</w:t>
      </w:r>
      <w:r w:rsidR="00212207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22594B">
        <w:rPr>
          <w:rFonts w:asciiTheme="majorHAnsi" w:hAnsiTheme="majorHAnsi"/>
          <w:bCs/>
          <w:sz w:val="20"/>
          <w:szCs w:val="20"/>
        </w:rPr>
        <w:t xml:space="preserve">ersten </w:t>
      </w:r>
      <w:r w:rsidR="002D3E7A">
        <w:rPr>
          <w:rFonts w:asciiTheme="majorHAnsi" w:hAnsiTheme="majorHAnsi"/>
          <w:bCs/>
          <w:sz w:val="20"/>
          <w:szCs w:val="20"/>
        </w:rPr>
        <w:t xml:space="preserve">Ausblick </w:t>
      </w:r>
      <w:r w:rsidR="00E13DDC">
        <w:rPr>
          <w:rFonts w:asciiTheme="majorHAnsi" w:hAnsiTheme="majorHAnsi"/>
          <w:bCs/>
          <w:sz w:val="20"/>
          <w:szCs w:val="20"/>
        </w:rPr>
        <w:t>auf</w:t>
      </w:r>
      <w:r w:rsidR="002D3E7A">
        <w:rPr>
          <w:rFonts w:asciiTheme="majorHAnsi" w:hAnsiTheme="majorHAnsi"/>
          <w:bCs/>
          <w:sz w:val="20"/>
          <w:szCs w:val="20"/>
        </w:rPr>
        <w:t xml:space="preserve"> das</w:t>
      </w:r>
      <w:r w:rsidR="00212207" w:rsidRPr="004A6C23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>G</w:t>
      </w:r>
      <w:r w:rsidR="00212207" w:rsidRPr="004A6C23">
        <w:rPr>
          <w:rFonts w:asciiTheme="majorHAnsi" w:hAnsiTheme="majorHAnsi"/>
          <w:bCs/>
          <w:i/>
          <w:iCs/>
          <w:sz w:val="20"/>
          <w:szCs w:val="20"/>
        </w:rPr>
        <w:t>rüne Tal</w:t>
      </w:r>
      <w:r w:rsidR="00212207" w:rsidRPr="004A6C23">
        <w:rPr>
          <w:rFonts w:asciiTheme="majorHAnsi" w:hAnsiTheme="majorHAnsi"/>
          <w:bCs/>
          <w:sz w:val="20"/>
          <w:szCs w:val="20"/>
        </w:rPr>
        <w:t>.</w:t>
      </w:r>
      <w:r w:rsidR="002859A1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22594B">
        <w:rPr>
          <w:rFonts w:asciiTheme="majorHAnsi" w:hAnsiTheme="majorHAnsi"/>
          <w:bCs/>
          <w:sz w:val="20"/>
          <w:szCs w:val="20"/>
        </w:rPr>
        <w:t>Das kraftvolle Entree bilden d</w:t>
      </w:r>
      <w:r w:rsidR="0029155E" w:rsidRPr="004A6C23">
        <w:rPr>
          <w:rFonts w:asciiTheme="majorHAnsi" w:hAnsiTheme="majorHAnsi"/>
          <w:bCs/>
          <w:sz w:val="20"/>
          <w:szCs w:val="20"/>
        </w:rPr>
        <w:t>rei</w:t>
      </w:r>
      <w:r w:rsidR="008718D7" w:rsidRPr="004A6C23">
        <w:rPr>
          <w:rFonts w:asciiTheme="majorHAnsi" w:hAnsiTheme="majorHAnsi"/>
          <w:bCs/>
          <w:sz w:val="20"/>
          <w:szCs w:val="20"/>
        </w:rPr>
        <w:t xml:space="preserve"> fünf- und sechsgeschossige Baukörper</w:t>
      </w:r>
      <w:r w:rsidR="0022594B">
        <w:rPr>
          <w:rFonts w:asciiTheme="majorHAnsi" w:hAnsiTheme="majorHAnsi"/>
          <w:bCs/>
          <w:sz w:val="20"/>
          <w:szCs w:val="20"/>
        </w:rPr>
        <w:t>, die</w:t>
      </w:r>
      <w:r w:rsidR="00013684" w:rsidRPr="004A6C23">
        <w:rPr>
          <w:rFonts w:asciiTheme="majorHAnsi" w:hAnsiTheme="majorHAnsi"/>
          <w:bCs/>
          <w:sz w:val="20"/>
          <w:szCs w:val="20"/>
        </w:rPr>
        <w:t xml:space="preserve"> sich mit leicht</w:t>
      </w:r>
      <w:r w:rsidR="0022594B">
        <w:rPr>
          <w:rFonts w:asciiTheme="majorHAnsi" w:hAnsiTheme="majorHAnsi"/>
          <w:bCs/>
          <w:sz w:val="20"/>
          <w:szCs w:val="20"/>
        </w:rPr>
        <w:t>er</w:t>
      </w:r>
      <w:r w:rsidR="00013684" w:rsidRPr="004A6C23">
        <w:rPr>
          <w:rFonts w:asciiTheme="majorHAnsi" w:hAnsiTheme="majorHAnsi"/>
          <w:bCs/>
          <w:sz w:val="20"/>
          <w:szCs w:val="20"/>
        </w:rPr>
        <w:t xml:space="preserve"> Kuba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tur harmonisch in </w:t>
      </w:r>
      <w:r w:rsidR="00C31A04">
        <w:rPr>
          <w:rFonts w:asciiTheme="majorHAnsi" w:hAnsiTheme="majorHAnsi"/>
          <w:bCs/>
          <w:sz w:val="20"/>
          <w:szCs w:val="20"/>
        </w:rPr>
        <w:t>das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 Umfeld </w:t>
      </w:r>
      <w:r>
        <w:rPr>
          <w:rFonts w:asciiTheme="majorHAnsi" w:hAnsiTheme="majorHAnsi"/>
          <w:bCs/>
          <w:sz w:val="20"/>
          <w:szCs w:val="20"/>
        </w:rPr>
        <w:t>ei</w:t>
      </w:r>
      <w:r>
        <w:rPr>
          <w:rFonts w:asciiTheme="majorHAnsi" w:hAnsiTheme="majorHAnsi"/>
          <w:bCs/>
          <w:sz w:val="20"/>
          <w:szCs w:val="20"/>
        </w:rPr>
        <w:t>n</w:t>
      </w:r>
      <w:r w:rsidR="0022594B" w:rsidRPr="00EF2760">
        <w:rPr>
          <w:rFonts w:asciiTheme="majorHAnsi" w:hAnsiTheme="majorHAnsi"/>
          <w:bCs/>
          <w:sz w:val="20"/>
          <w:szCs w:val="20"/>
        </w:rPr>
        <w:t>fügen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. </w:t>
      </w:r>
      <w:r w:rsidR="0022594B" w:rsidRPr="00EF2760">
        <w:rPr>
          <w:rFonts w:asciiTheme="majorHAnsi" w:hAnsiTheme="majorHAnsi"/>
          <w:bCs/>
          <w:sz w:val="20"/>
          <w:szCs w:val="20"/>
        </w:rPr>
        <w:t>Skulptural mutet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 die </w:t>
      </w:r>
      <w:r w:rsidR="00723650" w:rsidRPr="00EF2760">
        <w:rPr>
          <w:rFonts w:asciiTheme="majorHAnsi" w:hAnsiTheme="majorHAnsi"/>
          <w:bCs/>
          <w:sz w:val="20"/>
          <w:szCs w:val="20"/>
        </w:rPr>
        <w:t xml:space="preserve">große </w:t>
      </w:r>
      <w:r w:rsidR="0022594B" w:rsidRPr="00EF2760">
        <w:rPr>
          <w:rFonts w:asciiTheme="majorHAnsi" w:hAnsiTheme="majorHAnsi"/>
          <w:bCs/>
          <w:sz w:val="20"/>
          <w:szCs w:val="20"/>
        </w:rPr>
        <w:t>Gebäude</w:t>
      </w:r>
      <w:r>
        <w:rPr>
          <w:rFonts w:asciiTheme="majorHAnsi" w:hAnsiTheme="majorHAnsi"/>
          <w:bCs/>
          <w:sz w:val="20"/>
          <w:szCs w:val="20"/>
        </w:rPr>
        <w:t>f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igur durch </w:t>
      </w:r>
      <w:r w:rsidR="0022594B" w:rsidRPr="00EF2760">
        <w:rPr>
          <w:rFonts w:asciiTheme="majorHAnsi" w:hAnsiTheme="majorHAnsi"/>
          <w:bCs/>
          <w:sz w:val="20"/>
          <w:szCs w:val="20"/>
        </w:rPr>
        <w:t xml:space="preserve">ihre </w:t>
      </w:r>
      <w:r w:rsidR="00013684" w:rsidRPr="00EF2760">
        <w:rPr>
          <w:rFonts w:asciiTheme="majorHAnsi" w:hAnsiTheme="majorHAnsi"/>
          <w:bCs/>
          <w:sz w:val="20"/>
          <w:szCs w:val="20"/>
        </w:rPr>
        <w:t>schräge</w:t>
      </w:r>
      <w:r w:rsidR="0022594B" w:rsidRPr="00EF2760">
        <w:rPr>
          <w:rFonts w:asciiTheme="majorHAnsi" w:hAnsiTheme="majorHAnsi"/>
          <w:bCs/>
          <w:sz w:val="20"/>
          <w:szCs w:val="20"/>
        </w:rPr>
        <w:t>n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 Anschnitte im </w:t>
      </w:r>
      <w:r w:rsidR="0022594B" w:rsidRPr="00EF2760">
        <w:rPr>
          <w:rFonts w:asciiTheme="majorHAnsi" w:hAnsiTheme="majorHAnsi"/>
          <w:bCs/>
          <w:sz w:val="20"/>
          <w:szCs w:val="20"/>
        </w:rPr>
        <w:t>Baukörper-I</w:t>
      </w:r>
      <w:r w:rsidR="00013684" w:rsidRPr="00EF2760">
        <w:rPr>
          <w:rFonts w:asciiTheme="majorHAnsi" w:hAnsiTheme="majorHAnsi"/>
          <w:bCs/>
          <w:sz w:val="20"/>
          <w:szCs w:val="20"/>
        </w:rPr>
        <w:t>nnenraum</w:t>
      </w:r>
      <w:r w:rsidR="0022594B" w:rsidRPr="00EF2760">
        <w:rPr>
          <w:rFonts w:asciiTheme="majorHAnsi" w:hAnsiTheme="majorHAnsi"/>
          <w:bCs/>
          <w:sz w:val="20"/>
          <w:szCs w:val="20"/>
        </w:rPr>
        <w:t xml:space="preserve"> an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. </w:t>
      </w:r>
      <w:r>
        <w:rPr>
          <w:rFonts w:asciiTheme="majorHAnsi" w:hAnsiTheme="majorHAnsi"/>
          <w:bCs/>
          <w:sz w:val="20"/>
          <w:szCs w:val="20"/>
        </w:rPr>
        <w:t xml:space="preserve">Der </w:t>
      </w:r>
      <w:r w:rsidR="0022594B" w:rsidRPr="00EF2760">
        <w:rPr>
          <w:rFonts w:asciiTheme="majorHAnsi" w:hAnsiTheme="majorHAnsi"/>
          <w:bCs/>
          <w:sz w:val="20"/>
          <w:szCs w:val="20"/>
        </w:rPr>
        <w:t>Innenhof</w:t>
      </w:r>
      <w:r>
        <w:rPr>
          <w:rFonts w:asciiTheme="majorHAnsi" w:hAnsiTheme="majorHAnsi"/>
          <w:bCs/>
          <w:sz w:val="20"/>
          <w:szCs w:val="20"/>
        </w:rPr>
        <w:t xml:space="preserve"> ist öffentlich zugänglich und </w:t>
      </w:r>
      <w:r w:rsidR="0022594B" w:rsidRPr="00EF2760">
        <w:rPr>
          <w:rFonts w:asciiTheme="majorHAnsi" w:hAnsiTheme="majorHAnsi"/>
          <w:bCs/>
          <w:sz w:val="20"/>
          <w:szCs w:val="20"/>
        </w:rPr>
        <w:t>wird durch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 </w:t>
      </w:r>
      <w:r w:rsidR="0022594B" w:rsidRPr="00EF2760">
        <w:rPr>
          <w:rFonts w:asciiTheme="majorHAnsi" w:hAnsiTheme="majorHAnsi"/>
          <w:bCs/>
          <w:sz w:val="20"/>
          <w:szCs w:val="20"/>
        </w:rPr>
        <w:t xml:space="preserve">eine </w:t>
      </w:r>
      <w:r w:rsidR="00013684" w:rsidRPr="00EF2760">
        <w:rPr>
          <w:rFonts w:asciiTheme="majorHAnsi" w:hAnsiTheme="majorHAnsi"/>
          <w:bCs/>
          <w:sz w:val="20"/>
          <w:szCs w:val="20"/>
        </w:rPr>
        <w:t xml:space="preserve">Zuwegung an drei Seiten </w:t>
      </w:r>
      <w:r w:rsidR="0022594B" w:rsidRPr="00EF2760">
        <w:rPr>
          <w:rFonts w:asciiTheme="majorHAnsi" w:hAnsiTheme="majorHAnsi"/>
          <w:bCs/>
          <w:sz w:val="20"/>
          <w:szCs w:val="20"/>
        </w:rPr>
        <w:t>g</w:t>
      </w:r>
      <w:r w:rsidR="0022594B" w:rsidRPr="00EF2760">
        <w:rPr>
          <w:rFonts w:asciiTheme="majorHAnsi" w:hAnsiTheme="majorHAnsi"/>
          <w:bCs/>
          <w:sz w:val="20"/>
          <w:szCs w:val="20"/>
        </w:rPr>
        <w:t>e</w:t>
      </w:r>
      <w:r w:rsidR="0029155E" w:rsidRPr="00EF2760">
        <w:rPr>
          <w:rFonts w:asciiTheme="majorHAnsi" w:hAnsiTheme="majorHAnsi"/>
          <w:bCs/>
          <w:sz w:val="20"/>
          <w:szCs w:val="20"/>
        </w:rPr>
        <w:t>schaff</w:t>
      </w:r>
      <w:r w:rsidR="0022594B" w:rsidRPr="00EF2760">
        <w:rPr>
          <w:rFonts w:asciiTheme="majorHAnsi" w:hAnsiTheme="majorHAnsi"/>
          <w:bCs/>
          <w:sz w:val="20"/>
          <w:szCs w:val="20"/>
        </w:rPr>
        <w:t>en</w:t>
      </w:r>
      <w:r w:rsidR="009B2C39">
        <w:rPr>
          <w:rFonts w:asciiTheme="majorHAnsi" w:hAnsiTheme="majorHAnsi"/>
          <w:bCs/>
          <w:sz w:val="20"/>
          <w:szCs w:val="20"/>
        </w:rPr>
        <w:t xml:space="preserve">. </w:t>
      </w:r>
      <w:r w:rsidR="0049569B">
        <w:rPr>
          <w:rFonts w:asciiTheme="majorHAnsi" w:hAnsiTheme="majorHAnsi"/>
          <w:bCs/>
          <w:sz w:val="20"/>
          <w:szCs w:val="20"/>
        </w:rPr>
        <w:t>Das</w:t>
      </w:r>
      <w:r w:rsidR="00D10C4B" w:rsidRPr="00EF2760">
        <w:rPr>
          <w:rFonts w:asciiTheme="majorHAnsi" w:hAnsiTheme="majorHAnsi"/>
          <w:bCs/>
          <w:sz w:val="20"/>
          <w:szCs w:val="20"/>
        </w:rPr>
        <w:t xml:space="preserve"> </w:t>
      </w:r>
      <w:r w:rsidR="00E96B13">
        <w:rPr>
          <w:rFonts w:asciiTheme="majorHAnsi" w:hAnsiTheme="majorHAnsi"/>
          <w:bCs/>
          <w:sz w:val="20"/>
          <w:szCs w:val="20"/>
        </w:rPr>
        <w:t>Angebot von Luft,</w:t>
      </w:r>
      <w:r w:rsidR="00D10C4B" w:rsidRPr="00EF2760">
        <w:rPr>
          <w:rFonts w:asciiTheme="majorHAnsi" w:hAnsiTheme="majorHAnsi"/>
          <w:bCs/>
          <w:sz w:val="20"/>
          <w:szCs w:val="20"/>
        </w:rPr>
        <w:t xml:space="preserve"> Platz und Grün</w:t>
      </w:r>
      <w:r w:rsidR="00F3418F">
        <w:rPr>
          <w:rFonts w:asciiTheme="majorHAnsi" w:hAnsiTheme="majorHAnsi"/>
          <w:bCs/>
          <w:sz w:val="20"/>
          <w:szCs w:val="20"/>
        </w:rPr>
        <w:t xml:space="preserve">, </w:t>
      </w:r>
      <w:r w:rsidR="0049569B">
        <w:rPr>
          <w:rFonts w:asciiTheme="majorHAnsi" w:hAnsiTheme="majorHAnsi"/>
          <w:bCs/>
          <w:sz w:val="20"/>
          <w:szCs w:val="20"/>
        </w:rPr>
        <w:t>lädt</w:t>
      </w:r>
      <w:r w:rsidR="0049569B" w:rsidRPr="00EF2760">
        <w:rPr>
          <w:rFonts w:asciiTheme="majorHAnsi" w:hAnsiTheme="majorHAnsi"/>
          <w:bCs/>
          <w:sz w:val="20"/>
          <w:szCs w:val="20"/>
        </w:rPr>
        <w:t xml:space="preserve"> </w:t>
      </w:r>
      <w:r w:rsidR="00D10C4B" w:rsidRPr="00EF2760">
        <w:rPr>
          <w:rFonts w:asciiTheme="majorHAnsi" w:hAnsiTheme="majorHAnsi"/>
          <w:bCs/>
          <w:sz w:val="20"/>
          <w:szCs w:val="20"/>
        </w:rPr>
        <w:t>mit</w:t>
      </w:r>
      <w:r w:rsidR="006830C9" w:rsidRPr="00EF2760">
        <w:rPr>
          <w:rFonts w:asciiTheme="majorHAnsi" w:hAnsiTheme="majorHAnsi"/>
          <w:bCs/>
          <w:sz w:val="20"/>
          <w:szCs w:val="20"/>
        </w:rPr>
        <w:t xml:space="preserve"> l</w:t>
      </w:r>
      <w:r w:rsidR="00304015" w:rsidRPr="00EF2760">
        <w:rPr>
          <w:rFonts w:asciiTheme="majorHAnsi" w:hAnsiTheme="majorHAnsi"/>
          <w:bCs/>
          <w:sz w:val="20"/>
          <w:szCs w:val="20"/>
        </w:rPr>
        <w:t>ichte</w:t>
      </w:r>
      <w:r w:rsidR="00D10C4B" w:rsidRPr="00EF2760">
        <w:rPr>
          <w:rFonts w:asciiTheme="majorHAnsi" w:hAnsiTheme="majorHAnsi"/>
          <w:bCs/>
          <w:sz w:val="20"/>
          <w:szCs w:val="20"/>
        </w:rPr>
        <w:t>n</w:t>
      </w:r>
      <w:r w:rsidR="0067050C" w:rsidRPr="00EF2760">
        <w:rPr>
          <w:rFonts w:asciiTheme="majorHAnsi" w:hAnsiTheme="majorHAnsi"/>
          <w:bCs/>
          <w:iCs/>
          <w:sz w:val="20"/>
          <w:szCs w:val="20"/>
        </w:rPr>
        <w:t xml:space="preserve"> Solitärschnurbäume</w:t>
      </w:r>
      <w:r w:rsidR="00D10C4B" w:rsidRPr="00EF2760">
        <w:rPr>
          <w:rFonts w:asciiTheme="majorHAnsi" w:hAnsiTheme="majorHAnsi"/>
          <w:bCs/>
          <w:iCs/>
          <w:sz w:val="20"/>
          <w:szCs w:val="20"/>
        </w:rPr>
        <w:t>n</w:t>
      </w:r>
      <w:r w:rsidR="00F3418F">
        <w:rPr>
          <w:rFonts w:asciiTheme="majorHAnsi" w:hAnsiTheme="majorHAnsi"/>
          <w:bCs/>
          <w:iCs/>
          <w:sz w:val="20"/>
          <w:szCs w:val="20"/>
        </w:rPr>
        <w:t xml:space="preserve"> und </w:t>
      </w:r>
      <w:r w:rsidR="00304015" w:rsidRPr="00EF2760">
        <w:rPr>
          <w:rFonts w:asciiTheme="majorHAnsi" w:hAnsiTheme="majorHAnsi"/>
          <w:bCs/>
          <w:iCs/>
          <w:sz w:val="20"/>
          <w:szCs w:val="20"/>
        </w:rPr>
        <w:t>l</w:t>
      </w:r>
      <w:r w:rsidR="0067050C" w:rsidRPr="00EF2760">
        <w:rPr>
          <w:rFonts w:asciiTheme="majorHAnsi" w:hAnsiTheme="majorHAnsi"/>
          <w:bCs/>
          <w:iCs/>
          <w:sz w:val="20"/>
          <w:szCs w:val="20"/>
        </w:rPr>
        <w:t>anggestrec</w:t>
      </w:r>
      <w:r w:rsidR="0067050C" w:rsidRPr="00EF2760">
        <w:rPr>
          <w:rFonts w:asciiTheme="majorHAnsi" w:hAnsiTheme="majorHAnsi"/>
          <w:bCs/>
          <w:iCs/>
          <w:sz w:val="20"/>
          <w:szCs w:val="20"/>
        </w:rPr>
        <w:t>k</w:t>
      </w:r>
      <w:r w:rsidR="0067050C" w:rsidRPr="00EF2760">
        <w:rPr>
          <w:rFonts w:asciiTheme="majorHAnsi" w:hAnsiTheme="majorHAnsi"/>
          <w:bCs/>
          <w:iCs/>
          <w:sz w:val="20"/>
          <w:szCs w:val="20"/>
        </w:rPr>
        <w:t>te</w:t>
      </w:r>
      <w:r w:rsidR="00F3418F">
        <w:rPr>
          <w:rFonts w:asciiTheme="majorHAnsi" w:hAnsiTheme="majorHAnsi"/>
          <w:bCs/>
          <w:iCs/>
          <w:sz w:val="20"/>
          <w:szCs w:val="20"/>
        </w:rPr>
        <w:t>n</w:t>
      </w:r>
      <w:r w:rsidR="0067050C" w:rsidRPr="00EF2760">
        <w:rPr>
          <w:rFonts w:asciiTheme="majorHAnsi" w:hAnsiTheme="majorHAnsi"/>
          <w:bCs/>
          <w:iCs/>
          <w:sz w:val="20"/>
          <w:szCs w:val="20"/>
        </w:rPr>
        <w:t xml:space="preserve"> Sitzbänke</w:t>
      </w:r>
      <w:r w:rsidR="00EF2760" w:rsidRPr="00EF2760">
        <w:rPr>
          <w:rFonts w:asciiTheme="majorHAnsi" w:hAnsiTheme="majorHAnsi"/>
          <w:bCs/>
          <w:iCs/>
          <w:sz w:val="20"/>
          <w:szCs w:val="20"/>
        </w:rPr>
        <w:t>n</w:t>
      </w:r>
      <w:r w:rsidR="007C610C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F3418F">
        <w:rPr>
          <w:rFonts w:asciiTheme="majorHAnsi" w:hAnsiTheme="majorHAnsi"/>
          <w:bCs/>
          <w:iCs/>
          <w:sz w:val="20"/>
          <w:szCs w:val="20"/>
        </w:rPr>
        <w:t>zur</w:t>
      </w:r>
      <w:r w:rsidR="007C610C">
        <w:rPr>
          <w:rFonts w:asciiTheme="majorHAnsi" w:hAnsiTheme="majorHAnsi"/>
          <w:bCs/>
          <w:iCs/>
          <w:sz w:val="20"/>
          <w:szCs w:val="20"/>
        </w:rPr>
        <w:t xml:space="preserve"> Kontemplation</w:t>
      </w:r>
      <w:r w:rsidR="00F3418F">
        <w:rPr>
          <w:rFonts w:asciiTheme="majorHAnsi" w:hAnsiTheme="majorHAnsi"/>
          <w:bCs/>
          <w:iCs/>
          <w:sz w:val="20"/>
          <w:szCs w:val="20"/>
        </w:rPr>
        <w:t xml:space="preserve"> ein</w:t>
      </w:r>
      <w:r w:rsidR="00D10C4B" w:rsidRPr="00EF2760">
        <w:rPr>
          <w:rFonts w:asciiTheme="majorHAnsi" w:hAnsiTheme="majorHAnsi"/>
          <w:bCs/>
          <w:iCs/>
          <w:sz w:val="20"/>
          <w:szCs w:val="20"/>
        </w:rPr>
        <w:t>.</w:t>
      </w:r>
      <w:r w:rsidR="00167463" w:rsidRPr="00EF2760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45A970E4" w14:textId="77777777" w:rsidR="00B91F03" w:rsidRPr="008928A2" w:rsidRDefault="00B91F03" w:rsidP="00B21D1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583D0F5D" w14:textId="77777777" w:rsidR="005879BF" w:rsidRDefault="005879BF" w:rsidP="00B21D12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B220DB8" wp14:editId="2475149A">
            <wp:extent cx="1576800" cy="381585"/>
            <wp:effectExtent l="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spar-schmitzmorkramer_kurz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3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3F66" w14:textId="77777777" w:rsidR="005879BF" w:rsidRDefault="005879BF" w:rsidP="00B21D12">
      <w:pPr>
        <w:pStyle w:val="msmText"/>
        <w:spacing w:line="240" w:lineRule="auto"/>
        <w:rPr>
          <w:rFonts w:ascii="Helvetica" w:hAnsi="Helvetica"/>
          <w:color w:val="000000"/>
          <w:sz w:val="22"/>
          <w:szCs w:val="22"/>
        </w:rPr>
      </w:pPr>
    </w:p>
    <w:p w14:paraId="7B23F302" w14:textId="77777777" w:rsidR="005879BF" w:rsidRPr="00E52E61" w:rsidRDefault="005879BF" w:rsidP="001317BF">
      <w:pPr>
        <w:pStyle w:val="msmText"/>
        <w:spacing w:line="240" w:lineRule="auto"/>
        <w:rPr>
          <w:rFonts w:ascii="Helvetica" w:hAnsi="Helvetica"/>
          <w:sz w:val="18"/>
          <w:szCs w:val="18"/>
        </w:rPr>
      </w:pPr>
      <w:r w:rsidRPr="00E52E61">
        <w:rPr>
          <w:rFonts w:ascii="Helvetica" w:hAnsi="Helvetica"/>
          <w:color w:val="000000"/>
          <w:sz w:val="18"/>
          <w:szCs w:val="18"/>
        </w:rPr>
        <w:t>caspar.schmitzmorkramer</w:t>
      </w:r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>gmbh</w:t>
      </w:r>
      <w:proofErr w:type="spellEnd"/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 xml:space="preserve"> - </w:t>
      </w:r>
      <w:proofErr w:type="spellStart"/>
      <w:r w:rsidRPr="00E52E61">
        <w:rPr>
          <w:rFonts w:ascii="Helvetica" w:hAnsi="Helvetica"/>
          <w:sz w:val="18"/>
          <w:szCs w:val="18"/>
        </w:rPr>
        <w:t>Erftstraße</w:t>
      </w:r>
      <w:proofErr w:type="spellEnd"/>
      <w:r w:rsidRPr="00E52E61">
        <w:rPr>
          <w:rFonts w:ascii="Helvetica" w:hAnsi="Helvetica"/>
          <w:sz w:val="18"/>
          <w:szCs w:val="18"/>
        </w:rPr>
        <w:t xml:space="preserve"> 17 - 50672 Köln - www.caspar.archi</w:t>
      </w:r>
    </w:p>
    <w:p w14:paraId="2D2E9474" w14:textId="77777777" w:rsidR="005879BF" w:rsidRDefault="005879BF" w:rsidP="00B21D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6F020260" w14:textId="77777777" w:rsidR="005879BF" w:rsidRDefault="005879BF" w:rsidP="00B21D1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6ADB8880" w14:textId="38F63019" w:rsidR="005C3395" w:rsidRDefault="00B91F03" w:rsidP="00B21D12">
      <w:pPr>
        <w:widowControl w:val="0"/>
        <w:spacing w:line="360" w:lineRule="auto"/>
        <w:rPr>
          <w:rFonts w:asciiTheme="majorHAnsi" w:hAnsiTheme="majorHAnsi"/>
          <w:bCs/>
          <w:sz w:val="20"/>
          <w:szCs w:val="20"/>
        </w:rPr>
      </w:pPr>
      <w:r w:rsidRPr="00EF2760">
        <w:rPr>
          <w:rFonts w:asciiTheme="majorHAnsi" w:hAnsiTheme="majorHAnsi"/>
          <w:bCs/>
          <w:iCs/>
          <w:sz w:val="20"/>
          <w:szCs w:val="20"/>
        </w:rPr>
        <w:t>E</w:t>
      </w:r>
      <w:r w:rsidRPr="00EF2760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in Ort</w:t>
      </w:r>
      <w:r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, an dem </w:t>
      </w:r>
      <w:r>
        <w:rPr>
          <w:rFonts w:asciiTheme="majorHAnsi" w:hAnsiTheme="majorHAnsi"/>
          <w:bCs/>
          <w:sz w:val="20"/>
          <w:szCs w:val="20"/>
        </w:rPr>
        <w:t xml:space="preserve">die Architekten </w:t>
      </w:r>
      <w:r w:rsidR="009B2C39">
        <w:rPr>
          <w:rFonts w:asciiTheme="majorHAnsi" w:hAnsiTheme="majorHAnsi"/>
          <w:bCs/>
          <w:sz w:val="20"/>
          <w:szCs w:val="20"/>
        </w:rPr>
        <w:t xml:space="preserve">von </w:t>
      </w:r>
      <w:r w:rsidR="009B2C39" w:rsidRPr="00DA3271">
        <w:rPr>
          <w:rFonts w:asciiTheme="majorHAnsi" w:hAnsiTheme="majorHAnsi"/>
          <w:bCs/>
          <w:i/>
          <w:sz w:val="20"/>
          <w:szCs w:val="20"/>
        </w:rPr>
        <w:t>caspar.</w:t>
      </w:r>
      <w:r w:rsidR="009B2C39">
        <w:rPr>
          <w:rFonts w:asciiTheme="majorHAnsi" w:hAnsiTheme="majorHAnsi"/>
          <w:bCs/>
          <w:sz w:val="20"/>
          <w:szCs w:val="20"/>
        </w:rPr>
        <w:t xml:space="preserve"> ihre Haltung zum Ausdruck</w:t>
      </w:r>
      <w:r w:rsidR="0049569B">
        <w:rPr>
          <w:rFonts w:asciiTheme="majorHAnsi" w:hAnsiTheme="majorHAnsi"/>
          <w:bCs/>
          <w:sz w:val="20"/>
          <w:szCs w:val="20"/>
        </w:rPr>
        <w:t xml:space="preserve"> bringen</w:t>
      </w:r>
      <w:r w:rsidR="009B2C39" w:rsidRPr="00EF2760">
        <w:rPr>
          <w:rFonts w:asciiTheme="majorHAnsi" w:hAnsiTheme="majorHAnsi"/>
          <w:bCs/>
          <w:sz w:val="20"/>
          <w:szCs w:val="20"/>
        </w:rPr>
        <w:t xml:space="preserve">: </w:t>
      </w:r>
      <w:r w:rsidR="009B2C39">
        <w:rPr>
          <w:rFonts w:asciiTheme="majorHAnsi" w:hAnsiTheme="majorHAnsi"/>
          <w:bCs/>
          <w:sz w:val="20"/>
          <w:szCs w:val="20"/>
        </w:rPr>
        <w:t>D</w:t>
      </w:r>
      <w:r w:rsidR="009B2C39" w:rsidRPr="00EF2760">
        <w:rPr>
          <w:rFonts w:asciiTheme="majorHAnsi" w:hAnsiTheme="majorHAnsi"/>
          <w:bCs/>
          <w:sz w:val="20"/>
          <w:szCs w:val="20"/>
        </w:rPr>
        <w:t xml:space="preserve">er </w:t>
      </w:r>
      <w:r w:rsidR="009B2C39" w:rsidRPr="00EF2760">
        <w:rPr>
          <w:rFonts w:asciiTheme="majorHAnsi" w:hAnsiTheme="majorHAnsi" w:cs="Arial"/>
          <w:sz w:val="20"/>
          <w:szCs w:val="20"/>
        </w:rPr>
        <w:t>Mensch und seine Bedürfnisse</w:t>
      </w:r>
      <w:r w:rsidR="009B2C39">
        <w:rPr>
          <w:rFonts w:asciiTheme="majorHAnsi" w:hAnsiTheme="majorHAnsi" w:cs="Arial"/>
          <w:sz w:val="20"/>
          <w:szCs w:val="20"/>
        </w:rPr>
        <w:t xml:space="preserve"> </w:t>
      </w:r>
      <w:r w:rsidR="0049569B">
        <w:rPr>
          <w:rFonts w:asciiTheme="majorHAnsi" w:hAnsiTheme="majorHAnsi" w:cs="Arial"/>
          <w:sz w:val="20"/>
          <w:szCs w:val="20"/>
        </w:rPr>
        <w:t>müssen</w:t>
      </w:r>
      <w:r w:rsidR="009B2C39">
        <w:rPr>
          <w:rFonts w:asciiTheme="majorHAnsi" w:hAnsiTheme="majorHAnsi" w:cs="Arial"/>
          <w:sz w:val="20"/>
          <w:szCs w:val="20"/>
        </w:rPr>
        <w:t xml:space="preserve"> beim P</w:t>
      </w:r>
      <w:r w:rsidR="009B2C39" w:rsidRPr="00EF2760">
        <w:rPr>
          <w:rFonts w:asciiTheme="majorHAnsi" w:hAnsiTheme="majorHAnsi" w:cs="Arial"/>
          <w:sz w:val="20"/>
          <w:szCs w:val="20"/>
        </w:rPr>
        <w:t>lane</w:t>
      </w:r>
      <w:r w:rsidR="009B2C39">
        <w:rPr>
          <w:rFonts w:asciiTheme="majorHAnsi" w:hAnsiTheme="majorHAnsi" w:cs="Arial"/>
          <w:sz w:val="20"/>
          <w:szCs w:val="20"/>
        </w:rPr>
        <w:t>n</w:t>
      </w:r>
      <w:r w:rsidR="009B2C39" w:rsidRPr="00EF2760">
        <w:rPr>
          <w:rFonts w:asciiTheme="majorHAnsi" w:hAnsiTheme="majorHAnsi" w:cs="Arial"/>
          <w:sz w:val="20"/>
          <w:szCs w:val="20"/>
        </w:rPr>
        <w:t xml:space="preserve"> und Bauen</w:t>
      </w:r>
      <w:r w:rsidR="009B2C39">
        <w:rPr>
          <w:rFonts w:asciiTheme="majorHAnsi" w:hAnsiTheme="majorHAnsi" w:cs="Arial"/>
          <w:sz w:val="20"/>
          <w:szCs w:val="20"/>
        </w:rPr>
        <w:t xml:space="preserve"> immer im Mittelpunkt</w:t>
      </w:r>
      <w:r w:rsidR="0049569B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49569B" w:rsidRPr="0074089E">
        <w:rPr>
          <w:rFonts w:asciiTheme="majorHAnsi" w:hAnsiTheme="majorHAnsi"/>
          <w:bCs/>
          <w:sz w:val="20"/>
          <w:szCs w:val="20"/>
        </w:rPr>
        <w:t>stehen</w:t>
      </w:r>
      <w:r w:rsidR="0049569B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.</w:t>
      </w:r>
      <w:r w:rsidR="00FD78B2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r w:rsidR="00A87648">
        <w:rPr>
          <w:rFonts w:asciiTheme="majorHAnsi" w:hAnsiTheme="majorHAnsi"/>
          <w:bCs/>
          <w:sz w:val="20"/>
          <w:szCs w:val="20"/>
        </w:rPr>
        <w:t>D</w:t>
      </w:r>
      <w:r w:rsidR="00EE0851">
        <w:rPr>
          <w:rFonts w:asciiTheme="majorHAnsi" w:hAnsiTheme="majorHAnsi"/>
          <w:bCs/>
          <w:sz w:val="20"/>
          <w:szCs w:val="20"/>
        </w:rPr>
        <w:t>iese</w:t>
      </w:r>
      <w:r w:rsidR="0049569B">
        <w:rPr>
          <w:rFonts w:asciiTheme="majorHAnsi" w:hAnsiTheme="majorHAnsi"/>
          <w:bCs/>
          <w:sz w:val="20"/>
          <w:szCs w:val="20"/>
        </w:rPr>
        <w:t xml:space="preserve"> Maxime wird</w:t>
      </w:r>
      <w:r w:rsidR="00A87648">
        <w:rPr>
          <w:rFonts w:asciiTheme="majorHAnsi" w:hAnsiTheme="majorHAnsi"/>
          <w:bCs/>
          <w:sz w:val="20"/>
          <w:szCs w:val="20"/>
        </w:rPr>
        <w:t xml:space="preserve"> im Inn</w:t>
      </w:r>
      <w:r w:rsidR="00DE633B">
        <w:rPr>
          <w:rFonts w:asciiTheme="majorHAnsi" w:hAnsiTheme="majorHAnsi"/>
          <w:bCs/>
          <w:sz w:val="20"/>
          <w:szCs w:val="20"/>
        </w:rPr>
        <w:t>e</w:t>
      </w:r>
      <w:r w:rsidR="00DE633B">
        <w:rPr>
          <w:rFonts w:asciiTheme="majorHAnsi" w:hAnsiTheme="majorHAnsi"/>
          <w:bCs/>
          <w:sz w:val="20"/>
          <w:szCs w:val="20"/>
        </w:rPr>
        <w:t>r</w:t>
      </w:r>
      <w:r w:rsidR="00A87648">
        <w:rPr>
          <w:rFonts w:asciiTheme="majorHAnsi" w:hAnsiTheme="majorHAnsi"/>
          <w:bCs/>
          <w:sz w:val="20"/>
          <w:szCs w:val="20"/>
        </w:rPr>
        <w:t xml:space="preserve">en </w:t>
      </w:r>
      <w:r w:rsidR="0049569B">
        <w:rPr>
          <w:rFonts w:asciiTheme="majorHAnsi" w:hAnsiTheme="majorHAnsi"/>
          <w:bCs/>
          <w:sz w:val="20"/>
          <w:szCs w:val="20"/>
        </w:rPr>
        <w:t>konsequent fortgesetzt</w:t>
      </w:r>
      <w:r w:rsidR="00A87648">
        <w:rPr>
          <w:rFonts w:asciiTheme="majorHAnsi" w:hAnsiTheme="majorHAnsi"/>
          <w:bCs/>
          <w:sz w:val="20"/>
          <w:szCs w:val="20"/>
        </w:rPr>
        <w:t xml:space="preserve">: </w:t>
      </w:r>
      <w:r w:rsidR="0049569B">
        <w:rPr>
          <w:rFonts w:asciiTheme="majorHAnsi" w:hAnsiTheme="majorHAnsi"/>
          <w:bCs/>
          <w:sz w:val="20"/>
          <w:szCs w:val="20"/>
        </w:rPr>
        <w:t>D</w:t>
      </w:r>
      <w:r w:rsidR="0049569B" w:rsidRPr="004A6C23">
        <w:rPr>
          <w:rFonts w:asciiTheme="majorHAnsi" w:hAnsiTheme="majorHAnsi"/>
          <w:bCs/>
          <w:sz w:val="20"/>
          <w:szCs w:val="20"/>
        </w:rPr>
        <w:t>ie schräg geplanten Fassaden</w:t>
      </w:r>
      <w:r w:rsidR="0049569B">
        <w:rPr>
          <w:rFonts w:asciiTheme="majorHAnsi" w:hAnsiTheme="majorHAnsi"/>
          <w:bCs/>
          <w:sz w:val="20"/>
          <w:szCs w:val="20"/>
        </w:rPr>
        <w:t xml:space="preserve"> </w:t>
      </w:r>
      <w:r w:rsidR="009D516B">
        <w:rPr>
          <w:rFonts w:asciiTheme="majorHAnsi" w:hAnsiTheme="majorHAnsi"/>
          <w:bCs/>
          <w:sz w:val="20"/>
          <w:szCs w:val="20"/>
        </w:rPr>
        <w:t xml:space="preserve">ermöglichen </w:t>
      </w:r>
      <w:r w:rsidR="0049569B">
        <w:rPr>
          <w:rFonts w:asciiTheme="majorHAnsi" w:hAnsiTheme="majorHAnsi"/>
          <w:bCs/>
          <w:sz w:val="20"/>
          <w:szCs w:val="20"/>
        </w:rPr>
        <w:t>d</w:t>
      </w:r>
      <w:r w:rsidR="00167463" w:rsidRPr="004A6C23">
        <w:rPr>
          <w:rFonts w:asciiTheme="majorHAnsi" w:hAnsiTheme="majorHAnsi"/>
          <w:bCs/>
          <w:sz w:val="20"/>
          <w:szCs w:val="20"/>
        </w:rPr>
        <w:t>ie Reflexio</w:t>
      </w:r>
      <w:r w:rsidR="005F575A">
        <w:rPr>
          <w:rFonts w:asciiTheme="majorHAnsi" w:hAnsiTheme="majorHAnsi"/>
          <w:bCs/>
          <w:sz w:val="20"/>
          <w:szCs w:val="20"/>
        </w:rPr>
        <w:t>n</w:t>
      </w:r>
      <w:r w:rsidR="00167463" w:rsidRPr="004A6C23">
        <w:rPr>
          <w:rFonts w:asciiTheme="majorHAnsi" w:hAnsiTheme="majorHAnsi"/>
          <w:bCs/>
          <w:sz w:val="20"/>
          <w:szCs w:val="20"/>
        </w:rPr>
        <w:t xml:space="preserve"> des </w:t>
      </w:r>
      <w:r w:rsidR="00FB251B" w:rsidRPr="0074089E">
        <w:rPr>
          <w:rFonts w:asciiTheme="majorHAnsi" w:hAnsiTheme="majorHAnsi"/>
          <w:bCs/>
          <w:i/>
          <w:sz w:val="20"/>
          <w:szCs w:val="20"/>
        </w:rPr>
        <w:t>G</w:t>
      </w:r>
      <w:r w:rsidR="00167463" w:rsidRPr="0074089E">
        <w:rPr>
          <w:rFonts w:asciiTheme="majorHAnsi" w:hAnsiTheme="majorHAnsi"/>
          <w:bCs/>
          <w:i/>
          <w:sz w:val="20"/>
          <w:szCs w:val="20"/>
        </w:rPr>
        <w:t>rünen Tals</w:t>
      </w:r>
      <w:r w:rsidR="009D516B">
        <w:rPr>
          <w:rFonts w:asciiTheme="majorHAnsi" w:hAnsiTheme="majorHAnsi"/>
          <w:bCs/>
          <w:sz w:val="20"/>
          <w:szCs w:val="20"/>
        </w:rPr>
        <w:t xml:space="preserve"> – für eine </w:t>
      </w:r>
      <w:r w:rsidR="009D516B" w:rsidRPr="004A6C23">
        <w:rPr>
          <w:rFonts w:asciiTheme="majorHAnsi" w:hAnsiTheme="majorHAnsi"/>
          <w:bCs/>
          <w:sz w:val="20"/>
          <w:szCs w:val="20"/>
        </w:rPr>
        <w:t>optimale Belichtung der Innenräume</w:t>
      </w:r>
      <w:r w:rsidR="009D516B">
        <w:rPr>
          <w:rFonts w:asciiTheme="majorHAnsi" w:hAnsiTheme="majorHAnsi"/>
          <w:bCs/>
          <w:sz w:val="20"/>
          <w:szCs w:val="20"/>
        </w:rPr>
        <w:t>. Zudem sorgt die</w:t>
      </w:r>
      <w:r w:rsidR="00EC7EB6" w:rsidRPr="004A6C23">
        <w:rPr>
          <w:rFonts w:asciiTheme="majorHAnsi" w:hAnsiTheme="majorHAnsi"/>
          <w:bCs/>
          <w:sz w:val="20"/>
          <w:szCs w:val="20"/>
        </w:rPr>
        <w:t xml:space="preserve"> Begrünung</w:t>
      </w:r>
      <w:r w:rsidR="00013684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6830C9" w:rsidRPr="004A6C23">
        <w:rPr>
          <w:rFonts w:asciiTheme="majorHAnsi" w:hAnsiTheme="majorHAnsi"/>
          <w:bCs/>
          <w:sz w:val="20"/>
          <w:szCs w:val="20"/>
        </w:rPr>
        <w:t xml:space="preserve">für </w:t>
      </w:r>
      <w:r w:rsidR="006A5B1A">
        <w:rPr>
          <w:rFonts w:asciiTheme="majorHAnsi" w:hAnsiTheme="majorHAnsi"/>
          <w:bCs/>
          <w:sz w:val="20"/>
          <w:szCs w:val="20"/>
        </w:rPr>
        <w:t xml:space="preserve">eine </w:t>
      </w:r>
      <w:r w:rsidR="006A5B1A" w:rsidRPr="004A6C23">
        <w:rPr>
          <w:rFonts w:asciiTheme="majorHAnsi" w:hAnsiTheme="majorHAnsi"/>
          <w:bCs/>
          <w:sz w:val="20"/>
          <w:szCs w:val="20"/>
        </w:rPr>
        <w:t>hohe Aufenthalt</w:t>
      </w:r>
      <w:r w:rsidR="006A5B1A" w:rsidRPr="004A6C23">
        <w:rPr>
          <w:rFonts w:asciiTheme="majorHAnsi" w:hAnsiTheme="majorHAnsi"/>
          <w:bCs/>
          <w:sz w:val="20"/>
          <w:szCs w:val="20"/>
        </w:rPr>
        <w:t>s</w:t>
      </w:r>
      <w:r w:rsidR="006A5B1A" w:rsidRPr="004A6C23">
        <w:rPr>
          <w:rFonts w:asciiTheme="majorHAnsi" w:hAnsiTheme="majorHAnsi"/>
          <w:bCs/>
          <w:sz w:val="20"/>
          <w:szCs w:val="20"/>
        </w:rPr>
        <w:t>qualität</w:t>
      </w:r>
      <w:r w:rsidR="002859A1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6A5B1A">
        <w:rPr>
          <w:rFonts w:asciiTheme="majorHAnsi" w:hAnsiTheme="majorHAnsi"/>
          <w:bCs/>
          <w:sz w:val="20"/>
          <w:szCs w:val="20"/>
        </w:rPr>
        <w:t xml:space="preserve">mit </w:t>
      </w:r>
      <w:r w:rsidR="002859A1" w:rsidRPr="004A6C23">
        <w:rPr>
          <w:rFonts w:asciiTheme="majorHAnsi" w:hAnsiTheme="majorHAnsi"/>
          <w:bCs/>
          <w:sz w:val="20"/>
          <w:szCs w:val="20"/>
        </w:rPr>
        <w:t>gesunde</w:t>
      </w:r>
      <w:r w:rsidR="006A5B1A">
        <w:rPr>
          <w:rFonts w:asciiTheme="majorHAnsi" w:hAnsiTheme="majorHAnsi"/>
          <w:bCs/>
          <w:sz w:val="20"/>
          <w:szCs w:val="20"/>
        </w:rPr>
        <w:t>m</w:t>
      </w:r>
      <w:r w:rsidR="002859A1" w:rsidRPr="004A6C23">
        <w:rPr>
          <w:rFonts w:asciiTheme="majorHAnsi" w:hAnsiTheme="majorHAnsi"/>
          <w:bCs/>
          <w:sz w:val="20"/>
          <w:szCs w:val="20"/>
        </w:rPr>
        <w:t xml:space="preserve"> Mikroklima</w:t>
      </w:r>
      <w:r w:rsidR="006A5B1A">
        <w:rPr>
          <w:rFonts w:asciiTheme="majorHAnsi" w:hAnsiTheme="majorHAnsi"/>
          <w:bCs/>
          <w:sz w:val="20"/>
          <w:szCs w:val="20"/>
        </w:rPr>
        <w:t>.</w:t>
      </w:r>
    </w:p>
    <w:p w14:paraId="3E6C46B6" w14:textId="77777777" w:rsidR="00B91F03" w:rsidRPr="004A6C23" w:rsidRDefault="00B91F03" w:rsidP="00B21D12">
      <w:pPr>
        <w:widowControl w:val="0"/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5C6BB8F9" w14:textId="347C2B51" w:rsidR="00070111" w:rsidRDefault="0078425F" w:rsidP="00B21D12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  <w:r w:rsidRPr="004A6C23">
        <w:rPr>
          <w:rFonts w:asciiTheme="majorHAnsi" w:hAnsiTheme="majorHAnsi"/>
          <w:b/>
          <w:bCs/>
          <w:sz w:val="20"/>
          <w:szCs w:val="20"/>
        </w:rPr>
        <w:t xml:space="preserve">Dorfstruktur für Mensch und Natur – </w:t>
      </w:r>
      <w:r w:rsidR="00A6715A">
        <w:rPr>
          <w:rFonts w:asciiTheme="majorHAnsi" w:hAnsiTheme="majorHAnsi"/>
          <w:b/>
          <w:bCs/>
          <w:sz w:val="20"/>
          <w:szCs w:val="20"/>
        </w:rPr>
        <w:t xml:space="preserve">mitten </w:t>
      </w:r>
      <w:r w:rsidRPr="004A6C23">
        <w:rPr>
          <w:rFonts w:asciiTheme="majorHAnsi" w:hAnsiTheme="majorHAnsi"/>
          <w:b/>
          <w:bCs/>
          <w:sz w:val="20"/>
          <w:szCs w:val="20"/>
        </w:rPr>
        <w:t>in der Stadt</w:t>
      </w:r>
    </w:p>
    <w:p w14:paraId="6BB89953" w14:textId="35946203" w:rsidR="008933A5" w:rsidRDefault="00EC7EB6" w:rsidP="00B21D12">
      <w:pPr>
        <w:spacing w:line="360" w:lineRule="auto"/>
      </w:pPr>
      <w:r w:rsidRPr="004A6C23">
        <w:rPr>
          <w:rFonts w:asciiTheme="majorHAnsi" w:hAnsiTheme="majorHAnsi"/>
          <w:bCs/>
          <w:iCs/>
          <w:sz w:val="20"/>
          <w:szCs w:val="20"/>
        </w:rPr>
        <w:t>„</w:t>
      </w:r>
      <w:r w:rsidR="00E4308F" w:rsidRPr="004A6C23">
        <w:rPr>
          <w:rFonts w:asciiTheme="majorHAnsi" w:hAnsiTheme="majorHAnsi"/>
          <w:bCs/>
          <w:iCs/>
          <w:sz w:val="20"/>
          <w:szCs w:val="20"/>
        </w:rPr>
        <w:t xml:space="preserve">Wir verstehen </w:t>
      </w:r>
      <w:r w:rsidR="00E4308F" w:rsidRPr="0074089E">
        <w:rPr>
          <w:rFonts w:asciiTheme="majorHAnsi" w:hAnsiTheme="majorHAnsi"/>
          <w:bCs/>
          <w:i/>
          <w:iCs/>
          <w:sz w:val="20"/>
          <w:szCs w:val="20"/>
        </w:rPr>
        <w:t>Q20</w:t>
      </w:r>
      <w:r w:rsidR="00E4308F" w:rsidRPr="004A6C23">
        <w:rPr>
          <w:rFonts w:asciiTheme="majorHAnsi" w:hAnsiTheme="majorHAnsi"/>
          <w:bCs/>
          <w:iCs/>
          <w:sz w:val="20"/>
          <w:szCs w:val="20"/>
        </w:rPr>
        <w:t xml:space="preserve"> mit seinen Hauptnutzungen </w:t>
      </w:r>
      <w:r w:rsidR="00CF5442" w:rsidRPr="004A6C23">
        <w:rPr>
          <w:rFonts w:asciiTheme="majorHAnsi" w:hAnsiTheme="majorHAnsi"/>
          <w:bCs/>
          <w:iCs/>
          <w:sz w:val="20"/>
          <w:szCs w:val="20"/>
        </w:rPr>
        <w:t xml:space="preserve">von </w:t>
      </w:r>
      <w:r w:rsidR="00E4308F" w:rsidRPr="004A6C23">
        <w:rPr>
          <w:rFonts w:asciiTheme="majorHAnsi" w:hAnsiTheme="majorHAnsi"/>
          <w:bCs/>
          <w:iCs/>
          <w:sz w:val="20"/>
          <w:szCs w:val="20"/>
        </w:rPr>
        <w:t>Büro</w:t>
      </w:r>
      <w:r w:rsidR="008933A5">
        <w:rPr>
          <w:rFonts w:asciiTheme="majorHAnsi" w:hAnsiTheme="majorHAnsi"/>
          <w:bCs/>
          <w:iCs/>
          <w:sz w:val="20"/>
          <w:szCs w:val="20"/>
        </w:rPr>
        <w:t>,</w:t>
      </w:r>
      <w:r w:rsidR="00E4308F" w:rsidRPr="004A6C23">
        <w:rPr>
          <w:rFonts w:asciiTheme="majorHAnsi" w:hAnsiTheme="majorHAnsi"/>
          <w:bCs/>
          <w:iCs/>
          <w:sz w:val="20"/>
          <w:szCs w:val="20"/>
        </w:rPr>
        <w:t xml:space="preserve"> Hote</w:t>
      </w:r>
      <w:r w:rsidR="00CF5442" w:rsidRPr="004A6C23">
        <w:rPr>
          <w:rFonts w:asciiTheme="majorHAnsi" w:hAnsiTheme="majorHAnsi"/>
          <w:bCs/>
          <w:iCs/>
          <w:sz w:val="20"/>
          <w:szCs w:val="20"/>
        </w:rPr>
        <w:t>l</w:t>
      </w:r>
      <w:r w:rsidR="008933A5">
        <w:rPr>
          <w:rFonts w:asciiTheme="majorHAnsi" w:hAnsiTheme="majorHAnsi"/>
          <w:bCs/>
          <w:iCs/>
          <w:sz w:val="20"/>
          <w:szCs w:val="20"/>
        </w:rPr>
        <w:t xml:space="preserve"> und </w:t>
      </w:r>
      <w:r w:rsidR="00515CB8" w:rsidRPr="004A6C23">
        <w:rPr>
          <w:rFonts w:asciiTheme="majorHAnsi" w:hAnsiTheme="majorHAnsi"/>
          <w:bCs/>
          <w:sz w:val="20"/>
          <w:szCs w:val="20"/>
        </w:rPr>
        <w:t xml:space="preserve">ergänzenden Angeboten </w:t>
      </w:r>
      <w:r w:rsidR="008933A5">
        <w:rPr>
          <w:rFonts w:asciiTheme="majorHAnsi" w:hAnsiTheme="majorHAnsi"/>
          <w:bCs/>
          <w:sz w:val="20"/>
          <w:szCs w:val="20"/>
        </w:rPr>
        <w:t>wie</w:t>
      </w:r>
      <w:r w:rsidR="008933A5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C46A1E">
        <w:rPr>
          <w:rFonts w:asciiTheme="majorHAnsi" w:hAnsiTheme="majorHAnsi"/>
          <w:bCs/>
          <w:sz w:val="20"/>
          <w:szCs w:val="20"/>
        </w:rPr>
        <w:t xml:space="preserve">z. B. </w:t>
      </w:r>
      <w:r w:rsidR="00E4308F" w:rsidRPr="004A6C23">
        <w:rPr>
          <w:rFonts w:asciiTheme="majorHAnsi" w:hAnsiTheme="majorHAnsi"/>
          <w:bCs/>
          <w:sz w:val="20"/>
          <w:szCs w:val="20"/>
        </w:rPr>
        <w:t xml:space="preserve">Restaurant, Café, Bäckerei, Kiosk, Handel, Fitness, Co-Working, </w:t>
      </w:r>
      <w:r w:rsidR="00515CB8" w:rsidRPr="004A6C23">
        <w:rPr>
          <w:rFonts w:asciiTheme="majorHAnsi" w:hAnsiTheme="majorHAnsi"/>
          <w:bCs/>
          <w:sz w:val="20"/>
          <w:szCs w:val="20"/>
        </w:rPr>
        <w:t>und</w:t>
      </w:r>
      <w:r w:rsidR="00E4308F" w:rsidRPr="004A6C23">
        <w:rPr>
          <w:rFonts w:asciiTheme="majorHAnsi" w:hAnsiTheme="majorHAnsi"/>
          <w:bCs/>
          <w:sz w:val="20"/>
          <w:szCs w:val="20"/>
        </w:rPr>
        <w:t xml:space="preserve"> Mobilität</w:t>
      </w:r>
      <w:r w:rsidR="00515CB8" w:rsidRPr="004A6C23">
        <w:rPr>
          <w:rFonts w:asciiTheme="majorHAnsi" w:hAnsiTheme="majorHAnsi"/>
          <w:bCs/>
          <w:sz w:val="20"/>
          <w:szCs w:val="20"/>
        </w:rPr>
        <w:t xml:space="preserve">shubs als Stadtbaustein mit einer </w:t>
      </w:r>
      <w:r w:rsidR="00EB2B03" w:rsidRPr="004A6C23">
        <w:rPr>
          <w:rFonts w:asciiTheme="majorHAnsi" w:hAnsiTheme="majorHAnsi"/>
          <w:bCs/>
          <w:sz w:val="20"/>
          <w:szCs w:val="20"/>
        </w:rPr>
        <w:t xml:space="preserve">ebenso einfachen wie funktionalen </w:t>
      </w:r>
      <w:r w:rsidR="00515CB8" w:rsidRPr="004A6C23">
        <w:rPr>
          <w:rFonts w:asciiTheme="majorHAnsi" w:hAnsiTheme="majorHAnsi"/>
          <w:bCs/>
          <w:sz w:val="20"/>
          <w:szCs w:val="20"/>
        </w:rPr>
        <w:t>Dorfstruktur</w:t>
      </w:r>
      <w:r w:rsidR="00515CB8" w:rsidRPr="004A6C23">
        <w:rPr>
          <w:rFonts w:asciiTheme="majorHAnsi" w:hAnsiTheme="majorHAnsi"/>
          <w:bCs/>
          <w:iCs/>
          <w:sz w:val="20"/>
          <w:szCs w:val="20"/>
        </w:rPr>
        <w:t xml:space="preserve"> aus Gassen, </w:t>
      </w:r>
      <w:r w:rsidR="002859A1" w:rsidRPr="004A6C23">
        <w:rPr>
          <w:rFonts w:asciiTheme="majorHAnsi" w:hAnsiTheme="majorHAnsi"/>
          <w:bCs/>
          <w:iCs/>
          <w:sz w:val="20"/>
          <w:szCs w:val="20"/>
        </w:rPr>
        <w:t>Plätzen</w:t>
      </w:r>
      <w:r w:rsidR="00515CB8" w:rsidRPr="004A6C23">
        <w:rPr>
          <w:rFonts w:asciiTheme="majorHAnsi" w:hAnsiTheme="majorHAnsi"/>
          <w:bCs/>
          <w:iCs/>
          <w:sz w:val="20"/>
          <w:szCs w:val="20"/>
        </w:rPr>
        <w:t xml:space="preserve"> und Häu</w:t>
      </w:r>
      <w:r w:rsidR="00CF5442" w:rsidRPr="004A6C23">
        <w:rPr>
          <w:rFonts w:asciiTheme="majorHAnsi" w:hAnsiTheme="majorHAnsi"/>
          <w:bCs/>
          <w:iCs/>
          <w:sz w:val="20"/>
          <w:szCs w:val="20"/>
        </w:rPr>
        <w:t xml:space="preserve">sern,“ </w:t>
      </w:r>
      <w:r w:rsidR="008933A5">
        <w:rPr>
          <w:rFonts w:asciiTheme="majorHAnsi" w:hAnsiTheme="majorHAnsi"/>
          <w:bCs/>
          <w:iCs/>
          <w:sz w:val="20"/>
          <w:szCs w:val="20"/>
        </w:rPr>
        <w:t>erklärt Caspar Schmitz-Morkramer.</w:t>
      </w:r>
    </w:p>
    <w:p w14:paraId="3EA5F799" w14:textId="5B4243A6" w:rsidR="00D600C8" w:rsidRDefault="00EA1B09" w:rsidP="00B21D12">
      <w:pPr>
        <w:spacing w:line="360" w:lineRule="auto"/>
        <w:rPr>
          <w:rFonts w:asciiTheme="majorHAnsi" w:hAnsiTheme="majorHAnsi"/>
          <w:bCs/>
          <w:iCs/>
          <w:sz w:val="20"/>
          <w:szCs w:val="20"/>
        </w:rPr>
      </w:pPr>
      <w:r w:rsidRPr="004A6C23">
        <w:rPr>
          <w:rFonts w:asciiTheme="majorHAnsi" w:hAnsiTheme="majorHAnsi"/>
          <w:bCs/>
          <w:iCs/>
          <w:sz w:val="20"/>
          <w:szCs w:val="20"/>
        </w:rPr>
        <w:t xml:space="preserve">Das </w:t>
      </w:r>
      <w:r w:rsidR="00070111">
        <w:rPr>
          <w:rFonts w:asciiTheme="majorHAnsi" w:hAnsiTheme="majorHAnsi"/>
          <w:bCs/>
          <w:iCs/>
          <w:sz w:val="20"/>
          <w:szCs w:val="20"/>
        </w:rPr>
        <w:t xml:space="preserve">geplante </w:t>
      </w:r>
      <w:r w:rsidRPr="004A6C23">
        <w:rPr>
          <w:rFonts w:asciiTheme="majorHAnsi" w:hAnsiTheme="majorHAnsi"/>
          <w:bCs/>
          <w:iCs/>
          <w:sz w:val="20"/>
          <w:szCs w:val="20"/>
        </w:rPr>
        <w:t xml:space="preserve">Hotel </w:t>
      </w:r>
      <w:r w:rsidR="00CF5442" w:rsidRPr="004A6C23">
        <w:rPr>
          <w:rFonts w:asciiTheme="majorHAnsi" w:hAnsiTheme="majorHAnsi"/>
          <w:bCs/>
          <w:iCs/>
          <w:sz w:val="20"/>
          <w:szCs w:val="20"/>
        </w:rPr>
        <w:t>erhäl</w:t>
      </w:r>
      <w:r w:rsidRPr="004A6C23">
        <w:rPr>
          <w:rFonts w:asciiTheme="majorHAnsi" w:hAnsiTheme="majorHAnsi"/>
          <w:bCs/>
          <w:iCs/>
          <w:sz w:val="20"/>
          <w:szCs w:val="20"/>
        </w:rPr>
        <w:t xml:space="preserve">t eine sichtbare Adresse an der </w:t>
      </w:r>
      <w:r w:rsidRPr="00A35C2D">
        <w:rPr>
          <w:rFonts w:asciiTheme="majorHAnsi" w:hAnsiTheme="majorHAnsi"/>
          <w:bCs/>
          <w:iCs/>
          <w:sz w:val="20"/>
          <w:szCs w:val="20"/>
        </w:rPr>
        <w:t>Mercedesstraße</w:t>
      </w:r>
      <w:r w:rsidR="00CE3B10" w:rsidRPr="00A35C2D">
        <w:rPr>
          <w:rFonts w:asciiTheme="majorHAnsi" w:hAnsiTheme="majorHAnsi"/>
          <w:bCs/>
          <w:iCs/>
          <w:sz w:val="20"/>
          <w:szCs w:val="20"/>
        </w:rPr>
        <w:t>,</w:t>
      </w:r>
      <w:r w:rsidR="00CE3B10" w:rsidRPr="004A6C23">
        <w:rPr>
          <w:rFonts w:asciiTheme="majorHAnsi" w:hAnsiTheme="majorHAnsi"/>
          <w:bCs/>
          <w:iCs/>
          <w:sz w:val="20"/>
          <w:szCs w:val="20"/>
        </w:rPr>
        <w:t xml:space="preserve"> der Zugang erfolgt über </w:t>
      </w:r>
      <w:r w:rsidR="006F1649">
        <w:rPr>
          <w:rFonts w:asciiTheme="majorHAnsi" w:hAnsiTheme="majorHAnsi"/>
          <w:bCs/>
          <w:iCs/>
          <w:sz w:val="20"/>
          <w:szCs w:val="20"/>
        </w:rPr>
        <w:t>das Grüne Tal, den</w:t>
      </w:r>
      <w:r w:rsidR="00FD78B2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CE3B10" w:rsidRPr="004A6C23">
        <w:rPr>
          <w:rFonts w:asciiTheme="majorHAnsi" w:hAnsiTheme="majorHAnsi"/>
          <w:bCs/>
          <w:iCs/>
          <w:sz w:val="20"/>
          <w:szCs w:val="20"/>
        </w:rPr>
        <w:t xml:space="preserve">zentralen Innenbereich. </w:t>
      </w:r>
      <w:r w:rsidR="00CF5442" w:rsidRPr="004A6C23">
        <w:rPr>
          <w:rFonts w:asciiTheme="majorHAnsi" w:hAnsiTheme="majorHAnsi"/>
          <w:bCs/>
          <w:iCs/>
          <w:sz w:val="20"/>
          <w:szCs w:val="20"/>
        </w:rPr>
        <w:t xml:space="preserve">Für eine einfache Orientierung im Gebäude sorgen </w:t>
      </w:r>
      <w:r w:rsidR="00CE3B10" w:rsidRPr="004A6C23">
        <w:rPr>
          <w:rFonts w:asciiTheme="majorHAnsi" w:hAnsiTheme="majorHAnsi"/>
          <w:bCs/>
          <w:iCs/>
          <w:sz w:val="20"/>
          <w:szCs w:val="20"/>
        </w:rPr>
        <w:t>klare E</w:t>
      </w:r>
      <w:r w:rsidR="00CE3B10" w:rsidRPr="004A6C23">
        <w:rPr>
          <w:rFonts w:asciiTheme="majorHAnsi" w:hAnsiTheme="majorHAnsi"/>
          <w:bCs/>
          <w:iCs/>
          <w:sz w:val="20"/>
          <w:szCs w:val="20"/>
        </w:rPr>
        <w:t>r</w:t>
      </w:r>
      <w:r w:rsidR="00CE3B10" w:rsidRPr="004A6C23">
        <w:rPr>
          <w:rFonts w:asciiTheme="majorHAnsi" w:hAnsiTheme="majorHAnsi"/>
          <w:bCs/>
          <w:iCs/>
          <w:sz w:val="20"/>
          <w:szCs w:val="20"/>
        </w:rPr>
        <w:t>schließung</w:t>
      </w:r>
      <w:r w:rsidR="00F2514A" w:rsidRPr="004A6C23">
        <w:rPr>
          <w:rFonts w:asciiTheme="majorHAnsi" w:hAnsiTheme="majorHAnsi"/>
          <w:bCs/>
          <w:iCs/>
          <w:sz w:val="20"/>
          <w:szCs w:val="20"/>
        </w:rPr>
        <w:t>en</w:t>
      </w:r>
      <w:r w:rsidR="00CE3B10" w:rsidRPr="004A6C23">
        <w:rPr>
          <w:rFonts w:asciiTheme="majorHAnsi" w:hAnsiTheme="majorHAnsi"/>
          <w:bCs/>
          <w:iCs/>
          <w:sz w:val="20"/>
          <w:szCs w:val="20"/>
        </w:rPr>
        <w:t xml:space="preserve"> und </w:t>
      </w:r>
      <w:r w:rsidR="00CF5442" w:rsidRPr="004A6C23">
        <w:rPr>
          <w:rFonts w:asciiTheme="majorHAnsi" w:hAnsiTheme="majorHAnsi"/>
          <w:bCs/>
          <w:iCs/>
          <w:sz w:val="20"/>
          <w:szCs w:val="20"/>
        </w:rPr>
        <w:t>die</w:t>
      </w:r>
      <w:r w:rsidR="009F3D60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CE3B10" w:rsidRPr="004A6C23">
        <w:rPr>
          <w:rFonts w:asciiTheme="majorHAnsi" w:hAnsiTheme="majorHAnsi"/>
          <w:bCs/>
          <w:iCs/>
          <w:sz w:val="20"/>
          <w:szCs w:val="20"/>
        </w:rPr>
        <w:t xml:space="preserve">Ausblicke ins Grüne. </w:t>
      </w:r>
      <w:r w:rsidR="008933A5">
        <w:rPr>
          <w:rFonts w:asciiTheme="majorHAnsi" w:hAnsiTheme="majorHAnsi"/>
          <w:bCs/>
          <w:iCs/>
          <w:sz w:val="20"/>
          <w:szCs w:val="20"/>
        </w:rPr>
        <w:t>I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>n den fünf Obergeschossen</w:t>
      </w:r>
      <w:r w:rsidR="008933A5">
        <w:rPr>
          <w:rFonts w:asciiTheme="majorHAnsi" w:hAnsiTheme="majorHAnsi"/>
          <w:bCs/>
          <w:iCs/>
          <w:sz w:val="20"/>
          <w:szCs w:val="20"/>
        </w:rPr>
        <w:t xml:space="preserve"> sind </w:t>
      </w:r>
      <w:r w:rsidR="0074089E">
        <w:rPr>
          <w:rFonts w:asciiTheme="majorHAnsi" w:hAnsiTheme="majorHAnsi"/>
          <w:bCs/>
          <w:iCs/>
          <w:sz w:val="20"/>
          <w:szCs w:val="20"/>
        </w:rPr>
        <w:t xml:space="preserve">rund </w:t>
      </w:r>
      <w:r w:rsidR="008933A5">
        <w:rPr>
          <w:rFonts w:asciiTheme="majorHAnsi" w:hAnsiTheme="majorHAnsi"/>
          <w:bCs/>
          <w:iCs/>
          <w:sz w:val="20"/>
          <w:szCs w:val="20"/>
        </w:rPr>
        <w:t>1</w:t>
      </w:r>
      <w:r w:rsidR="00BB5677">
        <w:rPr>
          <w:rFonts w:asciiTheme="majorHAnsi" w:hAnsiTheme="majorHAnsi"/>
          <w:bCs/>
          <w:iCs/>
          <w:sz w:val="20"/>
          <w:szCs w:val="20"/>
        </w:rPr>
        <w:t>80</w:t>
      </w:r>
      <w:r w:rsidR="008933A5">
        <w:rPr>
          <w:rFonts w:asciiTheme="majorHAnsi" w:hAnsiTheme="majorHAnsi"/>
          <w:bCs/>
          <w:iCs/>
          <w:sz w:val="20"/>
          <w:szCs w:val="20"/>
        </w:rPr>
        <w:t xml:space="preserve"> Hotelzimmer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 xml:space="preserve"> o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>r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>ga</w:t>
      </w:r>
      <w:r w:rsidR="00D35BBC" w:rsidRPr="004A6C23">
        <w:rPr>
          <w:rFonts w:asciiTheme="majorHAnsi" w:hAnsiTheme="majorHAnsi"/>
          <w:bCs/>
          <w:iCs/>
          <w:sz w:val="20"/>
          <w:szCs w:val="20"/>
        </w:rPr>
        <w:t>nisiert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 xml:space="preserve">, </w:t>
      </w:r>
      <w:r w:rsidR="00D35BBC" w:rsidRPr="004A6C23">
        <w:rPr>
          <w:rFonts w:asciiTheme="majorHAnsi" w:hAnsiTheme="majorHAnsi"/>
          <w:bCs/>
          <w:iCs/>
          <w:sz w:val="20"/>
          <w:szCs w:val="20"/>
        </w:rPr>
        <w:t xml:space="preserve">im Erdgeschoss 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>befinden sich die</w:t>
      </w:r>
      <w:r w:rsidR="00CE3B10" w:rsidRPr="004A6C23">
        <w:rPr>
          <w:rFonts w:asciiTheme="majorHAnsi" w:hAnsiTheme="majorHAnsi"/>
          <w:bCs/>
          <w:iCs/>
          <w:sz w:val="20"/>
          <w:szCs w:val="20"/>
        </w:rPr>
        <w:t xml:space="preserve"> öffentlichen Bereiche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 xml:space="preserve">. Das Café </w:t>
      </w:r>
      <w:r w:rsidR="00D35BBC" w:rsidRPr="004A6C23">
        <w:rPr>
          <w:rFonts w:asciiTheme="majorHAnsi" w:hAnsiTheme="majorHAnsi"/>
          <w:bCs/>
          <w:iCs/>
          <w:sz w:val="20"/>
          <w:szCs w:val="20"/>
        </w:rPr>
        <w:t>wird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 xml:space="preserve"> in die Hotellobby int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>e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>griert und das Restaurant bespielt mit seiner Außengastronomie Teil</w:t>
      </w:r>
      <w:r w:rsidR="000D2D4C">
        <w:rPr>
          <w:rFonts w:asciiTheme="majorHAnsi" w:hAnsiTheme="majorHAnsi"/>
          <w:bCs/>
          <w:iCs/>
          <w:sz w:val="20"/>
          <w:szCs w:val="20"/>
        </w:rPr>
        <w:t>e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 xml:space="preserve"> des Innenhofs. </w:t>
      </w:r>
    </w:p>
    <w:p w14:paraId="1AEC5162" w14:textId="77777777" w:rsidR="00D600C8" w:rsidRDefault="00D600C8" w:rsidP="00B21D12">
      <w:pPr>
        <w:spacing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4A6C23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„</w:t>
      </w:r>
      <w:r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Der Name </w:t>
      </w:r>
      <w:r w:rsidRPr="004A6C23">
        <w:rPr>
          <w:rFonts w:asciiTheme="majorHAnsi" w:eastAsia="Times New Roman" w:hAnsiTheme="majorHAnsi" w:cs="Times New Roman"/>
          <w:i/>
          <w:iCs/>
          <w:color w:val="000000"/>
          <w:sz w:val="20"/>
          <w:szCs w:val="20"/>
          <w:shd w:val="clear" w:color="auto" w:fill="FFFFFF"/>
        </w:rPr>
        <w:t>Das Grüne Tal</w:t>
      </w:r>
      <w:r>
        <w:rPr>
          <w:rFonts w:asciiTheme="majorHAnsi" w:eastAsia="Times New Roman" w:hAnsiTheme="majorHAnsi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96B13">
        <w:rPr>
          <w:rFonts w:asciiTheme="majorHAnsi" w:eastAsia="Times New Roman" w:hAnsiTheme="majorHAnsi" w:cs="Times New Roman"/>
          <w:iCs/>
          <w:color w:val="000000"/>
          <w:sz w:val="20"/>
          <w:szCs w:val="20"/>
          <w:shd w:val="clear" w:color="auto" w:fill="FFFFFF"/>
        </w:rPr>
        <w:t>entstand</w:t>
      </w:r>
      <w:r w:rsidRPr="004A6C23">
        <w:rPr>
          <w:rFonts w:asciiTheme="majorHAnsi" w:eastAsia="Times New Roman" w:hAnsiTheme="majorHAnsi" w:cs="Times New Roman"/>
          <w:i/>
          <w:iCs/>
          <w:color w:val="000000"/>
          <w:sz w:val="20"/>
          <w:szCs w:val="20"/>
          <w:shd w:val="clear" w:color="auto" w:fill="FFFFFF"/>
        </w:rPr>
        <w:t>,</w:t>
      </w:r>
      <w:r w:rsidRPr="005A4F4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 weil </w:t>
      </w:r>
      <w:r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das Projekt </w:t>
      </w:r>
      <w:r w:rsidRPr="005A4F4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viele unserer grundsätzlichen Zielsetzungen vereint: Vernetzung, Belebung, Durchmischung und Nachhaltigkeit – im Streben nach der Einheit von Mensch</w:t>
      </w:r>
      <w:proofErr w:type="gramStart"/>
      <w:r w:rsidRPr="005A4F4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, Natur</w:t>
      </w:r>
      <w:proofErr w:type="gramEnd"/>
      <w:r w:rsidRPr="005A4F4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und Stadt</w:t>
      </w:r>
      <w:r w:rsidRPr="004A6C23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,“ so Caspar Schmitz-Morkramer.</w:t>
      </w:r>
    </w:p>
    <w:p w14:paraId="11F8BF51" w14:textId="77777777" w:rsidR="00D600C8" w:rsidRDefault="00D600C8" w:rsidP="00B21D12">
      <w:pPr>
        <w:spacing w:line="36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1675EAFC" w14:textId="65A62073" w:rsidR="00F2405C" w:rsidRPr="00D600C8" w:rsidRDefault="00F2405C" w:rsidP="00B21D12">
      <w:pPr>
        <w:spacing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2405C">
        <w:rPr>
          <w:rFonts w:asciiTheme="majorHAnsi" w:hAnsiTheme="majorHAnsi"/>
          <w:b/>
          <w:bCs/>
          <w:iCs/>
          <w:sz w:val="20"/>
          <w:szCs w:val="20"/>
        </w:rPr>
        <w:t xml:space="preserve">Zeit für den Wandel – flexible </w:t>
      </w:r>
      <w:r w:rsidR="00D600C8">
        <w:rPr>
          <w:rFonts w:asciiTheme="majorHAnsi" w:hAnsiTheme="majorHAnsi"/>
          <w:b/>
          <w:bCs/>
          <w:iCs/>
          <w:sz w:val="20"/>
          <w:szCs w:val="20"/>
        </w:rPr>
        <w:t>Arbeits-</w:t>
      </w:r>
      <w:r>
        <w:rPr>
          <w:rFonts w:asciiTheme="majorHAnsi" w:hAnsiTheme="majorHAnsi"/>
          <w:b/>
          <w:bCs/>
          <w:iCs/>
          <w:sz w:val="20"/>
          <w:szCs w:val="20"/>
        </w:rPr>
        <w:t>L</w:t>
      </w:r>
      <w:r w:rsidRPr="00F2405C">
        <w:rPr>
          <w:rFonts w:asciiTheme="majorHAnsi" w:hAnsiTheme="majorHAnsi"/>
          <w:b/>
          <w:bCs/>
          <w:iCs/>
          <w:sz w:val="20"/>
          <w:szCs w:val="20"/>
        </w:rPr>
        <w:t>ayouts</w:t>
      </w:r>
    </w:p>
    <w:p w14:paraId="1AE63333" w14:textId="69602698" w:rsidR="002E29ED" w:rsidRPr="004A6C23" w:rsidRDefault="00E00B47" w:rsidP="00B21D12">
      <w:pPr>
        <w:spacing w:line="360" w:lineRule="auto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>S</w:t>
      </w:r>
      <w:r w:rsidRPr="004A6C23">
        <w:rPr>
          <w:rFonts w:asciiTheme="majorHAnsi" w:hAnsiTheme="majorHAnsi"/>
          <w:bCs/>
          <w:iCs/>
          <w:sz w:val="20"/>
          <w:szCs w:val="20"/>
        </w:rPr>
        <w:t>ofern die Mieter es wünschen</w:t>
      </w:r>
      <w:r>
        <w:rPr>
          <w:rFonts w:asciiTheme="majorHAnsi" w:hAnsiTheme="majorHAnsi"/>
          <w:bCs/>
          <w:iCs/>
          <w:sz w:val="20"/>
          <w:szCs w:val="20"/>
        </w:rPr>
        <w:t>, lassen sich d</w:t>
      </w:r>
      <w:r w:rsidR="00EA1B09" w:rsidRPr="004A6C23">
        <w:rPr>
          <w:rFonts w:asciiTheme="majorHAnsi" w:hAnsiTheme="majorHAnsi"/>
          <w:bCs/>
          <w:iCs/>
          <w:sz w:val="20"/>
          <w:szCs w:val="20"/>
        </w:rPr>
        <w:t xml:space="preserve">ie </w:t>
      </w:r>
      <w:r w:rsidR="002D25D9">
        <w:rPr>
          <w:rFonts w:asciiTheme="majorHAnsi" w:hAnsiTheme="majorHAnsi"/>
          <w:bCs/>
          <w:iCs/>
          <w:sz w:val="20"/>
          <w:szCs w:val="20"/>
        </w:rPr>
        <w:t xml:space="preserve">in zwei Gebäude unterteilten </w:t>
      </w:r>
      <w:r w:rsidR="002E29ED" w:rsidRPr="004A6C23">
        <w:rPr>
          <w:rFonts w:asciiTheme="majorHAnsi" w:hAnsiTheme="majorHAnsi"/>
          <w:bCs/>
          <w:iCs/>
          <w:sz w:val="20"/>
          <w:szCs w:val="20"/>
        </w:rPr>
        <w:t>Büro</w:t>
      </w:r>
      <w:r w:rsidR="002D25D9">
        <w:rPr>
          <w:rFonts w:asciiTheme="majorHAnsi" w:hAnsiTheme="majorHAnsi"/>
          <w:bCs/>
          <w:iCs/>
          <w:sz w:val="20"/>
          <w:szCs w:val="20"/>
        </w:rPr>
        <w:t>bereiche</w:t>
      </w:r>
      <w:r w:rsidR="006A5B1A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D073E5" w:rsidRPr="004A6C23">
        <w:rPr>
          <w:rFonts w:asciiTheme="majorHAnsi" w:hAnsiTheme="majorHAnsi"/>
          <w:bCs/>
          <w:iCs/>
          <w:sz w:val="20"/>
          <w:szCs w:val="20"/>
        </w:rPr>
        <w:t>von etwa</w:t>
      </w:r>
      <w:r w:rsidR="00EA1B09" w:rsidRPr="004A6C23">
        <w:rPr>
          <w:rFonts w:asciiTheme="majorHAnsi" w:hAnsiTheme="majorHAnsi"/>
          <w:bCs/>
          <w:iCs/>
          <w:sz w:val="20"/>
          <w:szCs w:val="20"/>
        </w:rPr>
        <w:t xml:space="preserve"> 1.350</w:t>
      </w:r>
      <w:r w:rsidR="004E77F4" w:rsidRPr="004A6C23">
        <w:rPr>
          <w:rFonts w:asciiTheme="majorHAnsi" w:hAnsiTheme="majorHAnsi"/>
          <w:bCs/>
          <w:iCs/>
          <w:sz w:val="20"/>
          <w:szCs w:val="20"/>
        </w:rPr>
        <w:t xml:space="preserve"> qm</w:t>
      </w:r>
      <w:r w:rsidR="00EA1B09" w:rsidRPr="004A6C23">
        <w:rPr>
          <w:rFonts w:asciiTheme="majorHAnsi" w:hAnsiTheme="majorHAnsi"/>
          <w:bCs/>
          <w:iCs/>
          <w:sz w:val="20"/>
          <w:szCs w:val="20"/>
        </w:rPr>
        <w:t xml:space="preserve"> und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EA1B09" w:rsidRPr="004A6C23">
        <w:rPr>
          <w:rFonts w:asciiTheme="majorHAnsi" w:hAnsiTheme="majorHAnsi"/>
          <w:bCs/>
          <w:iCs/>
          <w:sz w:val="20"/>
          <w:szCs w:val="20"/>
        </w:rPr>
        <w:t>800</w:t>
      </w:r>
      <w:r w:rsidR="004E77F4" w:rsidRPr="004A6C23">
        <w:rPr>
          <w:rFonts w:asciiTheme="majorHAnsi" w:hAnsiTheme="majorHAnsi"/>
          <w:bCs/>
          <w:iCs/>
          <w:sz w:val="20"/>
          <w:szCs w:val="20"/>
        </w:rPr>
        <w:t xml:space="preserve"> qm</w:t>
      </w:r>
      <w:r w:rsidR="00F2405C">
        <w:rPr>
          <w:rFonts w:asciiTheme="majorHAnsi" w:hAnsiTheme="majorHAnsi"/>
          <w:bCs/>
          <w:iCs/>
          <w:sz w:val="20"/>
          <w:szCs w:val="20"/>
        </w:rPr>
        <w:t xml:space="preserve"> BGF</w:t>
      </w:r>
      <w:r w:rsidR="006A5B1A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EA1B09" w:rsidRPr="004A6C23">
        <w:rPr>
          <w:rFonts w:asciiTheme="majorHAnsi" w:hAnsiTheme="majorHAnsi"/>
          <w:bCs/>
          <w:iCs/>
          <w:sz w:val="20"/>
          <w:szCs w:val="20"/>
        </w:rPr>
        <w:t>über eine Brücke miteinander verknüpfen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>. Die als Dreibund ausgelegten Büros erfüllen</w:t>
      </w:r>
      <w:r w:rsidR="00B510DC" w:rsidRPr="004A6C23">
        <w:rPr>
          <w:rFonts w:asciiTheme="majorHAnsi" w:hAnsiTheme="majorHAnsi"/>
          <w:bCs/>
          <w:iCs/>
          <w:sz w:val="20"/>
          <w:szCs w:val="20"/>
        </w:rPr>
        <w:t xml:space="preserve"> sämtliche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 Anforderungen </w:t>
      </w:r>
      <w:r w:rsidR="00340E61" w:rsidRPr="004A6C23">
        <w:rPr>
          <w:rFonts w:asciiTheme="majorHAnsi" w:hAnsiTheme="majorHAnsi"/>
          <w:bCs/>
          <w:iCs/>
          <w:sz w:val="20"/>
          <w:szCs w:val="20"/>
        </w:rPr>
        <w:t>a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n </w:t>
      </w:r>
      <w:r w:rsidR="00340E61" w:rsidRPr="004A6C23">
        <w:rPr>
          <w:rFonts w:asciiTheme="majorHAnsi" w:hAnsiTheme="majorHAnsi"/>
          <w:bCs/>
          <w:iCs/>
          <w:sz w:val="20"/>
          <w:szCs w:val="20"/>
        </w:rPr>
        <w:t>zeitgemäße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 Arbeitsplätze</w:t>
      </w:r>
      <w:r>
        <w:rPr>
          <w:rFonts w:asciiTheme="majorHAnsi" w:hAnsiTheme="majorHAnsi"/>
          <w:bCs/>
          <w:iCs/>
          <w:sz w:val="20"/>
          <w:szCs w:val="20"/>
        </w:rPr>
        <w:t xml:space="preserve"> – dank</w:t>
      </w:r>
      <w:r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>
        <w:rPr>
          <w:rFonts w:asciiTheme="majorHAnsi" w:hAnsiTheme="majorHAnsi"/>
          <w:bCs/>
          <w:iCs/>
          <w:sz w:val="20"/>
          <w:szCs w:val="20"/>
        </w:rPr>
        <w:t>Flexibilität</w:t>
      </w:r>
      <w:r w:rsidRPr="004A6C23">
        <w:rPr>
          <w:rFonts w:asciiTheme="majorHAnsi" w:hAnsiTheme="majorHAnsi"/>
          <w:bCs/>
          <w:iCs/>
          <w:sz w:val="20"/>
          <w:szCs w:val="20"/>
        </w:rPr>
        <w:t xml:space="preserve"> und integrat</w:t>
      </w:r>
      <w:r w:rsidRPr="004A6C23">
        <w:rPr>
          <w:rFonts w:asciiTheme="majorHAnsi" w:hAnsiTheme="majorHAnsi"/>
          <w:bCs/>
          <w:iCs/>
          <w:sz w:val="20"/>
          <w:szCs w:val="20"/>
        </w:rPr>
        <w:t>i</w:t>
      </w:r>
      <w:r w:rsidRPr="004A6C23">
        <w:rPr>
          <w:rFonts w:asciiTheme="majorHAnsi" w:hAnsiTheme="majorHAnsi"/>
          <w:bCs/>
          <w:iCs/>
          <w:sz w:val="20"/>
          <w:szCs w:val="20"/>
        </w:rPr>
        <w:t>ve</w:t>
      </w:r>
      <w:r>
        <w:rPr>
          <w:rFonts w:asciiTheme="majorHAnsi" w:hAnsiTheme="majorHAnsi"/>
          <w:bCs/>
          <w:iCs/>
          <w:sz w:val="20"/>
          <w:szCs w:val="20"/>
        </w:rPr>
        <w:t>m</w:t>
      </w:r>
      <w:r w:rsidRPr="004A6C23">
        <w:rPr>
          <w:rFonts w:asciiTheme="majorHAnsi" w:hAnsiTheme="majorHAnsi"/>
          <w:bCs/>
          <w:iCs/>
          <w:sz w:val="20"/>
          <w:szCs w:val="20"/>
        </w:rPr>
        <w:t xml:space="preserve"> Technikansatz</w:t>
      </w:r>
      <w:r w:rsidR="00D67ED2">
        <w:rPr>
          <w:rFonts w:asciiTheme="majorHAnsi" w:hAnsiTheme="majorHAnsi"/>
          <w:bCs/>
          <w:iCs/>
          <w:sz w:val="20"/>
          <w:szCs w:val="20"/>
        </w:rPr>
        <w:t>.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B510DC" w:rsidRPr="004A6C23">
        <w:rPr>
          <w:rFonts w:asciiTheme="majorHAnsi" w:hAnsiTheme="majorHAnsi"/>
          <w:bCs/>
          <w:iCs/>
          <w:sz w:val="20"/>
          <w:szCs w:val="20"/>
        </w:rPr>
        <w:t>Kommunikationszonen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, </w:t>
      </w:r>
      <w:proofErr w:type="spellStart"/>
      <w:r w:rsidR="00C92028" w:rsidRPr="004A6C23">
        <w:rPr>
          <w:rFonts w:asciiTheme="majorHAnsi" w:hAnsiTheme="majorHAnsi"/>
          <w:bCs/>
          <w:iCs/>
          <w:sz w:val="20"/>
          <w:szCs w:val="20"/>
        </w:rPr>
        <w:t>durchwegungsfreie</w:t>
      </w:r>
      <w:proofErr w:type="spellEnd"/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 Abteilungsbereiche,</w:t>
      </w:r>
      <w:r w:rsidR="00B510DC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340E61" w:rsidRPr="004A6C23">
        <w:rPr>
          <w:rFonts w:asciiTheme="majorHAnsi" w:hAnsiTheme="majorHAnsi"/>
          <w:bCs/>
          <w:iCs/>
          <w:sz w:val="20"/>
          <w:szCs w:val="20"/>
        </w:rPr>
        <w:t>Einzel-, Team- und Kombibüros</w:t>
      </w:r>
      <w:r w:rsidR="00F2405C">
        <w:rPr>
          <w:rFonts w:asciiTheme="majorHAnsi" w:hAnsiTheme="majorHAnsi"/>
          <w:bCs/>
          <w:iCs/>
          <w:sz w:val="20"/>
          <w:szCs w:val="20"/>
        </w:rPr>
        <w:t xml:space="preserve"> -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 jegliche Form der kreativen </w:t>
      </w:r>
      <w:r w:rsidR="00070111">
        <w:rPr>
          <w:rFonts w:asciiTheme="majorHAnsi" w:hAnsiTheme="majorHAnsi"/>
          <w:bCs/>
          <w:iCs/>
          <w:sz w:val="20"/>
          <w:szCs w:val="20"/>
        </w:rPr>
        <w:t>A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rbeit </w:t>
      </w:r>
      <w:r w:rsidR="00F2405C">
        <w:rPr>
          <w:rFonts w:asciiTheme="majorHAnsi" w:hAnsiTheme="majorHAnsi"/>
          <w:bCs/>
          <w:iCs/>
          <w:sz w:val="20"/>
          <w:szCs w:val="20"/>
        </w:rPr>
        <w:t xml:space="preserve">lässt sich 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problemlos </w:t>
      </w:r>
      <w:r w:rsidR="00B510DC" w:rsidRPr="004A6C23">
        <w:rPr>
          <w:rFonts w:asciiTheme="majorHAnsi" w:hAnsiTheme="majorHAnsi"/>
          <w:bCs/>
          <w:iCs/>
          <w:sz w:val="20"/>
          <w:szCs w:val="20"/>
        </w:rPr>
        <w:t>organisieren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. </w:t>
      </w:r>
      <w:r w:rsidR="002D25D9" w:rsidRPr="002D25D9">
        <w:rPr>
          <w:rFonts w:asciiTheme="majorHAnsi" w:hAnsiTheme="majorHAnsi"/>
          <w:bCs/>
          <w:iCs/>
          <w:sz w:val="20"/>
          <w:szCs w:val="20"/>
        </w:rPr>
        <w:t xml:space="preserve">Einschnitte entlang der straßenseitigen Fassaden </w:t>
      </w:r>
      <w:r w:rsidR="002D25D9">
        <w:rPr>
          <w:rFonts w:asciiTheme="majorHAnsi" w:hAnsiTheme="majorHAnsi"/>
          <w:bCs/>
          <w:iCs/>
          <w:sz w:val="20"/>
          <w:szCs w:val="20"/>
        </w:rPr>
        <w:t xml:space="preserve">ermöglichen </w:t>
      </w:r>
      <w:r w:rsidR="002D25D9" w:rsidRPr="002D25D9">
        <w:rPr>
          <w:rFonts w:asciiTheme="majorHAnsi" w:hAnsiTheme="majorHAnsi"/>
          <w:bCs/>
          <w:iCs/>
          <w:sz w:val="20"/>
          <w:szCs w:val="20"/>
        </w:rPr>
        <w:t>optimalen Tageslichtkomfort.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0F5776" w:rsidRPr="004A6C23">
        <w:rPr>
          <w:rFonts w:asciiTheme="majorHAnsi" w:hAnsiTheme="majorHAnsi"/>
          <w:bCs/>
          <w:iCs/>
          <w:sz w:val="20"/>
          <w:szCs w:val="20"/>
        </w:rPr>
        <w:t>E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ine ressourceneffiziente Stahlbetondecke aus Recycling-Beton </w:t>
      </w:r>
      <w:r w:rsidR="000F5776" w:rsidRPr="004A6C23">
        <w:rPr>
          <w:rFonts w:asciiTheme="majorHAnsi" w:hAnsiTheme="majorHAnsi"/>
          <w:bCs/>
          <w:iCs/>
          <w:sz w:val="20"/>
          <w:szCs w:val="20"/>
        </w:rPr>
        <w:t>zeichnet den Nachhaltigkeitsgedanken aus.</w:t>
      </w:r>
    </w:p>
    <w:p w14:paraId="2C20E595" w14:textId="77777777" w:rsidR="000F5776" w:rsidRDefault="000F5776" w:rsidP="00B21D12">
      <w:pPr>
        <w:ind w:left="567"/>
        <w:rPr>
          <w:rFonts w:asciiTheme="majorHAnsi" w:hAnsiTheme="majorHAnsi"/>
          <w:b/>
          <w:bCs/>
          <w:iCs/>
          <w:sz w:val="20"/>
          <w:szCs w:val="20"/>
        </w:rPr>
      </w:pPr>
    </w:p>
    <w:p w14:paraId="1A42F2B5" w14:textId="77777777" w:rsidR="0021055E" w:rsidRDefault="0021055E" w:rsidP="00B21D12">
      <w:pPr>
        <w:ind w:left="567"/>
        <w:rPr>
          <w:rFonts w:asciiTheme="majorHAnsi" w:hAnsiTheme="majorHAnsi"/>
          <w:b/>
          <w:bCs/>
          <w:iCs/>
          <w:sz w:val="20"/>
          <w:szCs w:val="20"/>
        </w:rPr>
      </w:pPr>
    </w:p>
    <w:p w14:paraId="781CA3FD" w14:textId="77777777" w:rsidR="0021055E" w:rsidRDefault="0021055E" w:rsidP="00B21D12">
      <w:pPr>
        <w:ind w:left="567"/>
        <w:rPr>
          <w:rFonts w:asciiTheme="majorHAnsi" w:hAnsiTheme="majorHAnsi"/>
          <w:b/>
          <w:bCs/>
          <w:iCs/>
          <w:sz w:val="20"/>
          <w:szCs w:val="20"/>
        </w:rPr>
      </w:pPr>
    </w:p>
    <w:p w14:paraId="7DCC27C7" w14:textId="77777777" w:rsidR="0021055E" w:rsidRPr="00B25CEB" w:rsidRDefault="0021055E" w:rsidP="00B21D12">
      <w:pPr>
        <w:ind w:left="567"/>
        <w:rPr>
          <w:rFonts w:asciiTheme="majorHAnsi" w:hAnsiTheme="majorHAnsi"/>
          <w:b/>
          <w:bCs/>
          <w:iCs/>
          <w:sz w:val="20"/>
          <w:szCs w:val="20"/>
        </w:rPr>
      </w:pPr>
    </w:p>
    <w:p w14:paraId="365AC559" w14:textId="77777777" w:rsidR="005879BF" w:rsidRPr="008928A2" w:rsidRDefault="005879BF" w:rsidP="00B21D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5351C31E" w14:textId="77777777" w:rsidR="005879BF" w:rsidRDefault="005879BF" w:rsidP="00B21D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02B7434C" w14:textId="77777777" w:rsidR="005879BF" w:rsidRDefault="005879BF" w:rsidP="00B21D12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62B25FD" wp14:editId="205D5844">
            <wp:extent cx="1576800" cy="381585"/>
            <wp:effectExtent l="0" t="0" r="444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spar-schmitzmorkramer_kurz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3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D7594" w14:textId="77777777" w:rsidR="005879BF" w:rsidRDefault="005879BF" w:rsidP="00B21D12">
      <w:pPr>
        <w:pStyle w:val="msmText"/>
        <w:spacing w:line="240" w:lineRule="auto"/>
        <w:rPr>
          <w:rFonts w:ascii="Helvetica" w:hAnsi="Helvetica"/>
          <w:color w:val="000000"/>
          <w:sz w:val="22"/>
          <w:szCs w:val="22"/>
        </w:rPr>
      </w:pPr>
    </w:p>
    <w:p w14:paraId="72B486BB" w14:textId="77777777" w:rsidR="005879BF" w:rsidRPr="00E52E61" w:rsidRDefault="005879BF" w:rsidP="00B21D12">
      <w:pPr>
        <w:pStyle w:val="msmText"/>
        <w:spacing w:line="240" w:lineRule="auto"/>
        <w:rPr>
          <w:rFonts w:ascii="Helvetica" w:hAnsi="Helvetica"/>
          <w:sz w:val="18"/>
          <w:szCs w:val="18"/>
        </w:rPr>
      </w:pPr>
      <w:r w:rsidRPr="00E52E61">
        <w:rPr>
          <w:rFonts w:ascii="Helvetica" w:hAnsi="Helvetica"/>
          <w:color w:val="000000"/>
          <w:sz w:val="18"/>
          <w:szCs w:val="18"/>
        </w:rPr>
        <w:t>caspar.schmitzmorkramer</w:t>
      </w:r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>gmbh</w:t>
      </w:r>
      <w:proofErr w:type="spellEnd"/>
      <w:r w:rsidRPr="00E52E61">
        <w:rPr>
          <w:rFonts w:ascii="Helvetica" w:hAnsi="Helvetica" w:cs="Arial"/>
          <w:color w:val="000000"/>
          <w:sz w:val="18"/>
          <w:szCs w:val="18"/>
          <w:lang w:eastAsia="de-DE"/>
        </w:rPr>
        <w:t xml:space="preserve"> - </w:t>
      </w:r>
      <w:proofErr w:type="spellStart"/>
      <w:r w:rsidRPr="00E52E61">
        <w:rPr>
          <w:rFonts w:ascii="Helvetica" w:hAnsi="Helvetica"/>
          <w:sz w:val="18"/>
          <w:szCs w:val="18"/>
        </w:rPr>
        <w:t>Erftstraße</w:t>
      </w:r>
      <w:proofErr w:type="spellEnd"/>
      <w:r w:rsidRPr="00E52E61">
        <w:rPr>
          <w:rFonts w:ascii="Helvetica" w:hAnsi="Helvetica"/>
          <w:sz w:val="18"/>
          <w:szCs w:val="18"/>
        </w:rPr>
        <w:t xml:space="preserve"> 17 - 50672 Köln - www.caspar.archi</w:t>
      </w:r>
    </w:p>
    <w:p w14:paraId="12A1AE38" w14:textId="77777777" w:rsidR="005879BF" w:rsidRDefault="005879BF" w:rsidP="00B21D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5FA55E9A" w14:textId="77777777" w:rsidR="005879BF" w:rsidRDefault="005879BF" w:rsidP="00B21D1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Cs/>
          <w:color w:val="141414"/>
          <w:sz w:val="28"/>
          <w:szCs w:val="28"/>
        </w:rPr>
      </w:pPr>
    </w:p>
    <w:p w14:paraId="1441AB71" w14:textId="77777777" w:rsidR="005879BF" w:rsidRDefault="005879BF" w:rsidP="00B21D12">
      <w:pPr>
        <w:ind w:left="567"/>
        <w:rPr>
          <w:rFonts w:asciiTheme="majorHAnsi" w:hAnsiTheme="majorHAnsi"/>
          <w:b/>
          <w:bCs/>
          <w:iCs/>
          <w:sz w:val="20"/>
          <w:szCs w:val="20"/>
        </w:rPr>
      </w:pPr>
    </w:p>
    <w:p w14:paraId="476CFB5B" w14:textId="38C78379" w:rsidR="00070111" w:rsidRPr="00896911" w:rsidRDefault="00B25CEB" w:rsidP="00B21D12">
      <w:pPr>
        <w:spacing w:line="360" w:lineRule="auto"/>
        <w:rPr>
          <w:rFonts w:asciiTheme="majorHAnsi" w:hAnsiTheme="majorHAnsi"/>
          <w:b/>
          <w:bCs/>
          <w:iCs/>
          <w:sz w:val="20"/>
          <w:szCs w:val="20"/>
        </w:rPr>
      </w:pPr>
      <w:r w:rsidRPr="00B25CEB">
        <w:rPr>
          <w:rFonts w:asciiTheme="majorHAnsi" w:hAnsiTheme="majorHAnsi"/>
          <w:b/>
          <w:bCs/>
          <w:iCs/>
          <w:sz w:val="20"/>
          <w:szCs w:val="20"/>
        </w:rPr>
        <w:t xml:space="preserve">Solarstrom, Regenwasser, bepflanzte Fassaden </w:t>
      </w:r>
      <w:r w:rsidRPr="0074089E">
        <w:rPr>
          <w:rFonts w:asciiTheme="majorHAnsi" w:hAnsiTheme="majorHAnsi"/>
          <w:bCs/>
          <w:iCs/>
          <w:sz w:val="20"/>
          <w:szCs w:val="20"/>
        </w:rPr>
        <w:t xml:space="preserve">– </w:t>
      </w:r>
      <w:r w:rsidR="00276F17">
        <w:rPr>
          <w:rFonts w:asciiTheme="majorHAnsi" w:hAnsiTheme="majorHAnsi"/>
          <w:b/>
          <w:bCs/>
          <w:sz w:val="20"/>
          <w:szCs w:val="20"/>
        </w:rPr>
        <w:t>e</w:t>
      </w:r>
      <w:r w:rsidR="00896911" w:rsidRPr="0074089E">
        <w:rPr>
          <w:rFonts w:asciiTheme="majorHAnsi" w:hAnsiTheme="majorHAnsi"/>
          <w:b/>
          <w:bCs/>
          <w:sz w:val="20"/>
          <w:szCs w:val="20"/>
        </w:rPr>
        <w:t>in grünes Dorf mitten in der Stadt</w:t>
      </w:r>
      <w:r w:rsidR="00896911" w:rsidRPr="00896911" w:rsidDel="00896911">
        <w:rPr>
          <w:rFonts w:asciiTheme="majorHAnsi" w:hAnsiTheme="majorHAnsi"/>
          <w:b/>
          <w:bCs/>
          <w:iCs/>
          <w:sz w:val="20"/>
          <w:szCs w:val="20"/>
        </w:rPr>
        <w:t xml:space="preserve"> </w:t>
      </w:r>
    </w:p>
    <w:p w14:paraId="0C46EB5F" w14:textId="23E998F2" w:rsidR="00EA1B09" w:rsidRPr="00070111" w:rsidRDefault="00B54D94" w:rsidP="00B21D12">
      <w:pPr>
        <w:spacing w:line="360" w:lineRule="auto"/>
        <w:rPr>
          <w:rFonts w:asciiTheme="majorHAnsi" w:hAnsiTheme="majorHAnsi"/>
          <w:b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>Die Außenfassaden der</w:t>
      </w:r>
      <w:r w:rsidR="000F5776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EB2B03" w:rsidRPr="004A6C23">
        <w:rPr>
          <w:rFonts w:asciiTheme="majorHAnsi" w:hAnsiTheme="majorHAnsi"/>
          <w:bCs/>
          <w:iCs/>
          <w:sz w:val="20"/>
          <w:szCs w:val="20"/>
        </w:rPr>
        <w:t>Büro</w:t>
      </w:r>
      <w:r w:rsidR="000F5776" w:rsidRPr="004A6C23">
        <w:rPr>
          <w:rFonts w:asciiTheme="majorHAnsi" w:hAnsiTheme="majorHAnsi"/>
          <w:bCs/>
          <w:iCs/>
          <w:sz w:val="20"/>
          <w:szCs w:val="20"/>
        </w:rPr>
        <w:t>s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 und Hotel</w:t>
      </w:r>
      <w:r w:rsidR="000F5776" w:rsidRPr="004A6C23">
        <w:rPr>
          <w:rFonts w:asciiTheme="majorHAnsi" w:hAnsiTheme="majorHAnsi"/>
          <w:bCs/>
          <w:iCs/>
          <w:sz w:val="20"/>
          <w:szCs w:val="20"/>
        </w:rPr>
        <w:t>s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0F5776" w:rsidRPr="004A6C23">
        <w:rPr>
          <w:rFonts w:asciiTheme="majorHAnsi" w:hAnsiTheme="majorHAnsi"/>
          <w:bCs/>
          <w:iCs/>
          <w:sz w:val="20"/>
          <w:szCs w:val="20"/>
        </w:rPr>
        <w:t>werden unterschiedlich</w:t>
      </w:r>
      <w:r w:rsidR="00070111">
        <w:rPr>
          <w:rFonts w:asciiTheme="majorHAnsi" w:hAnsiTheme="majorHAnsi"/>
          <w:bCs/>
          <w:iCs/>
          <w:sz w:val="20"/>
          <w:szCs w:val="20"/>
        </w:rPr>
        <w:t>,</w:t>
      </w:r>
      <w:r w:rsidR="000F5776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975DE3">
        <w:rPr>
          <w:rFonts w:asciiTheme="majorHAnsi" w:hAnsiTheme="majorHAnsi"/>
          <w:bCs/>
          <w:iCs/>
          <w:sz w:val="20"/>
          <w:szCs w:val="20"/>
        </w:rPr>
        <w:t>aber in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 gleicher Materialität </w:t>
      </w:r>
      <w:r w:rsidR="00975DE3">
        <w:rPr>
          <w:rFonts w:asciiTheme="majorHAnsi" w:hAnsiTheme="majorHAnsi"/>
          <w:bCs/>
          <w:iCs/>
          <w:sz w:val="20"/>
          <w:szCs w:val="20"/>
        </w:rPr>
        <w:t>gestaltet</w:t>
      </w:r>
      <w:r w:rsidR="00E00B47">
        <w:rPr>
          <w:rFonts w:asciiTheme="majorHAnsi" w:hAnsiTheme="majorHAnsi"/>
          <w:bCs/>
          <w:iCs/>
          <w:sz w:val="20"/>
          <w:szCs w:val="20"/>
        </w:rPr>
        <w:t xml:space="preserve">. Sie </w:t>
      </w:r>
      <w:r w:rsidR="00EB2B03" w:rsidRPr="004A6C23">
        <w:rPr>
          <w:rFonts w:asciiTheme="majorHAnsi" w:hAnsiTheme="majorHAnsi"/>
          <w:bCs/>
          <w:iCs/>
          <w:sz w:val="20"/>
          <w:szCs w:val="20"/>
        </w:rPr>
        <w:t xml:space="preserve">reagieren mit ihrem Farbkanon auf die </w:t>
      </w:r>
      <w:r w:rsidR="00896911">
        <w:rPr>
          <w:rFonts w:asciiTheme="majorHAnsi" w:hAnsiTheme="majorHAnsi"/>
          <w:bCs/>
          <w:iCs/>
          <w:sz w:val="20"/>
          <w:szCs w:val="20"/>
        </w:rPr>
        <w:t xml:space="preserve">benachbarte </w:t>
      </w:r>
      <w:r w:rsidR="00EB2B03" w:rsidRPr="004A6C23">
        <w:rPr>
          <w:rFonts w:asciiTheme="majorHAnsi" w:hAnsiTheme="majorHAnsi"/>
          <w:bCs/>
          <w:iCs/>
          <w:sz w:val="20"/>
          <w:szCs w:val="20"/>
        </w:rPr>
        <w:t>Ziegel</w:t>
      </w:r>
      <w:r w:rsidR="00975DE3">
        <w:rPr>
          <w:rFonts w:asciiTheme="majorHAnsi" w:hAnsiTheme="majorHAnsi"/>
          <w:bCs/>
          <w:iCs/>
          <w:sz w:val="20"/>
          <w:szCs w:val="20"/>
        </w:rPr>
        <w:t>-Architektur</w:t>
      </w:r>
      <w:r w:rsidR="00EB2B03" w:rsidRPr="00FB251B">
        <w:rPr>
          <w:rFonts w:asciiTheme="majorHAnsi" w:hAnsiTheme="majorHAnsi"/>
          <w:bCs/>
          <w:iCs/>
          <w:sz w:val="20"/>
          <w:szCs w:val="20"/>
        </w:rPr>
        <w:t>.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FB251B">
        <w:rPr>
          <w:rFonts w:asciiTheme="majorHAnsi" w:hAnsiTheme="majorHAnsi"/>
          <w:bCs/>
          <w:iCs/>
          <w:sz w:val="20"/>
          <w:szCs w:val="20"/>
        </w:rPr>
        <w:t>Das</w:t>
      </w:r>
      <w:r w:rsidR="0067050C" w:rsidRPr="0074089E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B251B">
        <w:rPr>
          <w:rFonts w:asciiTheme="majorHAnsi" w:hAnsiTheme="majorHAnsi"/>
          <w:bCs/>
          <w:i/>
          <w:iCs/>
          <w:sz w:val="20"/>
          <w:szCs w:val="20"/>
        </w:rPr>
        <w:t>G</w:t>
      </w:r>
      <w:r w:rsidR="0067050C" w:rsidRPr="0074089E">
        <w:rPr>
          <w:rFonts w:asciiTheme="majorHAnsi" w:hAnsiTheme="majorHAnsi"/>
          <w:bCs/>
          <w:i/>
          <w:iCs/>
          <w:sz w:val="20"/>
          <w:szCs w:val="20"/>
        </w:rPr>
        <w:t>rüne Tal,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 xml:space="preserve"> entsteht durch die durchlaufende</w:t>
      </w:r>
      <w:r w:rsidR="00070111">
        <w:rPr>
          <w:rFonts w:asciiTheme="majorHAnsi" w:hAnsiTheme="majorHAnsi"/>
          <w:bCs/>
          <w:iCs/>
          <w:sz w:val="20"/>
          <w:szCs w:val="20"/>
        </w:rPr>
        <w:t>n, großformatigen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>Pflanz</w:t>
      </w:r>
      <w:r w:rsidR="00950C42" w:rsidRPr="004A6C23">
        <w:rPr>
          <w:rFonts w:asciiTheme="majorHAnsi" w:hAnsiTheme="majorHAnsi"/>
          <w:bCs/>
          <w:iCs/>
          <w:sz w:val="20"/>
          <w:szCs w:val="20"/>
        </w:rPr>
        <w:t>gefäße</w:t>
      </w:r>
      <w:r w:rsidR="00070111">
        <w:rPr>
          <w:rFonts w:asciiTheme="majorHAnsi" w:hAnsiTheme="majorHAnsi"/>
          <w:bCs/>
          <w:iCs/>
          <w:sz w:val="20"/>
          <w:szCs w:val="20"/>
        </w:rPr>
        <w:t>- und Bereiche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>. Zusätzlich können vertikal g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>e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 xml:space="preserve">spannte 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>Edelstahlseile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 xml:space="preserve"> berankt werden, so dass die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proofErr w:type="spellStart"/>
      <w:r w:rsidR="005C3395" w:rsidRPr="004A6C23">
        <w:rPr>
          <w:rFonts w:asciiTheme="majorHAnsi" w:hAnsiTheme="majorHAnsi"/>
          <w:bCs/>
          <w:iCs/>
          <w:sz w:val="20"/>
          <w:szCs w:val="20"/>
        </w:rPr>
        <w:t>Fassaden</w:t>
      </w:r>
      <w:r w:rsidR="00C560D1">
        <w:rPr>
          <w:rFonts w:asciiTheme="majorHAnsi" w:hAnsiTheme="majorHAnsi"/>
          <w:bCs/>
          <w:iCs/>
          <w:sz w:val="20"/>
          <w:szCs w:val="20"/>
        </w:rPr>
        <w:t>b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>e</w:t>
      </w:r>
      <w:r w:rsidR="00C560D1">
        <w:rPr>
          <w:rFonts w:asciiTheme="majorHAnsi" w:hAnsiTheme="majorHAnsi"/>
          <w:bCs/>
          <w:iCs/>
          <w:sz w:val="20"/>
          <w:szCs w:val="20"/>
        </w:rPr>
        <w:t>grün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>ung</w:t>
      </w:r>
      <w:proofErr w:type="spellEnd"/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>mit einem Anteil von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>rund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 40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% 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 xml:space="preserve">den von der </w:t>
      </w:r>
      <w:r w:rsidR="005C3395" w:rsidRPr="004A6C23">
        <w:rPr>
          <w:rFonts w:asciiTheme="majorHAnsi" w:hAnsiTheme="majorHAnsi"/>
          <w:bCs/>
          <w:iCs/>
          <w:sz w:val="20"/>
          <w:szCs w:val="20"/>
        </w:rPr>
        <w:t xml:space="preserve">Stadt geforderten 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>Prozentsatz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950C42" w:rsidRPr="004A6C23">
        <w:rPr>
          <w:rFonts w:asciiTheme="majorHAnsi" w:hAnsiTheme="majorHAnsi"/>
          <w:bCs/>
          <w:iCs/>
          <w:sz w:val="20"/>
          <w:szCs w:val="20"/>
        </w:rPr>
        <w:t>deutlich</w:t>
      </w:r>
      <w:r w:rsidR="0067050C" w:rsidRPr="004A6C23">
        <w:rPr>
          <w:rFonts w:asciiTheme="majorHAnsi" w:hAnsiTheme="majorHAnsi"/>
          <w:bCs/>
          <w:iCs/>
          <w:sz w:val="20"/>
          <w:szCs w:val="20"/>
        </w:rPr>
        <w:t xml:space="preserve"> überschreitet</w:t>
      </w:r>
      <w:r w:rsidR="00C92028" w:rsidRPr="004A6C23">
        <w:rPr>
          <w:rFonts w:asciiTheme="majorHAnsi" w:hAnsiTheme="majorHAnsi"/>
          <w:bCs/>
          <w:iCs/>
          <w:sz w:val="20"/>
          <w:szCs w:val="20"/>
        </w:rPr>
        <w:t xml:space="preserve">. </w:t>
      </w:r>
    </w:p>
    <w:p w14:paraId="463EA19E" w14:textId="539D49C4" w:rsidR="00D95985" w:rsidRDefault="001245F1" w:rsidP="00B21D12">
      <w:pPr>
        <w:spacing w:line="360" w:lineRule="auto"/>
        <w:rPr>
          <w:rFonts w:asciiTheme="majorHAnsi" w:hAnsiTheme="majorHAnsi"/>
          <w:bCs/>
          <w:sz w:val="20"/>
          <w:szCs w:val="20"/>
        </w:rPr>
      </w:pPr>
      <w:r w:rsidRPr="004A6C23">
        <w:rPr>
          <w:rFonts w:asciiTheme="majorHAnsi" w:hAnsiTheme="majorHAnsi"/>
          <w:bCs/>
          <w:sz w:val="20"/>
          <w:szCs w:val="20"/>
        </w:rPr>
        <w:t xml:space="preserve">Das </w:t>
      </w:r>
      <w:r w:rsidR="00896911" w:rsidRPr="0074089E">
        <w:rPr>
          <w:rFonts w:asciiTheme="majorHAnsi" w:hAnsiTheme="majorHAnsi"/>
          <w:bCs/>
          <w:i/>
          <w:sz w:val="20"/>
          <w:szCs w:val="20"/>
        </w:rPr>
        <w:t>G</w:t>
      </w:r>
      <w:r w:rsidRPr="0074089E">
        <w:rPr>
          <w:rFonts w:asciiTheme="majorHAnsi" w:hAnsiTheme="majorHAnsi"/>
          <w:bCs/>
          <w:i/>
          <w:sz w:val="20"/>
          <w:szCs w:val="20"/>
        </w:rPr>
        <w:t>rüne Tal</w:t>
      </w:r>
      <w:r w:rsidRPr="004A6C23">
        <w:rPr>
          <w:rFonts w:asciiTheme="majorHAnsi" w:hAnsiTheme="majorHAnsi"/>
          <w:bCs/>
          <w:sz w:val="20"/>
          <w:szCs w:val="20"/>
        </w:rPr>
        <w:t xml:space="preserve"> ist </w:t>
      </w:r>
      <w:r w:rsidR="00896911">
        <w:rPr>
          <w:rFonts w:asciiTheme="majorHAnsi" w:hAnsiTheme="majorHAnsi"/>
          <w:bCs/>
          <w:sz w:val="20"/>
          <w:szCs w:val="20"/>
        </w:rPr>
        <w:t>auch</w:t>
      </w:r>
      <w:r w:rsidR="00FF6A15">
        <w:rPr>
          <w:rFonts w:asciiTheme="majorHAnsi" w:hAnsiTheme="majorHAnsi"/>
          <w:bCs/>
          <w:sz w:val="20"/>
          <w:szCs w:val="20"/>
        </w:rPr>
        <w:t xml:space="preserve"> </w:t>
      </w:r>
      <w:r w:rsidRPr="004A6C23">
        <w:rPr>
          <w:rFonts w:asciiTheme="majorHAnsi" w:hAnsiTheme="majorHAnsi"/>
          <w:bCs/>
          <w:sz w:val="20"/>
          <w:szCs w:val="20"/>
        </w:rPr>
        <w:t>als nachhaltige Planung</w:t>
      </w:r>
      <w:r w:rsidR="00896911">
        <w:rPr>
          <w:rFonts w:asciiTheme="majorHAnsi" w:hAnsiTheme="majorHAnsi"/>
          <w:bCs/>
          <w:sz w:val="20"/>
          <w:szCs w:val="20"/>
        </w:rPr>
        <w:t xml:space="preserve"> zu verstehen</w:t>
      </w:r>
      <w:r w:rsidRPr="004A6C23">
        <w:rPr>
          <w:rFonts w:asciiTheme="majorHAnsi" w:hAnsiTheme="majorHAnsi"/>
          <w:bCs/>
          <w:sz w:val="20"/>
          <w:szCs w:val="20"/>
        </w:rPr>
        <w:t xml:space="preserve">, die den Anforderungen des Klimawandels gerecht wird. </w:t>
      </w:r>
      <w:r w:rsidR="00950C42" w:rsidRPr="004A6C23">
        <w:rPr>
          <w:rFonts w:asciiTheme="majorHAnsi" w:hAnsiTheme="majorHAnsi"/>
          <w:bCs/>
          <w:sz w:val="20"/>
          <w:szCs w:val="20"/>
        </w:rPr>
        <w:t>D</w:t>
      </w:r>
      <w:r w:rsidR="00304015" w:rsidRPr="004A6C23">
        <w:rPr>
          <w:rFonts w:asciiTheme="majorHAnsi" w:hAnsiTheme="majorHAnsi"/>
          <w:bCs/>
          <w:sz w:val="20"/>
          <w:szCs w:val="20"/>
        </w:rPr>
        <w:t xml:space="preserve">ie </w:t>
      </w:r>
      <w:r w:rsidRPr="004A6C23">
        <w:rPr>
          <w:rFonts w:asciiTheme="majorHAnsi" w:hAnsiTheme="majorHAnsi"/>
          <w:bCs/>
          <w:sz w:val="20"/>
          <w:szCs w:val="20"/>
        </w:rPr>
        <w:t>a</w:t>
      </w:r>
      <w:r w:rsidR="00304015" w:rsidRPr="004A6C23">
        <w:rPr>
          <w:rFonts w:asciiTheme="majorHAnsi" w:hAnsiTheme="majorHAnsi"/>
          <w:bCs/>
          <w:sz w:val="20"/>
          <w:szCs w:val="20"/>
        </w:rPr>
        <w:t>uf den Dächern platzierten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 PV-Anlagen </w:t>
      </w:r>
      <w:r w:rsidR="00950C42" w:rsidRPr="004A6C23">
        <w:rPr>
          <w:rFonts w:asciiTheme="majorHAnsi" w:hAnsiTheme="majorHAnsi"/>
          <w:bCs/>
          <w:sz w:val="20"/>
          <w:szCs w:val="20"/>
        </w:rPr>
        <w:t>kö</w:t>
      </w:r>
      <w:r w:rsidR="00304015" w:rsidRPr="004A6C23">
        <w:rPr>
          <w:rFonts w:asciiTheme="majorHAnsi" w:hAnsiTheme="majorHAnsi"/>
          <w:bCs/>
          <w:sz w:val="20"/>
          <w:szCs w:val="20"/>
        </w:rPr>
        <w:t>nn</w:t>
      </w:r>
      <w:r w:rsidR="00950C42" w:rsidRPr="004A6C23">
        <w:rPr>
          <w:rFonts w:asciiTheme="majorHAnsi" w:hAnsiTheme="majorHAnsi"/>
          <w:bCs/>
          <w:sz w:val="20"/>
          <w:szCs w:val="20"/>
        </w:rPr>
        <w:t>en</w:t>
      </w:r>
      <w:r w:rsidR="00304015" w:rsidRPr="004A6C23">
        <w:rPr>
          <w:rFonts w:asciiTheme="majorHAnsi" w:hAnsiTheme="majorHAnsi"/>
          <w:bCs/>
          <w:sz w:val="20"/>
          <w:szCs w:val="20"/>
        </w:rPr>
        <w:t xml:space="preserve"> rund </w:t>
      </w:r>
      <w:r w:rsidR="005C3395" w:rsidRPr="004A6C23">
        <w:rPr>
          <w:rFonts w:asciiTheme="majorHAnsi" w:hAnsiTheme="majorHAnsi"/>
          <w:bCs/>
          <w:sz w:val="20"/>
          <w:szCs w:val="20"/>
        </w:rPr>
        <w:t>35 % des jährlichen Energieb</w:t>
      </w:r>
      <w:r w:rsidR="005C3395" w:rsidRPr="004A6C23">
        <w:rPr>
          <w:rFonts w:asciiTheme="majorHAnsi" w:hAnsiTheme="majorHAnsi"/>
          <w:bCs/>
          <w:sz w:val="20"/>
          <w:szCs w:val="20"/>
        </w:rPr>
        <w:t>e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darfs durch Solarstrom </w:t>
      </w:r>
      <w:r w:rsidR="00950C42" w:rsidRPr="004A6C23">
        <w:rPr>
          <w:rFonts w:asciiTheme="majorHAnsi" w:hAnsiTheme="majorHAnsi"/>
          <w:bCs/>
          <w:sz w:val="20"/>
          <w:szCs w:val="20"/>
        </w:rPr>
        <w:t>erwirtschaften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. </w:t>
      </w:r>
      <w:r w:rsidRPr="004A6C23">
        <w:rPr>
          <w:rFonts w:asciiTheme="majorHAnsi" w:hAnsiTheme="majorHAnsi"/>
          <w:bCs/>
          <w:sz w:val="20"/>
          <w:szCs w:val="20"/>
        </w:rPr>
        <w:t>E</w:t>
      </w:r>
      <w:r w:rsidR="00304015" w:rsidRPr="004A6C23">
        <w:rPr>
          <w:rFonts w:asciiTheme="majorHAnsi" w:hAnsiTheme="majorHAnsi"/>
          <w:bCs/>
          <w:sz w:val="20"/>
          <w:szCs w:val="20"/>
        </w:rPr>
        <w:t>in möglicher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 Überschuss </w:t>
      </w:r>
      <w:r w:rsidR="00304015" w:rsidRPr="004A6C23">
        <w:rPr>
          <w:rFonts w:asciiTheme="majorHAnsi" w:hAnsiTheme="majorHAnsi"/>
          <w:bCs/>
          <w:sz w:val="20"/>
          <w:szCs w:val="20"/>
        </w:rPr>
        <w:t>kann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 in E-Mobilitätsstationen im U</w:t>
      </w:r>
      <w:r w:rsidR="005C3395" w:rsidRPr="004A6C23">
        <w:rPr>
          <w:rFonts w:asciiTheme="majorHAnsi" w:hAnsiTheme="majorHAnsi"/>
          <w:bCs/>
          <w:sz w:val="20"/>
          <w:szCs w:val="20"/>
        </w:rPr>
        <w:t>n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tergeschoss zwischengespeichert und </w:t>
      </w:r>
      <w:r w:rsidR="00304015" w:rsidRPr="004A6C23">
        <w:rPr>
          <w:rFonts w:asciiTheme="majorHAnsi" w:hAnsiTheme="majorHAnsi"/>
          <w:bCs/>
          <w:sz w:val="20"/>
          <w:szCs w:val="20"/>
        </w:rPr>
        <w:t>für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 die Allgemeinheit nutzbar</w:t>
      </w:r>
      <w:r w:rsidR="00304015" w:rsidRPr="004A6C23">
        <w:rPr>
          <w:rFonts w:asciiTheme="majorHAnsi" w:hAnsiTheme="majorHAnsi"/>
          <w:bCs/>
          <w:sz w:val="20"/>
          <w:szCs w:val="20"/>
        </w:rPr>
        <w:t xml:space="preserve"> gemacht werden</w:t>
      </w:r>
      <w:r w:rsidR="005C3395" w:rsidRPr="004A6C23">
        <w:rPr>
          <w:rFonts w:asciiTheme="majorHAnsi" w:hAnsiTheme="majorHAnsi"/>
          <w:bCs/>
          <w:sz w:val="20"/>
          <w:szCs w:val="20"/>
        </w:rPr>
        <w:t>.</w:t>
      </w:r>
      <w:r w:rsidR="00304015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5C3395" w:rsidRPr="004A6C23">
        <w:rPr>
          <w:rFonts w:asciiTheme="majorHAnsi" w:hAnsiTheme="majorHAnsi"/>
          <w:bCs/>
          <w:sz w:val="20"/>
          <w:szCs w:val="20"/>
        </w:rPr>
        <w:t>Anfallendes R</w:t>
      </w:r>
      <w:r w:rsidR="005C3395" w:rsidRPr="004A6C23">
        <w:rPr>
          <w:rFonts w:asciiTheme="majorHAnsi" w:hAnsiTheme="majorHAnsi"/>
          <w:bCs/>
          <w:sz w:val="20"/>
          <w:szCs w:val="20"/>
        </w:rPr>
        <w:t>e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genwasser wird in einem Retentionskörper auf dem Dach gespeichert und </w:t>
      </w:r>
      <w:r w:rsidRPr="004A6C23">
        <w:rPr>
          <w:rFonts w:asciiTheme="majorHAnsi" w:hAnsiTheme="majorHAnsi"/>
          <w:bCs/>
          <w:sz w:val="20"/>
          <w:szCs w:val="20"/>
        </w:rPr>
        <w:t>zur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 Bewässerung der Fass</w:t>
      </w:r>
      <w:r w:rsidR="005C3395" w:rsidRPr="004A6C23">
        <w:rPr>
          <w:rFonts w:asciiTheme="majorHAnsi" w:hAnsiTheme="majorHAnsi"/>
          <w:bCs/>
          <w:sz w:val="20"/>
          <w:szCs w:val="20"/>
        </w:rPr>
        <w:t>a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denbegrünung </w:t>
      </w:r>
      <w:r w:rsidRPr="004A6C23">
        <w:rPr>
          <w:rFonts w:asciiTheme="majorHAnsi" w:hAnsiTheme="majorHAnsi"/>
          <w:bCs/>
          <w:sz w:val="20"/>
          <w:szCs w:val="20"/>
        </w:rPr>
        <w:t>eingesetzt.</w:t>
      </w:r>
      <w:r w:rsidR="005C3395" w:rsidRPr="004A6C23">
        <w:rPr>
          <w:rFonts w:asciiTheme="majorHAnsi" w:hAnsiTheme="majorHAnsi"/>
          <w:bCs/>
          <w:sz w:val="20"/>
          <w:szCs w:val="20"/>
        </w:rPr>
        <w:t xml:space="preserve"> </w:t>
      </w:r>
      <w:r w:rsidR="00896911">
        <w:rPr>
          <w:rFonts w:asciiTheme="majorHAnsi" w:hAnsiTheme="majorHAnsi"/>
          <w:bCs/>
          <w:sz w:val="20"/>
          <w:szCs w:val="20"/>
        </w:rPr>
        <w:t>D</w:t>
      </w:r>
      <w:r w:rsidR="00FF6A15">
        <w:rPr>
          <w:rFonts w:asciiTheme="majorHAnsi" w:hAnsiTheme="majorHAnsi"/>
          <w:bCs/>
          <w:sz w:val="20"/>
          <w:szCs w:val="20"/>
        </w:rPr>
        <w:t>ie</w:t>
      </w:r>
      <w:r w:rsidR="00D95985" w:rsidRPr="004A6C23">
        <w:rPr>
          <w:rFonts w:asciiTheme="majorHAnsi" w:hAnsiTheme="majorHAnsi"/>
          <w:bCs/>
          <w:sz w:val="20"/>
          <w:szCs w:val="20"/>
        </w:rPr>
        <w:t xml:space="preserve"> Fertigstellung des 27.000 qm BGF umfassenden Vorhabens ist für 2024 geplant.</w:t>
      </w:r>
    </w:p>
    <w:p w14:paraId="5BF4F835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5FE2EEC8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1FEF4D38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3A7219A9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464F4AB3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6AF19ADA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51CE97A1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7D9BCDD5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5D34561E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488FC82E" w14:textId="77777777" w:rsidR="00952BDF" w:rsidRDefault="00952BD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4EFF71A4" w14:textId="77777777" w:rsidR="00952BDF" w:rsidRDefault="00952BD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38B76DC1" w14:textId="77777777" w:rsidR="00952BDF" w:rsidRDefault="00952BD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6FFA6265" w14:textId="77777777" w:rsidR="00952BDF" w:rsidRDefault="00952BD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739DC25C" w14:textId="77777777" w:rsidR="00952BDF" w:rsidRDefault="00952BD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3BD8B2E9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79D8E10A" w14:textId="77777777" w:rsidR="0021055E" w:rsidRDefault="0021055E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103E489A" w14:textId="77777777" w:rsidR="0021055E" w:rsidRDefault="0021055E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4073FB1C" w14:textId="77777777" w:rsidR="0021055E" w:rsidRDefault="0021055E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3C753FBB" w14:textId="77777777" w:rsidR="0021055E" w:rsidRDefault="0021055E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791ACB9C" w14:textId="77777777" w:rsidR="0021055E" w:rsidRDefault="0021055E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14022858" w14:textId="77777777" w:rsidR="0021055E" w:rsidRDefault="0021055E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035471B6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599AF728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2908A189" w14:textId="77777777" w:rsidR="005879BF" w:rsidRDefault="005879BF" w:rsidP="0059545E">
      <w:pPr>
        <w:ind w:left="567"/>
        <w:rPr>
          <w:rFonts w:asciiTheme="majorHAnsi" w:hAnsiTheme="majorHAnsi"/>
          <w:bCs/>
          <w:sz w:val="20"/>
          <w:szCs w:val="20"/>
        </w:rPr>
      </w:pPr>
    </w:p>
    <w:p w14:paraId="1EAD0B19" w14:textId="1AB895F1" w:rsidR="005879BF" w:rsidRPr="00E52E61" w:rsidRDefault="005879BF" w:rsidP="0059545E">
      <w:pPr>
        <w:ind w:right="360"/>
        <w:rPr>
          <w:rFonts w:ascii="Helvetica" w:eastAsia="Times New Roman" w:hAnsi="Helvetica"/>
          <w:color w:val="000000"/>
          <w:sz w:val="18"/>
          <w:szCs w:val="18"/>
        </w:rPr>
      </w:pPr>
      <w:r w:rsidRPr="00E52E61">
        <w:rPr>
          <w:rFonts w:ascii="Helvetica" w:eastAsia="Times New Roman" w:hAnsi="Helvetica"/>
          <w:b/>
          <w:bCs/>
          <w:color w:val="000000"/>
          <w:sz w:val="18"/>
          <w:szCs w:val="18"/>
        </w:rPr>
        <w:t>PRESSE</w:t>
      </w:r>
      <w:r>
        <w:rPr>
          <w:rFonts w:ascii="Helvetica" w:eastAsia="Times New Roman" w:hAnsi="Helvetica"/>
          <w:b/>
          <w:bCs/>
          <w:color w:val="000000"/>
          <w:sz w:val="18"/>
          <w:szCs w:val="18"/>
        </w:rPr>
        <w:t>-KONTAKT</w:t>
      </w:r>
      <w:r w:rsidRPr="00E52E61">
        <w:rPr>
          <w:rFonts w:ascii="Helvetica" w:eastAsia="Times New Roman" w:hAnsi="Helvetica"/>
          <w:b/>
          <w:bCs/>
          <w:color w:val="000000"/>
          <w:sz w:val="18"/>
          <w:szCs w:val="18"/>
        </w:rPr>
        <w:t>:</w:t>
      </w:r>
      <w:r w:rsidRPr="00E52E61">
        <w:rPr>
          <w:rFonts w:ascii="Helvetica" w:eastAsia="Times New Roman" w:hAnsi="Helvetica"/>
          <w:b/>
          <w:bCs/>
          <w:color w:val="000000"/>
          <w:sz w:val="18"/>
          <w:szCs w:val="18"/>
        </w:rPr>
        <w:tab/>
      </w:r>
      <w:r w:rsidRPr="00E52E61">
        <w:rPr>
          <w:rFonts w:ascii="Helvetica" w:eastAsia="Times New Roman" w:hAnsi="Helvetica"/>
          <w:b/>
          <w:bCs/>
          <w:color w:val="000000"/>
          <w:sz w:val="18"/>
          <w:szCs w:val="18"/>
        </w:rPr>
        <w:tab/>
      </w:r>
      <w:r w:rsidRPr="00E52E61">
        <w:rPr>
          <w:rFonts w:ascii="Helvetica" w:eastAsia="Times New Roman" w:hAnsi="Helvetica"/>
          <w:b/>
          <w:bCs/>
          <w:color w:val="000000"/>
          <w:sz w:val="18"/>
          <w:szCs w:val="18"/>
        </w:rPr>
        <w:tab/>
      </w:r>
      <w:r w:rsidRPr="00E52E61">
        <w:rPr>
          <w:rFonts w:ascii="Helvetica" w:eastAsia="Times New Roman" w:hAnsi="Helvetica"/>
          <w:color w:val="000000"/>
          <w:sz w:val="18"/>
          <w:szCs w:val="18"/>
        </w:rPr>
        <w:tab/>
      </w:r>
      <w:r w:rsidRPr="00E52E61">
        <w:rPr>
          <w:rFonts w:ascii="Helvetica" w:eastAsia="Times New Roman" w:hAnsi="Helvetica"/>
          <w:color w:val="000000"/>
          <w:sz w:val="18"/>
          <w:szCs w:val="18"/>
        </w:rPr>
        <w:tab/>
      </w:r>
      <w:r w:rsidRPr="00E52E61">
        <w:rPr>
          <w:rFonts w:ascii="Helvetica" w:eastAsia="Times New Roman" w:hAnsi="Helvetica"/>
          <w:color w:val="000000"/>
          <w:sz w:val="18"/>
          <w:szCs w:val="18"/>
        </w:rPr>
        <w:tab/>
      </w:r>
    </w:p>
    <w:p w14:paraId="6F8F8736" w14:textId="77777777" w:rsidR="005879BF" w:rsidRPr="00072B5A" w:rsidRDefault="005879BF" w:rsidP="0059545E">
      <w:pPr>
        <w:rPr>
          <w:rFonts w:ascii="Helvetica" w:eastAsia="Times New Roman" w:hAnsi="Helvetica"/>
          <w:bCs/>
          <w:color w:val="000000"/>
          <w:sz w:val="18"/>
          <w:szCs w:val="18"/>
        </w:rPr>
      </w:pPr>
      <w:r w:rsidRPr="00072B5A">
        <w:rPr>
          <w:rFonts w:ascii="Helvetica" w:eastAsia="Times New Roman" w:hAnsi="Helvetica"/>
          <w:bCs/>
          <w:color w:val="000000"/>
          <w:sz w:val="18"/>
          <w:szCs w:val="18"/>
        </w:rPr>
        <w:t>GROSZ-HERZIG.</w:t>
      </w:r>
      <w:r w:rsidRPr="00072B5A">
        <w:rPr>
          <w:rFonts w:ascii="Helvetica" w:eastAsia="Times New Roman" w:hAnsi="Helvetica"/>
          <w:bCs/>
          <w:color w:val="000000"/>
          <w:sz w:val="18"/>
          <w:szCs w:val="18"/>
        </w:rPr>
        <w:tab/>
      </w:r>
      <w:r w:rsidRPr="00072B5A">
        <w:rPr>
          <w:rFonts w:ascii="Helvetica" w:eastAsia="Times New Roman" w:hAnsi="Helvetica"/>
          <w:bCs/>
          <w:color w:val="000000"/>
          <w:sz w:val="18"/>
          <w:szCs w:val="18"/>
        </w:rPr>
        <w:tab/>
      </w:r>
      <w:r w:rsidRPr="00072B5A">
        <w:rPr>
          <w:rFonts w:ascii="Helvetica" w:eastAsia="Times New Roman" w:hAnsi="Helvetica"/>
          <w:bCs/>
          <w:color w:val="000000"/>
          <w:sz w:val="18"/>
          <w:szCs w:val="18"/>
        </w:rPr>
        <w:tab/>
      </w:r>
      <w:r w:rsidRPr="00072B5A">
        <w:rPr>
          <w:rFonts w:ascii="Helvetica" w:eastAsia="Times New Roman" w:hAnsi="Helvetica"/>
          <w:color w:val="000000"/>
          <w:sz w:val="18"/>
          <w:szCs w:val="18"/>
        </w:rPr>
        <w:t>INKEN GROSZ-HERZIG</w:t>
      </w:r>
      <w:r w:rsidRPr="00072B5A">
        <w:rPr>
          <w:rFonts w:ascii="Helvetica" w:eastAsia="Times New Roman" w:hAnsi="Helvetica"/>
          <w:color w:val="000000"/>
          <w:sz w:val="18"/>
          <w:szCs w:val="18"/>
        </w:rPr>
        <w:tab/>
      </w:r>
      <w:r w:rsidRPr="00072B5A">
        <w:rPr>
          <w:rFonts w:ascii="Helvetica" w:eastAsia="Times New Roman" w:hAnsi="Helvetica"/>
          <w:color w:val="000000"/>
          <w:sz w:val="18"/>
          <w:szCs w:val="18"/>
        </w:rPr>
        <w:tab/>
      </w:r>
    </w:p>
    <w:p w14:paraId="7043073E" w14:textId="77777777" w:rsidR="005879BF" w:rsidRPr="00E52E61" w:rsidRDefault="005879BF" w:rsidP="0059545E">
      <w:pPr>
        <w:rPr>
          <w:rFonts w:ascii="Helvetica" w:eastAsia="Times New Roman" w:hAnsi="Helvetica"/>
          <w:color w:val="000000"/>
          <w:sz w:val="18"/>
          <w:szCs w:val="18"/>
        </w:rPr>
      </w:pPr>
      <w:r w:rsidRPr="00072B5A">
        <w:rPr>
          <w:rFonts w:ascii="Helvetica" w:eastAsia="Times New Roman" w:hAnsi="Helvetica"/>
          <w:bCs/>
          <w:color w:val="000000"/>
          <w:sz w:val="18"/>
          <w:szCs w:val="18"/>
        </w:rPr>
        <w:t>KOMMUNIKATION.</w:t>
      </w:r>
      <w:r w:rsidRPr="00072B5A">
        <w:rPr>
          <w:rFonts w:ascii="Helvetica" w:eastAsia="Times New Roman" w:hAnsi="Helvetica"/>
          <w:color w:val="000000"/>
          <w:sz w:val="18"/>
          <w:szCs w:val="18"/>
        </w:rPr>
        <w:tab/>
      </w:r>
      <w:r w:rsidRPr="00E52E61">
        <w:rPr>
          <w:rFonts w:ascii="Helvetica" w:eastAsia="Times New Roman" w:hAnsi="Helvetica"/>
          <w:color w:val="000000"/>
          <w:sz w:val="18"/>
          <w:szCs w:val="18"/>
        </w:rPr>
        <w:tab/>
      </w:r>
      <w:r w:rsidRPr="00E52E61">
        <w:rPr>
          <w:rFonts w:ascii="Helvetica" w:eastAsia="Times New Roman" w:hAnsi="Helvetica"/>
          <w:color w:val="000000"/>
          <w:sz w:val="18"/>
          <w:szCs w:val="18"/>
        </w:rPr>
        <w:tab/>
        <w:t>M +49 (0)171 548 02 33</w:t>
      </w:r>
      <w:r w:rsidRPr="00E52E61">
        <w:rPr>
          <w:rFonts w:ascii="Helvetica" w:eastAsia="Times New Roman" w:hAnsi="Helvetica"/>
          <w:color w:val="000000"/>
          <w:sz w:val="18"/>
          <w:szCs w:val="18"/>
        </w:rPr>
        <w:tab/>
      </w:r>
      <w:r>
        <w:rPr>
          <w:rFonts w:ascii="Helvetica" w:eastAsia="Times New Roman" w:hAnsi="Helvetica"/>
          <w:color w:val="000000"/>
          <w:sz w:val="18"/>
          <w:szCs w:val="18"/>
        </w:rPr>
        <w:tab/>
      </w:r>
    </w:p>
    <w:p w14:paraId="5679D3A0" w14:textId="77777777" w:rsidR="005879BF" w:rsidRPr="00E52E61" w:rsidRDefault="00580C99" w:rsidP="0059545E">
      <w:pPr>
        <w:rPr>
          <w:rFonts w:ascii="Helvetica" w:eastAsia="Times New Roman" w:hAnsi="Helvetica"/>
          <w:color w:val="000000"/>
          <w:sz w:val="18"/>
          <w:szCs w:val="18"/>
        </w:rPr>
      </w:pPr>
      <w:hyperlink r:id="rId9" w:history="1">
        <w:r w:rsidR="005879BF" w:rsidRPr="00E52E61">
          <w:rPr>
            <w:rStyle w:val="Link"/>
            <w:rFonts w:ascii="Helvetica" w:eastAsia="Times New Roman" w:hAnsi="Helvetica"/>
            <w:sz w:val="18"/>
            <w:szCs w:val="18"/>
          </w:rPr>
          <w:t>WWW.GROSZ-HERZIG.DE</w:t>
        </w:r>
      </w:hyperlink>
      <w:r w:rsidR="005879BF" w:rsidRPr="00E52E61">
        <w:rPr>
          <w:rFonts w:ascii="Helvetica" w:eastAsia="Times New Roman" w:hAnsi="Helvetica"/>
          <w:color w:val="000000"/>
          <w:sz w:val="18"/>
          <w:szCs w:val="18"/>
        </w:rPr>
        <w:tab/>
      </w:r>
      <w:r w:rsidR="005879BF" w:rsidRPr="00E52E61">
        <w:rPr>
          <w:rFonts w:ascii="Helvetica" w:eastAsia="Times New Roman" w:hAnsi="Helvetica"/>
          <w:color w:val="000000"/>
          <w:sz w:val="18"/>
          <w:szCs w:val="18"/>
        </w:rPr>
        <w:tab/>
      </w:r>
      <w:hyperlink r:id="rId10" w:history="1">
        <w:r w:rsidR="005879BF" w:rsidRPr="00E52E61">
          <w:rPr>
            <w:rStyle w:val="Link"/>
            <w:rFonts w:ascii="Helvetica" w:eastAsia="Times New Roman" w:hAnsi="Helvetica"/>
            <w:sz w:val="18"/>
            <w:szCs w:val="18"/>
          </w:rPr>
          <w:t>presse@grosz-herzig.de</w:t>
        </w:r>
      </w:hyperlink>
    </w:p>
    <w:p w14:paraId="4B29D3BE" w14:textId="77777777" w:rsidR="005879BF" w:rsidRPr="004A6C23" w:rsidRDefault="005879BF" w:rsidP="00B21D12">
      <w:pPr>
        <w:ind w:left="567"/>
        <w:rPr>
          <w:rFonts w:asciiTheme="majorHAnsi" w:hAnsiTheme="majorHAnsi"/>
          <w:bCs/>
          <w:sz w:val="20"/>
          <w:szCs w:val="20"/>
        </w:rPr>
      </w:pPr>
    </w:p>
    <w:sectPr w:rsidR="005879BF" w:rsidRPr="004A6C23" w:rsidSect="00EC6441">
      <w:footerReference w:type="even" r:id="rId11"/>
      <w:footerReference w:type="default" r:id="rId12"/>
      <w:pgSz w:w="11900" w:h="16840"/>
      <w:pgMar w:top="1417" w:right="19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FB0B4" w14:textId="77777777" w:rsidR="008F746E" w:rsidRDefault="008F746E" w:rsidP="00EC6441">
      <w:r>
        <w:separator/>
      </w:r>
    </w:p>
  </w:endnote>
  <w:endnote w:type="continuationSeparator" w:id="0">
    <w:p w14:paraId="1F52A162" w14:textId="77777777" w:rsidR="008F746E" w:rsidRDefault="008F746E" w:rsidP="00EC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essina Sans">
    <w:altName w:val="System Font Heavy"/>
    <w:panose1 w:val="000000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0B1F" w14:textId="77777777" w:rsidR="0021055E" w:rsidRDefault="0021055E" w:rsidP="006E43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6E88E3" w14:textId="77777777" w:rsidR="0021055E" w:rsidRDefault="0021055E" w:rsidP="00EC644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317C" w14:textId="77777777" w:rsidR="0021055E" w:rsidRDefault="0021055E" w:rsidP="006E43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0C99">
      <w:rPr>
        <w:rStyle w:val="Seitenzahl"/>
        <w:noProof/>
      </w:rPr>
      <w:t>3</w:t>
    </w:r>
    <w:r>
      <w:rPr>
        <w:rStyle w:val="Seitenzahl"/>
      </w:rPr>
      <w:fldChar w:fldCharType="end"/>
    </w:r>
  </w:p>
  <w:p w14:paraId="5F7E6911" w14:textId="77777777" w:rsidR="0021055E" w:rsidRDefault="0021055E" w:rsidP="00EC644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7980" w14:textId="77777777" w:rsidR="008F746E" w:rsidRDefault="008F746E" w:rsidP="00EC6441">
      <w:r>
        <w:separator/>
      </w:r>
    </w:p>
  </w:footnote>
  <w:footnote w:type="continuationSeparator" w:id="0">
    <w:p w14:paraId="2E2506CB" w14:textId="77777777" w:rsidR="008F746E" w:rsidRDefault="008F746E" w:rsidP="00EC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90"/>
    <w:rsid w:val="00013684"/>
    <w:rsid w:val="00057DDD"/>
    <w:rsid w:val="00070111"/>
    <w:rsid w:val="00082998"/>
    <w:rsid w:val="0009641C"/>
    <w:rsid w:val="000A43D7"/>
    <w:rsid w:val="000D2D4C"/>
    <w:rsid w:val="000F5776"/>
    <w:rsid w:val="001245F1"/>
    <w:rsid w:val="001317BF"/>
    <w:rsid w:val="00145644"/>
    <w:rsid w:val="00151F62"/>
    <w:rsid w:val="00152084"/>
    <w:rsid w:val="00167463"/>
    <w:rsid w:val="001B7964"/>
    <w:rsid w:val="0021055E"/>
    <w:rsid w:val="00212207"/>
    <w:rsid w:val="0022594B"/>
    <w:rsid w:val="00234AF3"/>
    <w:rsid w:val="00235865"/>
    <w:rsid w:val="00276F17"/>
    <w:rsid w:val="002859A1"/>
    <w:rsid w:val="0029155E"/>
    <w:rsid w:val="002B1BCA"/>
    <w:rsid w:val="002D25D9"/>
    <w:rsid w:val="002D3E7A"/>
    <w:rsid w:val="002E29ED"/>
    <w:rsid w:val="00304015"/>
    <w:rsid w:val="0031088A"/>
    <w:rsid w:val="00340E61"/>
    <w:rsid w:val="00405242"/>
    <w:rsid w:val="0049569B"/>
    <w:rsid w:val="00497676"/>
    <w:rsid w:val="004A6C23"/>
    <w:rsid w:val="004C363C"/>
    <w:rsid w:val="004D009B"/>
    <w:rsid w:val="004E77F4"/>
    <w:rsid w:val="004F2FE3"/>
    <w:rsid w:val="004F3BAA"/>
    <w:rsid w:val="00506D2A"/>
    <w:rsid w:val="00515CB8"/>
    <w:rsid w:val="005274E0"/>
    <w:rsid w:val="00580C99"/>
    <w:rsid w:val="005879BF"/>
    <w:rsid w:val="0059545E"/>
    <w:rsid w:val="00595F7A"/>
    <w:rsid w:val="005A4F46"/>
    <w:rsid w:val="005B46D1"/>
    <w:rsid w:val="005C3395"/>
    <w:rsid w:val="005F575A"/>
    <w:rsid w:val="00617C86"/>
    <w:rsid w:val="0067050C"/>
    <w:rsid w:val="00675163"/>
    <w:rsid w:val="006830C9"/>
    <w:rsid w:val="006A1899"/>
    <w:rsid w:val="006A5B1A"/>
    <w:rsid w:val="006E43AB"/>
    <w:rsid w:val="006F1649"/>
    <w:rsid w:val="00716C4C"/>
    <w:rsid w:val="00722576"/>
    <w:rsid w:val="00723650"/>
    <w:rsid w:val="00724B65"/>
    <w:rsid w:val="0074089E"/>
    <w:rsid w:val="0078425F"/>
    <w:rsid w:val="007B4117"/>
    <w:rsid w:val="007C610C"/>
    <w:rsid w:val="00810E86"/>
    <w:rsid w:val="00822798"/>
    <w:rsid w:val="0085133B"/>
    <w:rsid w:val="008718D7"/>
    <w:rsid w:val="008933A5"/>
    <w:rsid w:val="00896911"/>
    <w:rsid w:val="008A74D6"/>
    <w:rsid w:val="008F746E"/>
    <w:rsid w:val="00917F11"/>
    <w:rsid w:val="00950C42"/>
    <w:rsid w:val="00952BDF"/>
    <w:rsid w:val="00975DE3"/>
    <w:rsid w:val="009779CF"/>
    <w:rsid w:val="00983575"/>
    <w:rsid w:val="00995563"/>
    <w:rsid w:val="009B0F2D"/>
    <w:rsid w:val="009B2C39"/>
    <w:rsid w:val="009D2B90"/>
    <w:rsid w:val="009D516B"/>
    <w:rsid w:val="009F3D60"/>
    <w:rsid w:val="009F6F4A"/>
    <w:rsid w:val="00A35C2D"/>
    <w:rsid w:val="00A525AD"/>
    <w:rsid w:val="00A6715A"/>
    <w:rsid w:val="00A75883"/>
    <w:rsid w:val="00A87648"/>
    <w:rsid w:val="00AE6338"/>
    <w:rsid w:val="00B21D12"/>
    <w:rsid w:val="00B25CEB"/>
    <w:rsid w:val="00B4615F"/>
    <w:rsid w:val="00B510DC"/>
    <w:rsid w:val="00B54D94"/>
    <w:rsid w:val="00B91F03"/>
    <w:rsid w:val="00BB5677"/>
    <w:rsid w:val="00BE7EF7"/>
    <w:rsid w:val="00C31A04"/>
    <w:rsid w:val="00C33329"/>
    <w:rsid w:val="00C46A1E"/>
    <w:rsid w:val="00C560D1"/>
    <w:rsid w:val="00C768EB"/>
    <w:rsid w:val="00C8443B"/>
    <w:rsid w:val="00C92028"/>
    <w:rsid w:val="00CA4755"/>
    <w:rsid w:val="00CE3B10"/>
    <w:rsid w:val="00CF5442"/>
    <w:rsid w:val="00D073E5"/>
    <w:rsid w:val="00D10C4B"/>
    <w:rsid w:val="00D35BBC"/>
    <w:rsid w:val="00D600C8"/>
    <w:rsid w:val="00D67ED2"/>
    <w:rsid w:val="00D83BAE"/>
    <w:rsid w:val="00D95985"/>
    <w:rsid w:val="00DE633B"/>
    <w:rsid w:val="00E00B47"/>
    <w:rsid w:val="00E13DDC"/>
    <w:rsid w:val="00E155E7"/>
    <w:rsid w:val="00E218DA"/>
    <w:rsid w:val="00E30308"/>
    <w:rsid w:val="00E4308F"/>
    <w:rsid w:val="00E61E0C"/>
    <w:rsid w:val="00E96B13"/>
    <w:rsid w:val="00EA1B09"/>
    <w:rsid w:val="00EB2B03"/>
    <w:rsid w:val="00EC6441"/>
    <w:rsid w:val="00EC7EB6"/>
    <w:rsid w:val="00EE0851"/>
    <w:rsid w:val="00EF2760"/>
    <w:rsid w:val="00EF3B68"/>
    <w:rsid w:val="00F10689"/>
    <w:rsid w:val="00F2405C"/>
    <w:rsid w:val="00F2514A"/>
    <w:rsid w:val="00F3418F"/>
    <w:rsid w:val="00F9559B"/>
    <w:rsid w:val="00FB251B"/>
    <w:rsid w:val="00FC74A4"/>
    <w:rsid w:val="00FD78B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F7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EC64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6441"/>
  </w:style>
  <w:style w:type="character" w:styleId="Seitenzahl">
    <w:name w:val="page number"/>
    <w:basedOn w:val="Absatzstandardschriftart"/>
    <w:uiPriority w:val="99"/>
    <w:semiHidden/>
    <w:unhideWhenUsed/>
    <w:rsid w:val="00EC6441"/>
  </w:style>
  <w:style w:type="character" w:styleId="Herausstellen">
    <w:name w:val="Emphasis"/>
    <w:basedOn w:val="Absatzstandardschriftart"/>
    <w:uiPriority w:val="20"/>
    <w:qFormat/>
    <w:rsid w:val="005A4F46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576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2576"/>
    <w:rPr>
      <w:rFonts w:ascii="Segoe UI" w:hAnsi="Segoe UI" w:cs="Segoe UI"/>
      <w:sz w:val="18"/>
      <w:szCs w:val="18"/>
    </w:rPr>
  </w:style>
  <w:style w:type="paragraph" w:customStyle="1" w:styleId="msmText">
    <w:name w:val="msm_Text"/>
    <w:basedOn w:val="Standard"/>
    <w:rsid w:val="005879BF"/>
    <w:pPr>
      <w:spacing w:line="220" w:lineRule="exact"/>
    </w:pPr>
    <w:rPr>
      <w:rFonts w:ascii="Messina Sans" w:eastAsia="Times New Roman" w:hAnsi="Messina Sans" w:cs="Times New Roman"/>
      <w:bCs/>
      <w:sz w:val="19"/>
      <w:szCs w:val="20"/>
      <w:lang w:eastAsia="en-US"/>
    </w:rPr>
  </w:style>
  <w:style w:type="character" w:styleId="Link">
    <w:name w:val="Hyperlink"/>
    <w:basedOn w:val="Absatzstandardschriftart"/>
    <w:uiPriority w:val="99"/>
    <w:unhideWhenUsed/>
    <w:rsid w:val="005879BF"/>
    <w:rPr>
      <w:color w:val="0000FF" w:themeColor="hyperlink"/>
      <w:u w:val="single"/>
    </w:rPr>
  </w:style>
  <w:style w:type="paragraph" w:styleId="Bearbeitung">
    <w:name w:val="Revision"/>
    <w:hidden/>
    <w:uiPriority w:val="99"/>
    <w:semiHidden/>
    <w:rsid w:val="00B21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EC64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6441"/>
  </w:style>
  <w:style w:type="character" w:styleId="Seitenzahl">
    <w:name w:val="page number"/>
    <w:basedOn w:val="Absatzstandardschriftart"/>
    <w:uiPriority w:val="99"/>
    <w:semiHidden/>
    <w:unhideWhenUsed/>
    <w:rsid w:val="00EC6441"/>
  </w:style>
  <w:style w:type="character" w:styleId="Herausstellen">
    <w:name w:val="Emphasis"/>
    <w:basedOn w:val="Absatzstandardschriftart"/>
    <w:uiPriority w:val="20"/>
    <w:qFormat/>
    <w:rsid w:val="005A4F46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576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2576"/>
    <w:rPr>
      <w:rFonts w:ascii="Segoe UI" w:hAnsi="Segoe UI" w:cs="Segoe UI"/>
      <w:sz w:val="18"/>
      <w:szCs w:val="18"/>
    </w:rPr>
  </w:style>
  <w:style w:type="paragraph" w:customStyle="1" w:styleId="msmText">
    <w:name w:val="msm_Text"/>
    <w:basedOn w:val="Standard"/>
    <w:rsid w:val="005879BF"/>
    <w:pPr>
      <w:spacing w:line="220" w:lineRule="exact"/>
    </w:pPr>
    <w:rPr>
      <w:rFonts w:ascii="Messina Sans" w:eastAsia="Times New Roman" w:hAnsi="Messina Sans" w:cs="Times New Roman"/>
      <w:bCs/>
      <w:sz w:val="19"/>
      <w:szCs w:val="20"/>
      <w:lang w:eastAsia="en-US"/>
    </w:rPr>
  </w:style>
  <w:style w:type="character" w:styleId="Link">
    <w:name w:val="Hyperlink"/>
    <w:basedOn w:val="Absatzstandardschriftart"/>
    <w:uiPriority w:val="99"/>
    <w:unhideWhenUsed/>
    <w:rsid w:val="005879BF"/>
    <w:rPr>
      <w:color w:val="0000FF" w:themeColor="hyperlink"/>
      <w:u w:val="single"/>
    </w:rPr>
  </w:style>
  <w:style w:type="paragraph" w:styleId="Bearbeitung">
    <w:name w:val="Revision"/>
    <w:hidden/>
    <w:uiPriority w:val="99"/>
    <w:semiHidden/>
    <w:rsid w:val="00B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aspar.archi" TargetMode="External"/><Relationship Id="rId9" Type="http://schemas.openxmlformats.org/officeDocument/2006/relationships/hyperlink" Target="http://WWW.GROSZ-HERZIG.DE" TargetMode="External"/><Relationship Id="rId10" Type="http://schemas.openxmlformats.org/officeDocument/2006/relationships/hyperlink" Target="mailto:presse@grosz-herzi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winterhagerbuero@t-online.de</dc:creator>
  <cp:lastModifiedBy>Inken  Herzig</cp:lastModifiedBy>
  <cp:revision>3</cp:revision>
  <dcterms:created xsi:type="dcterms:W3CDTF">2020-06-11T09:06:00Z</dcterms:created>
  <dcterms:modified xsi:type="dcterms:W3CDTF">2020-06-16T08:25:00Z</dcterms:modified>
</cp:coreProperties>
</file>