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7540D71C" w:rsidR="00C97AF8" w:rsidRPr="009E6614" w:rsidRDefault="002D05F0" w:rsidP="00C97AF8">
      <w:pPr>
        <w:jc w:val="center"/>
        <w:rPr>
          <w:rFonts w:ascii="Verdana" w:hAnsi="Verdana"/>
        </w:rPr>
      </w:pPr>
      <w:r>
        <w:rPr>
          <w:rFonts w:ascii="Verdana" w:hAnsi="Verdana"/>
          <w:b/>
          <w:bCs/>
          <w:color w:val="000000"/>
          <w:sz w:val="24"/>
          <w:szCs w:val="24"/>
        </w:rPr>
        <w:t>VCW-Nachwuchs</w:t>
      </w:r>
      <w:r w:rsidR="005F73EF">
        <w:rPr>
          <w:rFonts w:ascii="Verdana" w:hAnsi="Verdana"/>
          <w:b/>
          <w:bCs/>
          <w:color w:val="000000"/>
          <w:sz w:val="24"/>
          <w:szCs w:val="24"/>
        </w:rPr>
        <w:t xml:space="preserve"> </w:t>
      </w:r>
      <w:r w:rsidR="00611743">
        <w:rPr>
          <w:rFonts w:ascii="Verdana" w:hAnsi="Verdana"/>
          <w:b/>
          <w:bCs/>
          <w:color w:val="000000"/>
          <w:sz w:val="24"/>
          <w:szCs w:val="24"/>
        </w:rPr>
        <w:t xml:space="preserve">schafft es in </w:t>
      </w:r>
      <w:r>
        <w:rPr>
          <w:rFonts w:ascii="Verdana" w:hAnsi="Verdana"/>
          <w:b/>
          <w:bCs/>
          <w:color w:val="000000"/>
          <w:sz w:val="24"/>
          <w:szCs w:val="24"/>
        </w:rPr>
        <w:t>Profi</w:t>
      </w:r>
      <w:r w:rsidR="00D87315">
        <w:rPr>
          <w:rFonts w:ascii="Verdana" w:hAnsi="Verdana"/>
          <w:b/>
          <w:bCs/>
          <w:color w:val="000000"/>
          <w:sz w:val="24"/>
          <w:szCs w:val="24"/>
        </w:rPr>
        <w:t>-Kader</w:t>
      </w:r>
    </w:p>
    <w:p w14:paraId="23033F76" w14:textId="77777777" w:rsidR="00770EB9" w:rsidRDefault="00770EB9" w:rsidP="00770EB9">
      <w:pPr>
        <w:jc w:val="both"/>
        <w:rPr>
          <w:rFonts w:ascii="Verdana" w:hAnsi="Verdana"/>
        </w:rPr>
      </w:pPr>
    </w:p>
    <w:p w14:paraId="6B8E45B3" w14:textId="1D5C6184" w:rsidR="00770EB9" w:rsidRPr="00AA70D5" w:rsidRDefault="00770EB9" w:rsidP="00770EB9">
      <w:pPr>
        <w:jc w:val="both"/>
        <w:rPr>
          <w:rFonts w:ascii="Verdana" w:hAnsi="Verdana"/>
        </w:rPr>
      </w:pPr>
      <w:r w:rsidRPr="00AA70D5">
        <w:rPr>
          <w:rFonts w:ascii="Verdana" w:hAnsi="Verdana"/>
        </w:rPr>
        <w:t>(SU - VCW 1</w:t>
      </w:r>
      <w:r w:rsidR="00856DD3">
        <w:rPr>
          <w:rFonts w:ascii="Verdana" w:hAnsi="Verdana"/>
        </w:rPr>
        <w:t xml:space="preserve"> </w:t>
      </w:r>
      <w:r w:rsidRPr="00AA70D5">
        <w:rPr>
          <w:rFonts w:ascii="Verdana" w:hAnsi="Verdana"/>
        </w:rPr>
        <w:t xml:space="preserve">/ </w:t>
      </w:r>
      <w:r w:rsidRPr="00873545">
        <w:rPr>
          <w:rFonts w:ascii="Verdana" w:hAnsi="Verdana"/>
        </w:rPr>
        <w:t xml:space="preserve">Wiesbaden / </w:t>
      </w:r>
      <w:r w:rsidR="005A7997">
        <w:rPr>
          <w:rFonts w:ascii="Verdana" w:hAnsi="Verdana"/>
        </w:rPr>
        <w:t>01.06</w:t>
      </w:r>
      <w:r w:rsidR="00800173" w:rsidRPr="00873545">
        <w:rPr>
          <w:rFonts w:ascii="Verdana" w:hAnsi="Verdana"/>
        </w:rPr>
        <w:t>.</w:t>
      </w:r>
      <w:r w:rsidRPr="00873545">
        <w:rPr>
          <w:rFonts w:ascii="Verdana" w:hAnsi="Verdana"/>
        </w:rPr>
        <w:t>202</w:t>
      </w:r>
      <w:r w:rsidR="00874B3B" w:rsidRPr="00873545">
        <w:rPr>
          <w:rFonts w:ascii="Verdana" w:hAnsi="Verdana"/>
        </w:rPr>
        <w:t>6</w:t>
      </w:r>
      <w:r w:rsidRPr="00873545">
        <w:rPr>
          <w:rFonts w:ascii="Verdana" w:hAnsi="Verdana"/>
        </w:rPr>
        <w:t xml:space="preserve">) </w:t>
      </w:r>
    </w:p>
    <w:p w14:paraId="0B366ED1" w14:textId="49FAC5F9" w:rsidR="002D05F0" w:rsidRDefault="009D4958" w:rsidP="0044393A">
      <w:pPr>
        <w:spacing w:line="276" w:lineRule="auto"/>
        <w:jc w:val="both"/>
        <w:rPr>
          <w:rFonts w:ascii="Verdana" w:hAnsi="Verdana"/>
        </w:rPr>
      </w:pPr>
      <w:r>
        <w:rPr>
          <w:rFonts w:ascii="Verdana" w:hAnsi="Verdana"/>
        </w:rPr>
        <w:t xml:space="preserve">Die systematische Qualifizierung </w:t>
      </w:r>
      <w:r w:rsidR="00FB69CD">
        <w:rPr>
          <w:rFonts w:ascii="Verdana" w:hAnsi="Verdana"/>
        </w:rPr>
        <w:t xml:space="preserve">des Nachwuchses ist ein wesentlicher Baustein der sportstrategischen Ausrichtung des VC Wiesbaden. Es gilt, junge Spielerinnen an das Niveau der 2. Volleyball Bundesliga Frauen Süd heranzuführen und die besten </w:t>
      </w:r>
      <w:r w:rsidR="00611743">
        <w:rPr>
          <w:rFonts w:ascii="Verdana" w:hAnsi="Verdana"/>
        </w:rPr>
        <w:t xml:space="preserve">konsequent </w:t>
      </w:r>
      <w:r w:rsidR="00FB69CD">
        <w:rPr>
          <w:rFonts w:ascii="Verdana" w:hAnsi="Verdana"/>
        </w:rPr>
        <w:t>in den Profi</w:t>
      </w:r>
      <w:r w:rsidR="00F73FD2">
        <w:rPr>
          <w:rFonts w:ascii="Verdana" w:hAnsi="Verdana"/>
        </w:rPr>
        <w:t>k</w:t>
      </w:r>
      <w:r w:rsidR="00FB69CD">
        <w:rPr>
          <w:rFonts w:ascii="Verdana" w:hAnsi="Verdana"/>
        </w:rPr>
        <w:t xml:space="preserve">ader zu integrieren. Zwei Athletinnen der </w:t>
      </w:r>
      <w:r w:rsidR="00E324C9">
        <w:rPr>
          <w:rFonts w:ascii="Verdana" w:hAnsi="Verdana"/>
        </w:rPr>
        <w:t>2.</w:t>
      </w:r>
      <w:r w:rsidR="00F2351A">
        <w:rPr>
          <w:rFonts w:ascii="Verdana" w:hAnsi="Verdana"/>
        </w:rPr>
        <w:t xml:space="preserve"> Wiesbadener</w:t>
      </w:r>
      <w:r w:rsidR="00E324C9">
        <w:rPr>
          <w:rFonts w:ascii="Verdana" w:hAnsi="Verdana"/>
        </w:rPr>
        <w:t xml:space="preserve"> </w:t>
      </w:r>
      <w:r w:rsidR="00F2351A">
        <w:rPr>
          <w:rFonts w:ascii="Verdana" w:hAnsi="Verdana"/>
        </w:rPr>
        <w:t>Mannschaft</w:t>
      </w:r>
      <w:r w:rsidR="00E324C9">
        <w:rPr>
          <w:rFonts w:ascii="Verdana" w:hAnsi="Verdana"/>
        </w:rPr>
        <w:t xml:space="preserve"> </w:t>
      </w:r>
      <w:r w:rsidR="00611743">
        <w:rPr>
          <w:rFonts w:ascii="Verdana" w:hAnsi="Verdana"/>
        </w:rPr>
        <w:t>haben es geschafft</w:t>
      </w:r>
      <w:r w:rsidR="00937FC3">
        <w:rPr>
          <w:rFonts w:ascii="Verdana" w:hAnsi="Verdana"/>
        </w:rPr>
        <w:t xml:space="preserve">: </w:t>
      </w:r>
      <w:r w:rsidR="00E324C9">
        <w:rPr>
          <w:rFonts w:ascii="Verdana" w:hAnsi="Verdana"/>
        </w:rPr>
        <w:t xml:space="preserve">Mittelblockerin </w:t>
      </w:r>
      <w:r w:rsidR="00E324C9" w:rsidRPr="00992C2C">
        <w:rPr>
          <w:rFonts w:ascii="Verdana" w:hAnsi="Verdana"/>
          <w:b/>
          <w:bCs/>
        </w:rPr>
        <w:t>Kathi Breitenbach</w:t>
      </w:r>
      <w:r w:rsidR="00E324C9">
        <w:rPr>
          <w:rFonts w:ascii="Verdana" w:hAnsi="Verdana"/>
        </w:rPr>
        <w:t xml:space="preserve"> (19) und </w:t>
      </w:r>
      <w:r w:rsidR="00FB69CD">
        <w:rPr>
          <w:rFonts w:ascii="Verdana" w:hAnsi="Verdana"/>
        </w:rPr>
        <w:t xml:space="preserve">Libera </w:t>
      </w:r>
      <w:r w:rsidR="00FB69CD" w:rsidRPr="00992C2C">
        <w:rPr>
          <w:rFonts w:ascii="Verdana" w:hAnsi="Verdana"/>
          <w:b/>
          <w:bCs/>
        </w:rPr>
        <w:t>Emma Burda</w:t>
      </w:r>
      <w:r w:rsidR="00FB69CD">
        <w:rPr>
          <w:rFonts w:ascii="Verdana" w:hAnsi="Verdana"/>
        </w:rPr>
        <w:t xml:space="preserve"> (21)</w:t>
      </w:r>
      <w:r w:rsidR="00611743">
        <w:rPr>
          <w:rFonts w:ascii="Verdana" w:hAnsi="Verdana"/>
        </w:rPr>
        <w:t xml:space="preserve"> </w:t>
      </w:r>
      <w:r w:rsidR="00937FC3">
        <w:rPr>
          <w:rFonts w:ascii="Verdana" w:hAnsi="Verdana"/>
        </w:rPr>
        <w:t>treten</w:t>
      </w:r>
      <w:r w:rsidR="00611743">
        <w:rPr>
          <w:rFonts w:ascii="Verdana" w:hAnsi="Verdana"/>
        </w:rPr>
        <w:t xml:space="preserve"> </w:t>
      </w:r>
      <w:r w:rsidR="00937FC3">
        <w:rPr>
          <w:rFonts w:ascii="Verdana" w:hAnsi="Verdana"/>
        </w:rPr>
        <w:t>künftig</w:t>
      </w:r>
      <w:r w:rsidR="00611743">
        <w:rPr>
          <w:rFonts w:ascii="Verdana" w:hAnsi="Verdana"/>
        </w:rPr>
        <w:t xml:space="preserve"> in der 1. Volleyball Bundesliga Frauen an. </w:t>
      </w:r>
    </w:p>
    <w:p w14:paraId="5F3CDC80" w14:textId="200B06DB" w:rsidR="00992C2C" w:rsidRDefault="00372B1B" w:rsidP="0044393A">
      <w:pPr>
        <w:spacing w:line="276" w:lineRule="auto"/>
        <w:jc w:val="both"/>
        <w:rPr>
          <w:rFonts w:ascii="Verdana" w:hAnsi="Verdana"/>
        </w:rPr>
      </w:pPr>
      <w:r w:rsidRPr="00372B1B">
        <w:rPr>
          <w:rFonts w:ascii="Verdana" w:hAnsi="Verdana"/>
          <w:b/>
          <w:bCs/>
        </w:rPr>
        <w:t>VCW-Sportdirektor Benedikt Frank:</w:t>
      </w:r>
      <w:r>
        <w:rPr>
          <w:rFonts w:ascii="Verdana" w:hAnsi="Verdana"/>
        </w:rPr>
        <w:t xml:space="preserve"> </w:t>
      </w:r>
      <w:r w:rsidR="00992C2C" w:rsidRPr="00372B1B">
        <w:rPr>
          <w:rFonts w:ascii="Verdana" w:hAnsi="Verdana"/>
        </w:rPr>
        <w:t>„</w:t>
      </w:r>
      <w:r w:rsidRPr="00372B1B">
        <w:rPr>
          <w:rFonts w:ascii="Verdana" w:hAnsi="Verdana"/>
        </w:rPr>
        <w:t xml:space="preserve">Bachi </w:t>
      </w:r>
      <w:r w:rsidR="00E324C9">
        <w:rPr>
          <w:rFonts w:ascii="Verdana" w:hAnsi="Verdana"/>
        </w:rPr>
        <w:t xml:space="preserve">hat </w:t>
      </w:r>
      <w:r w:rsidR="00512F73">
        <w:rPr>
          <w:rFonts w:ascii="Verdana" w:hAnsi="Verdana"/>
        </w:rPr>
        <w:t xml:space="preserve">schon </w:t>
      </w:r>
      <w:r w:rsidR="007A78E3">
        <w:rPr>
          <w:rFonts w:ascii="Verdana" w:hAnsi="Verdana"/>
        </w:rPr>
        <w:t>Erstliga</w:t>
      </w:r>
      <w:r w:rsidR="00F73FD2">
        <w:rPr>
          <w:rFonts w:ascii="Verdana" w:hAnsi="Verdana"/>
        </w:rPr>
        <w:t>l</w:t>
      </w:r>
      <w:r w:rsidR="007A78E3">
        <w:rPr>
          <w:rFonts w:ascii="Verdana" w:hAnsi="Verdana"/>
        </w:rPr>
        <w:t xml:space="preserve">uft geschnuppert. </w:t>
      </w:r>
      <w:r w:rsidR="00E324C9">
        <w:rPr>
          <w:rFonts w:ascii="Verdana" w:hAnsi="Verdana"/>
        </w:rPr>
        <w:t xml:space="preserve">Sie </w:t>
      </w:r>
      <w:r w:rsidRPr="00372B1B">
        <w:rPr>
          <w:rFonts w:ascii="Verdana" w:hAnsi="Verdana"/>
        </w:rPr>
        <w:t>sollte</w:t>
      </w:r>
      <w:r>
        <w:rPr>
          <w:rFonts w:ascii="Verdana" w:hAnsi="Verdana"/>
        </w:rPr>
        <w:t xml:space="preserve"> sich bewähren und nun hat sie den Sprung </w:t>
      </w:r>
      <w:r w:rsidR="007A78E3">
        <w:rPr>
          <w:rFonts w:ascii="Verdana" w:hAnsi="Verdana"/>
        </w:rPr>
        <w:t xml:space="preserve">zu den Profis </w:t>
      </w:r>
      <w:r>
        <w:rPr>
          <w:rFonts w:ascii="Verdana" w:hAnsi="Verdana"/>
        </w:rPr>
        <w:t>geschafft. Da</w:t>
      </w:r>
      <w:r w:rsidR="00E324C9">
        <w:rPr>
          <w:rFonts w:ascii="Verdana" w:hAnsi="Verdana"/>
        </w:rPr>
        <w:t>rüber</w:t>
      </w:r>
      <w:r>
        <w:rPr>
          <w:rFonts w:ascii="Verdana" w:hAnsi="Verdana"/>
        </w:rPr>
        <w:t xml:space="preserve"> freuen wir uns sehr.</w:t>
      </w:r>
      <w:r w:rsidR="00D43F37">
        <w:rPr>
          <w:rFonts w:ascii="Verdana" w:hAnsi="Verdana"/>
        </w:rPr>
        <w:t xml:space="preserve"> Sie ist ein robuster Typ und wird </w:t>
      </w:r>
      <w:r w:rsidR="008E2640">
        <w:rPr>
          <w:rFonts w:ascii="Verdana" w:hAnsi="Verdana"/>
        </w:rPr>
        <w:t xml:space="preserve">vor allem </w:t>
      </w:r>
      <w:r w:rsidR="00D43F37">
        <w:rPr>
          <w:rFonts w:ascii="Verdana" w:hAnsi="Verdana"/>
        </w:rPr>
        <w:t>von unserer routinierten</w:t>
      </w:r>
      <w:r>
        <w:rPr>
          <w:rFonts w:ascii="Verdana" w:hAnsi="Verdana"/>
        </w:rPr>
        <w:t xml:space="preserve"> </w:t>
      </w:r>
      <w:r w:rsidR="00D43F37">
        <w:rPr>
          <w:rFonts w:ascii="Verdana" w:hAnsi="Verdana"/>
        </w:rPr>
        <w:t>Mittelblockerin Rachel Gomez viel lernen</w:t>
      </w:r>
      <w:r w:rsidR="002917FB">
        <w:rPr>
          <w:rFonts w:ascii="Verdana" w:hAnsi="Verdana"/>
        </w:rPr>
        <w:t xml:space="preserve"> können</w:t>
      </w:r>
      <w:r w:rsidR="00D43F37">
        <w:rPr>
          <w:rFonts w:ascii="Verdana" w:hAnsi="Verdana"/>
        </w:rPr>
        <w:t xml:space="preserve">. </w:t>
      </w:r>
      <w:r>
        <w:rPr>
          <w:rFonts w:ascii="Verdana" w:hAnsi="Verdana"/>
        </w:rPr>
        <w:t>Emma wurde bei uns ausgebildet</w:t>
      </w:r>
      <w:r w:rsidR="00E324C9">
        <w:rPr>
          <w:rFonts w:ascii="Verdana" w:hAnsi="Verdana"/>
        </w:rPr>
        <w:t>. Z</w:t>
      </w:r>
      <w:r>
        <w:rPr>
          <w:rFonts w:ascii="Verdana" w:hAnsi="Verdana"/>
        </w:rPr>
        <w:t xml:space="preserve">wischendurch war sie auch </w:t>
      </w:r>
      <w:r w:rsidR="00E324C9">
        <w:rPr>
          <w:rFonts w:ascii="Verdana" w:hAnsi="Verdana"/>
        </w:rPr>
        <w:t xml:space="preserve">mal </w:t>
      </w:r>
      <w:r w:rsidR="00D43F37">
        <w:rPr>
          <w:rFonts w:ascii="Verdana" w:hAnsi="Verdana"/>
        </w:rPr>
        <w:t xml:space="preserve">berufsbedingt </w:t>
      </w:r>
      <w:r>
        <w:rPr>
          <w:rFonts w:ascii="Verdana" w:hAnsi="Verdana"/>
        </w:rPr>
        <w:t xml:space="preserve">raus aus dem Sport. </w:t>
      </w:r>
      <w:r w:rsidR="00D43F37">
        <w:rPr>
          <w:rFonts w:ascii="Verdana" w:hAnsi="Verdana"/>
        </w:rPr>
        <w:t xml:space="preserve">Wir haben dann wieder gesprochen. </w:t>
      </w:r>
      <w:r w:rsidR="00500918">
        <w:rPr>
          <w:rFonts w:ascii="Verdana" w:hAnsi="Verdana"/>
        </w:rPr>
        <w:t xml:space="preserve">Für unsere jungen Mädchen </w:t>
      </w:r>
      <w:r w:rsidR="008E2640">
        <w:rPr>
          <w:rFonts w:ascii="Verdana" w:hAnsi="Verdana"/>
        </w:rPr>
        <w:t>und die</w:t>
      </w:r>
      <w:r w:rsidR="00500918">
        <w:rPr>
          <w:rFonts w:ascii="Verdana" w:hAnsi="Verdana"/>
        </w:rPr>
        <w:t xml:space="preserve"> Talente im Verein sind solche Wege zugleich ein großer Ansporn. Sie </w:t>
      </w:r>
      <w:r w:rsidR="008E2640">
        <w:rPr>
          <w:rFonts w:ascii="Verdana" w:hAnsi="Verdana"/>
        </w:rPr>
        <w:t xml:space="preserve">alle </w:t>
      </w:r>
      <w:r w:rsidR="00500918">
        <w:rPr>
          <w:rFonts w:ascii="Verdana" w:hAnsi="Verdana"/>
        </w:rPr>
        <w:t xml:space="preserve">sehen: Es lohnt sich, beim VCW und für die eigenen hohen Ziele hart zu arbeiten. </w:t>
      </w:r>
      <w:r w:rsidR="008E2640">
        <w:rPr>
          <w:rFonts w:ascii="Verdana" w:hAnsi="Verdana"/>
        </w:rPr>
        <w:t xml:space="preserve">Und für </w:t>
      </w:r>
      <w:r w:rsidR="00500918">
        <w:rPr>
          <w:rFonts w:ascii="Verdana" w:hAnsi="Verdana"/>
        </w:rPr>
        <w:t xml:space="preserve">die </w:t>
      </w:r>
      <w:r w:rsidR="002917FB">
        <w:rPr>
          <w:rFonts w:ascii="Verdana" w:hAnsi="Verdana"/>
        </w:rPr>
        <w:t xml:space="preserve">Fans </w:t>
      </w:r>
      <w:r w:rsidR="00500918">
        <w:rPr>
          <w:rFonts w:ascii="Verdana" w:hAnsi="Verdana"/>
        </w:rPr>
        <w:t xml:space="preserve">ist es </w:t>
      </w:r>
      <w:r w:rsidR="00D43F37">
        <w:rPr>
          <w:rFonts w:ascii="Verdana" w:hAnsi="Verdana"/>
        </w:rPr>
        <w:t>toll</w:t>
      </w:r>
      <w:r w:rsidR="002917FB">
        <w:rPr>
          <w:rFonts w:ascii="Verdana" w:hAnsi="Verdana"/>
        </w:rPr>
        <w:t xml:space="preserve"> zu erleben</w:t>
      </w:r>
      <w:r w:rsidR="00D43F37">
        <w:rPr>
          <w:rFonts w:ascii="Verdana" w:hAnsi="Verdana"/>
        </w:rPr>
        <w:t xml:space="preserve">, </w:t>
      </w:r>
      <w:r w:rsidR="002917FB">
        <w:rPr>
          <w:rFonts w:ascii="Verdana" w:hAnsi="Verdana"/>
        </w:rPr>
        <w:t xml:space="preserve">dass </w:t>
      </w:r>
      <w:r w:rsidR="00937FC3">
        <w:rPr>
          <w:rFonts w:ascii="Verdana" w:hAnsi="Verdana"/>
        </w:rPr>
        <w:t>auch</w:t>
      </w:r>
      <w:r w:rsidR="00500918">
        <w:rPr>
          <w:rFonts w:ascii="Verdana" w:hAnsi="Verdana"/>
        </w:rPr>
        <w:t xml:space="preserve"> </w:t>
      </w:r>
      <w:r w:rsidR="002917FB">
        <w:rPr>
          <w:rFonts w:ascii="Verdana" w:hAnsi="Verdana"/>
        </w:rPr>
        <w:t>Eigengewächse</w:t>
      </w:r>
      <w:r w:rsidR="00D43F37">
        <w:rPr>
          <w:rFonts w:ascii="Verdana" w:hAnsi="Verdana"/>
        </w:rPr>
        <w:t xml:space="preserve"> </w:t>
      </w:r>
      <w:r w:rsidR="002917FB">
        <w:rPr>
          <w:rFonts w:ascii="Verdana" w:hAnsi="Verdana"/>
        </w:rPr>
        <w:t>Teil des internationalen Kaders sind.</w:t>
      </w:r>
      <w:r w:rsidR="0031347B">
        <w:rPr>
          <w:rFonts w:ascii="Verdana" w:hAnsi="Verdana"/>
        </w:rPr>
        <w:t xml:space="preserve"> Das stärkt den lokalen Zusammenhalt und ist </w:t>
      </w:r>
      <w:r w:rsidR="00937FC3">
        <w:rPr>
          <w:rFonts w:ascii="Verdana" w:hAnsi="Verdana"/>
        </w:rPr>
        <w:t xml:space="preserve">zugleich </w:t>
      </w:r>
      <w:r w:rsidR="0031347B">
        <w:rPr>
          <w:rFonts w:ascii="Verdana" w:hAnsi="Verdana"/>
        </w:rPr>
        <w:t xml:space="preserve">ein starkes Zeichen für Partner </w:t>
      </w:r>
      <w:r w:rsidR="007A78E3">
        <w:rPr>
          <w:rFonts w:ascii="Verdana" w:hAnsi="Verdana"/>
        </w:rPr>
        <w:t xml:space="preserve">bzw. </w:t>
      </w:r>
      <w:r w:rsidR="0031347B">
        <w:rPr>
          <w:rFonts w:ascii="Verdana" w:hAnsi="Verdana"/>
        </w:rPr>
        <w:t>Sponsoren.</w:t>
      </w:r>
      <w:r w:rsidR="00500918">
        <w:rPr>
          <w:rFonts w:ascii="Verdana" w:hAnsi="Verdana"/>
        </w:rPr>
        <w:t>“</w:t>
      </w:r>
    </w:p>
    <w:p w14:paraId="6A06BD74" w14:textId="0AC1E269" w:rsidR="00604924" w:rsidRDefault="00604924" w:rsidP="0044393A">
      <w:pPr>
        <w:spacing w:line="276" w:lineRule="auto"/>
        <w:jc w:val="both"/>
        <w:rPr>
          <w:rFonts w:ascii="Verdana" w:hAnsi="Verdana"/>
        </w:rPr>
      </w:pPr>
      <w:r w:rsidRPr="00604924">
        <w:rPr>
          <w:rFonts w:ascii="Verdana" w:hAnsi="Verdana"/>
          <w:b/>
          <w:bCs/>
        </w:rPr>
        <w:t>Michala Frank (Cheftrainerin VCW 2):</w:t>
      </w:r>
      <w:r>
        <w:rPr>
          <w:rFonts w:ascii="Verdana" w:hAnsi="Verdana"/>
        </w:rPr>
        <w:t xml:space="preserve"> „</w:t>
      </w:r>
      <w:r w:rsidR="008E2640">
        <w:rPr>
          <w:rFonts w:ascii="Verdana" w:hAnsi="Verdana"/>
        </w:rPr>
        <w:t xml:space="preserve">Dass beide Spielerinnen jetzt in den Erstliga-Kader aufrücken, ist ein folgerichtiger Schritt. </w:t>
      </w:r>
      <w:r w:rsidR="00512F73">
        <w:rPr>
          <w:rFonts w:ascii="Verdana" w:hAnsi="Verdana"/>
        </w:rPr>
        <w:t xml:space="preserve">Kathi und Emma haben unserer 2. Mannschaft in der abgelaufenen Saison enormen Rückhalt gegeben. </w:t>
      </w:r>
      <w:r>
        <w:rPr>
          <w:rFonts w:ascii="Verdana" w:hAnsi="Verdana"/>
        </w:rPr>
        <w:t xml:space="preserve">Emma hat nach ihrer Pause das hohe Trainingsniveau der 2. Mannschaft direkt angenommen und </w:t>
      </w:r>
      <w:r w:rsidRPr="007A78E3">
        <w:rPr>
          <w:rFonts w:ascii="Verdana" w:hAnsi="Verdana"/>
        </w:rPr>
        <w:t>peu à peu</w:t>
      </w:r>
      <w:r>
        <w:rPr>
          <w:rFonts w:ascii="Verdana" w:hAnsi="Verdana"/>
        </w:rPr>
        <w:t xml:space="preserve"> Verantwortung übernommen. </w:t>
      </w:r>
      <w:r w:rsidR="00512F73">
        <w:rPr>
          <w:rFonts w:ascii="Verdana" w:hAnsi="Verdana"/>
        </w:rPr>
        <w:t xml:space="preserve">Und während Profi-Libera </w:t>
      </w:r>
      <w:r w:rsidRPr="00512F73">
        <w:rPr>
          <w:rFonts w:ascii="Verdana" w:hAnsi="Verdana"/>
          <w:b/>
          <w:bCs/>
        </w:rPr>
        <w:t>Rene Sain</w:t>
      </w:r>
      <w:r w:rsidR="00512F73">
        <w:rPr>
          <w:rFonts w:ascii="Verdana" w:hAnsi="Verdana"/>
        </w:rPr>
        <w:t xml:space="preserve"> </w:t>
      </w:r>
      <w:r>
        <w:rPr>
          <w:rFonts w:ascii="Verdana" w:hAnsi="Verdana"/>
        </w:rPr>
        <w:t xml:space="preserve">verletzt war, </w:t>
      </w:r>
      <w:r w:rsidR="00DE05BE">
        <w:rPr>
          <w:rFonts w:ascii="Verdana" w:hAnsi="Verdana"/>
        </w:rPr>
        <w:t>hat</w:t>
      </w:r>
      <w:r>
        <w:rPr>
          <w:rFonts w:ascii="Verdana" w:hAnsi="Verdana"/>
        </w:rPr>
        <w:t xml:space="preserve"> Emma </w:t>
      </w:r>
      <w:r w:rsidR="00512F73">
        <w:rPr>
          <w:rFonts w:ascii="Verdana" w:hAnsi="Verdana"/>
        </w:rPr>
        <w:t xml:space="preserve">auch das </w:t>
      </w:r>
      <w:r w:rsidR="00F73FD2">
        <w:rPr>
          <w:rFonts w:ascii="Verdana" w:hAnsi="Verdana"/>
        </w:rPr>
        <w:t>Erstliga-Team</w:t>
      </w:r>
      <w:r w:rsidR="00ED3926">
        <w:rPr>
          <w:rFonts w:ascii="Verdana" w:hAnsi="Verdana"/>
        </w:rPr>
        <w:t xml:space="preserve"> im Training </w:t>
      </w:r>
      <w:r w:rsidR="00DE05BE">
        <w:rPr>
          <w:rFonts w:ascii="Verdana" w:hAnsi="Verdana"/>
        </w:rPr>
        <w:t>unterstützt und</w:t>
      </w:r>
      <w:r>
        <w:rPr>
          <w:rFonts w:ascii="Verdana" w:hAnsi="Verdana"/>
        </w:rPr>
        <w:t xml:space="preserve"> </w:t>
      </w:r>
      <w:r w:rsidR="00DE05BE">
        <w:rPr>
          <w:rFonts w:ascii="Verdana" w:hAnsi="Verdana"/>
        </w:rPr>
        <w:t xml:space="preserve">dort </w:t>
      </w:r>
      <w:r>
        <w:rPr>
          <w:rFonts w:ascii="Verdana" w:hAnsi="Verdana"/>
        </w:rPr>
        <w:t>eine solide Leistung</w:t>
      </w:r>
      <w:r w:rsidR="00ED3926">
        <w:rPr>
          <w:rFonts w:ascii="Verdana" w:hAnsi="Verdana"/>
        </w:rPr>
        <w:t xml:space="preserve"> ge</w:t>
      </w:r>
      <w:r w:rsidR="00512F73">
        <w:rPr>
          <w:rFonts w:ascii="Verdana" w:hAnsi="Verdana"/>
        </w:rPr>
        <w:t>boten</w:t>
      </w:r>
      <w:r>
        <w:rPr>
          <w:rFonts w:ascii="Verdana" w:hAnsi="Verdana"/>
        </w:rPr>
        <w:t xml:space="preserve">. </w:t>
      </w:r>
    </w:p>
    <w:p w14:paraId="5C29CAC5" w14:textId="77777777" w:rsidR="003C441D" w:rsidRPr="00A25ED3" w:rsidRDefault="003C441D" w:rsidP="003C441D">
      <w:pPr>
        <w:spacing w:line="276" w:lineRule="auto"/>
        <w:jc w:val="both"/>
        <w:rPr>
          <w:rFonts w:ascii="Verdana" w:hAnsi="Verdana"/>
          <w:b/>
          <w:bCs/>
        </w:rPr>
      </w:pPr>
      <w:r w:rsidRPr="00A25ED3">
        <w:rPr>
          <w:rFonts w:ascii="Verdana" w:hAnsi="Verdana"/>
          <w:b/>
          <w:bCs/>
        </w:rPr>
        <w:t xml:space="preserve">Über Kathi Breitenbach </w:t>
      </w:r>
    </w:p>
    <w:p w14:paraId="4F4368C6" w14:textId="6E3E7729" w:rsidR="005C2B7C" w:rsidRDefault="003C441D" w:rsidP="003C441D">
      <w:pPr>
        <w:spacing w:line="276" w:lineRule="auto"/>
        <w:jc w:val="both"/>
        <w:rPr>
          <w:rFonts w:ascii="Verdana" w:hAnsi="Verdana"/>
        </w:rPr>
      </w:pPr>
      <w:r>
        <w:rPr>
          <w:rFonts w:ascii="Verdana" w:hAnsi="Verdana"/>
        </w:rPr>
        <w:t>Die 19-</w:t>
      </w:r>
      <w:r w:rsidR="00937FC3">
        <w:rPr>
          <w:rFonts w:ascii="Verdana" w:hAnsi="Verdana"/>
        </w:rPr>
        <w:t>j</w:t>
      </w:r>
      <w:r>
        <w:rPr>
          <w:rFonts w:ascii="Verdana" w:hAnsi="Verdana"/>
        </w:rPr>
        <w:t xml:space="preserve">ährige Mittelblockerin konnte sich in der </w:t>
      </w:r>
      <w:r w:rsidR="00CC1035">
        <w:rPr>
          <w:rFonts w:ascii="Verdana" w:hAnsi="Verdana"/>
        </w:rPr>
        <w:t xml:space="preserve">abgeschlossenen </w:t>
      </w:r>
      <w:r>
        <w:rPr>
          <w:rFonts w:ascii="Verdana" w:hAnsi="Verdana"/>
        </w:rPr>
        <w:t xml:space="preserve">Saison </w:t>
      </w:r>
      <w:r w:rsidR="00CC1035">
        <w:rPr>
          <w:rFonts w:ascii="Verdana" w:hAnsi="Verdana"/>
        </w:rPr>
        <w:t xml:space="preserve">2025/2026 </w:t>
      </w:r>
      <w:r w:rsidR="006E398B">
        <w:rPr>
          <w:rFonts w:ascii="Verdana" w:hAnsi="Verdana"/>
        </w:rPr>
        <w:t xml:space="preserve">der 2. Bundesliga </w:t>
      </w:r>
      <w:r w:rsidR="00A4328F">
        <w:rPr>
          <w:rFonts w:ascii="Verdana" w:hAnsi="Verdana"/>
        </w:rPr>
        <w:t xml:space="preserve">Süd </w:t>
      </w:r>
      <w:r>
        <w:rPr>
          <w:rFonts w:ascii="Verdana" w:hAnsi="Verdana"/>
        </w:rPr>
        <w:t xml:space="preserve">drei </w:t>
      </w:r>
      <w:r w:rsidR="006E398B">
        <w:rPr>
          <w:rFonts w:ascii="Verdana" w:hAnsi="Verdana"/>
        </w:rPr>
        <w:t>MVP-</w:t>
      </w:r>
      <w:r>
        <w:rPr>
          <w:rFonts w:ascii="Verdana" w:hAnsi="Verdana"/>
        </w:rPr>
        <w:t>Ketten</w:t>
      </w:r>
      <w:r w:rsidR="006E398B">
        <w:rPr>
          <w:rFonts w:ascii="Verdana" w:hAnsi="Verdana"/>
        </w:rPr>
        <w:t xml:space="preserve"> umhängen</w:t>
      </w:r>
      <w:r>
        <w:rPr>
          <w:rFonts w:ascii="Verdana" w:hAnsi="Verdana"/>
        </w:rPr>
        <w:t xml:space="preserve">, darunter eine </w:t>
      </w:r>
      <w:r w:rsidR="006E398B">
        <w:rPr>
          <w:rFonts w:ascii="Verdana" w:hAnsi="Verdana"/>
        </w:rPr>
        <w:t xml:space="preserve">goldene. Die gebürtige </w:t>
      </w:r>
      <w:r w:rsidR="00FC59C6">
        <w:rPr>
          <w:rFonts w:ascii="Verdana" w:hAnsi="Verdana"/>
        </w:rPr>
        <w:t xml:space="preserve">Lahnsteinerin </w:t>
      </w:r>
      <w:r w:rsidR="006E398B">
        <w:rPr>
          <w:rFonts w:ascii="Verdana" w:hAnsi="Verdana"/>
        </w:rPr>
        <w:t xml:space="preserve">begann zunächst mit dem Reitsport und wurde </w:t>
      </w:r>
      <w:r w:rsidR="00454D8B">
        <w:rPr>
          <w:rFonts w:ascii="Verdana" w:hAnsi="Verdana"/>
        </w:rPr>
        <w:t>im Alter von 16 Jahren</w:t>
      </w:r>
      <w:r w:rsidR="00FC59C6">
        <w:rPr>
          <w:rFonts w:ascii="Verdana" w:hAnsi="Verdana"/>
        </w:rPr>
        <w:t xml:space="preserve"> </w:t>
      </w:r>
      <w:r w:rsidR="006E398B">
        <w:rPr>
          <w:rFonts w:ascii="Verdana" w:hAnsi="Verdana"/>
        </w:rPr>
        <w:t xml:space="preserve">von Bruder </w:t>
      </w:r>
      <w:r w:rsidR="006E398B" w:rsidRPr="00512F73">
        <w:rPr>
          <w:rFonts w:ascii="Verdana" w:hAnsi="Verdana"/>
          <w:b/>
          <w:bCs/>
        </w:rPr>
        <w:t xml:space="preserve">Nick </w:t>
      </w:r>
      <w:r w:rsidR="00512F73" w:rsidRPr="00512F73">
        <w:rPr>
          <w:rFonts w:ascii="Verdana" w:hAnsi="Verdana"/>
          <w:b/>
          <w:bCs/>
        </w:rPr>
        <w:t>Breitenbach</w:t>
      </w:r>
      <w:r w:rsidR="00512F73">
        <w:rPr>
          <w:rFonts w:ascii="Verdana" w:hAnsi="Verdana"/>
        </w:rPr>
        <w:t xml:space="preserve"> </w:t>
      </w:r>
      <w:r w:rsidR="00FC59C6">
        <w:rPr>
          <w:rFonts w:ascii="Verdana" w:hAnsi="Verdana"/>
        </w:rPr>
        <w:t xml:space="preserve">zum Volleyball inspiriert. </w:t>
      </w:r>
      <w:r w:rsidR="00454D8B">
        <w:rPr>
          <w:rFonts w:ascii="Verdana" w:hAnsi="Verdana"/>
        </w:rPr>
        <w:t>Der 21-Jährige</w:t>
      </w:r>
      <w:r w:rsidR="006E398B">
        <w:rPr>
          <w:rFonts w:ascii="Verdana" w:hAnsi="Verdana"/>
        </w:rPr>
        <w:t xml:space="preserve"> </w:t>
      </w:r>
      <w:r w:rsidR="00454D8B">
        <w:rPr>
          <w:rFonts w:ascii="Verdana" w:hAnsi="Verdana"/>
        </w:rPr>
        <w:t xml:space="preserve">spielt </w:t>
      </w:r>
      <w:r w:rsidR="00FC59C6">
        <w:rPr>
          <w:rFonts w:ascii="Verdana" w:hAnsi="Verdana"/>
        </w:rPr>
        <w:t>bei</w:t>
      </w:r>
      <w:r w:rsidR="00454D8B">
        <w:rPr>
          <w:rFonts w:ascii="Verdana" w:hAnsi="Verdana"/>
        </w:rPr>
        <w:t>m Erstligisten</w:t>
      </w:r>
      <w:r w:rsidR="00FC59C6">
        <w:rPr>
          <w:rFonts w:ascii="Verdana" w:hAnsi="Verdana"/>
        </w:rPr>
        <w:t xml:space="preserve"> </w:t>
      </w:r>
      <w:r w:rsidR="00FC59C6" w:rsidRPr="00FC59C6">
        <w:rPr>
          <w:rFonts w:ascii="Verdana" w:hAnsi="Verdana"/>
        </w:rPr>
        <w:t>cerebricks VOLLEY GOATS</w:t>
      </w:r>
      <w:r w:rsidR="00FC59C6">
        <w:rPr>
          <w:rFonts w:ascii="Verdana" w:hAnsi="Verdana"/>
        </w:rPr>
        <w:t xml:space="preserve"> </w:t>
      </w:r>
      <w:r w:rsidR="00454D8B">
        <w:rPr>
          <w:rFonts w:ascii="Verdana" w:hAnsi="Verdana"/>
        </w:rPr>
        <w:lastRenderedPageBreak/>
        <w:t>(</w:t>
      </w:r>
      <w:r w:rsidR="00454D8B" w:rsidRPr="00FC59C6">
        <w:rPr>
          <w:rFonts w:ascii="Verdana" w:hAnsi="Verdana"/>
        </w:rPr>
        <w:t>Bitterfeld-Wolfen</w:t>
      </w:r>
      <w:r w:rsidR="00454D8B">
        <w:rPr>
          <w:rFonts w:ascii="Verdana" w:hAnsi="Verdana"/>
        </w:rPr>
        <w:t>) im Mittelblock</w:t>
      </w:r>
      <w:r w:rsidR="00FC59C6">
        <w:rPr>
          <w:rFonts w:ascii="Verdana" w:hAnsi="Verdana"/>
        </w:rPr>
        <w:t xml:space="preserve">. </w:t>
      </w:r>
      <w:r w:rsidR="007A78E3">
        <w:rPr>
          <w:rFonts w:ascii="Verdana" w:hAnsi="Verdana"/>
        </w:rPr>
        <w:t>„Bachis“</w:t>
      </w:r>
      <w:r w:rsidR="00FC59C6">
        <w:rPr>
          <w:rFonts w:ascii="Verdana" w:hAnsi="Verdana"/>
        </w:rPr>
        <w:t xml:space="preserve"> sportliche</w:t>
      </w:r>
      <w:r w:rsidR="00ED3926">
        <w:rPr>
          <w:rFonts w:ascii="Verdana" w:hAnsi="Verdana"/>
        </w:rPr>
        <w:t xml:space="preserve"> </w:t>
      </w:r>
      <w:r w:rsidR="00FC59C6">
        <w:rPr>
          <w:rFonts w:ascii="Verdana" w:hAnsi="Verdana"/>
        </w:rPr>
        <w:t>Schritte: 2022/23 Kreisliga beim VC Neuwied 77 (</w:t>
      </w:r>
      <w:r w:rsidR="007A78E3">
        <w:rPr>
          <w:rFonts w:ascii="Verdana" w:hAnsi="Verdana"/>
        </w:rPr>
        <w:t xml:space="preserve">Jugend </w:t>
      </w:r>
      <w:r w:rsidR="00FC59C6">
        <w:rPr>
          <w:rFonts w:ascii="Verdana" w:hAnsi="Verdana"/>
        </w:rPr>
        <w:t xml:space="preserve">unter dem späteren VCW-Erstliga-Coach </w:t>
      </w:r>
      <w:r w:rsidR="00FC59C6" w:rsidRPr="00FC59C6">
        <w:rPr>
          <w:rFonts w:ascii="Verdana" w:hAnsi="Verdana"/>
          <w:b/>
          <w:bCs/>
        </w:rPr>
        <w:t>Tigin Yağlioğlu</w:t>
      </w:r>
      <w:r w:rsidR="00FC59C6">
        <w:rPr>
          <w:rFonts w:ascii="Verdana" w:hAnsi="Verdana"/>
        </w:rPr>
        <w:t>);</w:t>
      </w:r>
      <w:r w:rsidR="00A06C7F">
        <w:rPr>
          <w:rFonts w:ascii="Verdana" w:hAnsi="Verdana"/>
        </w:rPr>
        <w:t xml:space="preserve"> </w:t>
      </w:r>
      <w:r w:rsidR="00FC59C6">
        <w:rPr>
          <w:rFonts w:ascii="Verdana" w:hAnsi="Verdana"/>
        </w:rPr>
        <w:t xml:space="preserve">2023 </w:t>
      </w:r>
      <w:r w:rsidR="006D6231">
        <w:rPr>
          <w:rFonts w:ascii="Verdana" w:hAnsi="Verdana"/>
        </w:rPr>
        <w:t xml:space="preserve">Schulwechsel ins Wiesbadener Elly-Heuss-Gymnasium </w:t>
      </w:r>
      <w:r w:rsidR="00CC1035">
        <w:rPr>
          <w:rFonts w:ascii="Verdana" w:hAnsi="Verdana"/>
        </w:rPr>
        <w:t xml:space="preserve">und </w:t>
      </w:r>
      <w:r w:rsidR="00FC59C6">
        <w:rPr>
          <w:rFonts w:ascii="Verdana" w:hAnsi="Verdana"/>
        </w:rPr>
        <w:t>Umzug in eine VCW-WG mit</w:t>
      </w:r>
      <w:r w:rsidR="00A06C7F">
        <w:rPr>
          <w:rFonts w:ascii="Verdana" w:hAnsi="Verdana"/>
        </w:rPr>
        <w:t xml:space="preserve"> Außenangreiferin</w:t>
      </w:r>
      <w:r w:rsidR="00FC59C6">
        <w:rPr>
          <w:rFonts w:ascii="Verdana" w:hAnsi="Verdana"/>
        </w:rPr>
        <w:t xml:space="preserve"> </w:t>
      </w:r>
      <w:r w:rsidR="00FC59C6" w:rsidRPr="005C2B7C">
        <w:rPr>
          <w:rFonts w:ascii="Verdana" w:hAnsi="Verdana"/>
          <w:b/>
          <w:bCs/>
        </w:rPr>
        <w:t>Hannah Hart</w:t>
      </w:r>
      <w:r w:rsidR="005C2B7C" w:rsidRPr="005C2B7C">
        <w:rPr>
          <w:rFonts w:ascii="Verdana" w:hAnsi="Verdana"/>
          <w:b/>
          <w:bCs/>
        </w:rPr>
        <w:t>mann</w:t>
      </w:r>
      <w:r w:rsidR="00FC59C6">
        <w:rPr>
          <w:rFonts w:ascii="Verdana" w:hAnsi="Verdana"/>
        </w:rPr>
        <w:t xml:space="preserve"> (</w:t>
      </w:r>
      <w:r w:rsidR="00A06C7F">
        <w:rPr>
          <w:rFonts w:ascii="Verdana" w:hAnsi="Verdana"/>
        </w:rPr>
        <w:t xml:space="preserve">21 Jahre; </w:t>
      </w:r>
      <w:r w:rsidR="005C2B7C">
        <w:rPr>
          <w:rFonts w:ascii="Verdana" w:hAnsi="Verdana"/>
        </w:rPr>
        <w:t xml:space="preserve">die </w:t>
      </w:r>
      <w:r w:rsidR="00A06C7F">
        <w:rPr>
          <w:rFonts w:ascii="Verdana" w:hAnsi="Verdana"/>
        </w:rPr>
        <w:t xml:space="preserve">zur </w:t>
      </w:r>
      <w:r w:rsidR="00CC1035">
        <w:rPr>
          <w:rFonts w:ascii="Verdana" w:hAnsi="Verdana"/>
        </w:rPr>
        <w:t>Erstbundesliga-</w:t>
      </w:r>
      <w:r w:rsidR="00A06C7F">
        <w:rPr>
          <w:rFonts w:ascii="Verdana" w:hAnsi="Verdana"/>
        </w:rPr>
        <w:t xml:space="preserve">Saison </w:t>
      </w:r>
      <w:r w:rsidR="005C2B7C">
        <w:rPr>
          <w:rFonts w:ascii="Verdana" w:hAnsi="Verdana"/>
        </w:rPr>
        <w:t>2025</w:t>
      </w:r>
      <w:r w:rsidR="00A06C7F">
        <w:rPr>
          <w:rFonts w:ascii="Verdana" w:hAnsi="Verdana"/>
        </w:rPr>
        <w:t>/2026</w:t>
      </w:r>
      <w:r w:rsidR="005C2B7C">
        <w:rPr>
          <w:rFonts w:ascii="Verdana" w:hAnsi="Verdana"/>
        </w:rPr>
        <w:t xml:space="preserve"> zum</w:t>
      </w:r>
      <w:r w:rsidR="00FC59C6">
        <w:rPr>
          <w:rFonts w:ascii="Verdana" w:hAnsi="Verdana"/>
        </w:rPr>
        <w:t xml:space="preserve"> VfB Suhl Lotto Thüringen</w:t>
      </w:r>
      <w:r w:rsidR="005C2B7C" w:rsidRPr="005C2B7C">
        <w:rPr>
          <w:rFonts w:ascii="Verdana" w:hAnsi="Verdana"/>
        </w:rPr>
        <w:t xml:space="preserve"> </w:t>
      </w:r>
      <w:r w:rsidR="005C2B7C">
        <w:rPr>
          <w:rFonts w:ascii="Verdana" w:hAnsi="Verdana"/>
        </w:rPr>
        <w:t>wechselte</w:t>
      </w:r>
      <w:r w:rsidR="00A06C7F">
        <w:rPr>
          <w:rFonts w:ascii="Verdana" w:hAnsi="Verdana"/>
        </w:rPr>
        <w:t xml:space="preserve"> </w:t>
      </w:r>
      <w:r w:rsidR="00CC1035">
        <w:rPr>
          <w:rFonts w:ascii="Verdana" w:hAnsi="Verdana"/>
        </w:rPr>
        <w:t xml:space="preserve">und mit ihrem neuen Club </w:t>
      </w:r>
      <w:r w:rsidR="00A06C7F">
        <w:rPr>
          <w:rFonts w:ascii="Verdana" w:hAnsi="Verdana"/>
        </w:rPr>
        <w:t>DVV-Pokalsieg und Meistertitel errang</w:t>
      </w:r>
      <w:r w:rsidR="00FC59C6">
        <w:rPr>
          <w:rFonts w:ascii="Verdana" w:hAnsi="Verdana"/>
        </w:rPr>
        <w:t>);</w:t>
      </w:r>
      <w:r w:rsidR="005D28C9">
        <w:rPr>
          <w:rFonts w:ascii="Verdana" w:hAnsi="Verdana"/>
        </w:rPr>
        <w:t xml:space="preserve"> </w:t>
      </w:r>
      <w:r w:rsidR="006D6231">
        <w:rPr>
          <w:rFonts w:ascii="Verdana" w:hAnsi="Verdana"/>
        </w:rPr>
        <w:t xml:space="preserve">2023/24 </w:t>
      </w:r>
      <w:r w:rsidR="00FC59C6">
        <w:rPr>
          <w:rFonts w:ascii="Verdana" w:hAnsi="Verdana"/>
        </w:rPr>
        <w:t>Regionalliga mit dem DVV-Stützpunkt</w:t>
      </w:r>
      <w:r w:rsidR="006D6231">
        <w:rPr>
          <w:rFonts w:ascii="Verdana" w:hAnsi="Verdana"/>
        </w:rPr>
        <w:t xml:space="preserve"> Südwest; </w:t>
      </w:r>
      <w:r w:rsidR="005C2B7C">
        <w:rPr>
          <w:rFonts w:ascii="Verdana" w:hAnsi="Verdana"/>
        </w:rPr>
        <w:t xml:space="preserve">seit 2024 </w:t>
      </w:r>
      <w:r w:rsidR="006D6231">
        <w:rPr>
          <w:rFonts w:ascii="Verdana" w:hAnsi="Verdana"/>
        </w:rPr>
        <w:t>auch</w:t>
      </w:r>
      <w:r w:rsidR="005C2B7C">
        <w:rPr>
          <w:rFonts w:ascii="Verdana" w:hAnsi="Verdana"/>
        </w:rPr>
        <w:t xml:space="preserve"> 2. Liga; 2025/2026 dann 2. Liga sowie regelmäßiges </w:t>
      </w:r>
      <w:r w:rsidR="006D6231">
        <w:rPr>
          <w:rFonts w:ascii="Verdana" w:hAnsi="Verdana"/>
        </w:rPr>
        <w:t xml:space="preserve">Training </w:t>
      </w:r>
      <w:r w:rsidR="005C2B7C">
        <w:rPr>
          <w:rFonts w:ascii="Verdana" w:hAnsi="Verdana"/>
        </w:rPr>
        <w:t xml:space="preserve">bei den Profis </w:t>
      </w:r>
      <w:r w:rsidR="006D6231">
        <w:rPr>
          <w:rFonts w:ascii="Verdana" w:hAnsi="Verdana"/>
        </w:rPr>
        <w:t xml:space="preserve">mit ersten </w:t>
      </w:r>
      <w:r w:rsidR="005C2B7C">
        <w:rPr>
          <w:rFonts w:ascii="Verdana" w:hAnsi="Verdana"/>
        </w:rPr>
        <w:t>Kurzeinsätze</w:t>
      </w:r>
      <w:r w:rsidR="006D6231">
        <w:rPr>
          <w:rFonts w:ascii="Verdana" w:hAnsi="Verdana"/>
        </w:rPr>
        <w:t>n</w:t>
      </w:r>
      <w:r w:rsidR="005C2B7C">
        <w:rPr>
          <w:rFonts w:ascii="Verdana" w:hAnsi="Verdana"/>
        </w:rPr>
        <w:t xml:space="preserve"> in der 1. Bundesliga; </w:t>
      </w:r>
      <w:r w:rsidR="006D6231">
        <w:rPr>
          <w:rFonts w:ascii="Verdana" w:hAnsi="Verdana"/>
        </w:rPr>
        <w:t>seit</w:t>
      </w:r>
      <w:r w:rsidR="005C2B7C">
        <w:rPr>
          <w:rFonts w:ascii="Verdana" w:hAnsi="Verdana"/>
        </w:rPr>
        <w:t xml:space="preserve"> August 2025 parallel Freiwilliges soziales Jahr (FSJ) beim VCW mit viel Flexibilität für </w:t>
      </w:r>
      <w:r w:rsidR="00F73FD2">
        <w:rPr>
          <w:rFonts w:ascii="Verdana" w:hAnsi="Verdana"/>
        </w:rPr>
        <w:t xml:space="preserve">den </w:t>
      </w:r>
      <w:r w:rsidR="005C2B7C">
        <w:rPr>
          <w:rFonts w:ascii="Verdana" w:hAnsi="Verdana"/>
        </w:rPr>
        <w:t xml:space="preserve">Trainings- und Spielbetrieb. </w:t>
      </w:r>
    </w:p>
    <w:p w14:paraId="6F103D1B" w14:textId="213CBBB7" w:rsidR="005C2B7C" w:rsidRDefault="00671BED" w:rsidP="003C441D">
      <w:pPr>
        <w:spacing w:line="276" w:lineRule="auto"/>
        <w:jc w:val="both"/>
        <w:rPr>
          <w:rFonts w:ascii="Verdana" w:hAnsi="Verdana"/>
        </w:rPr>
      </w:pPr>
      <w:r>
        <w:rPr>
          <w:rFonts w:ascii="Verdana" w:hAnsi="Verdana"/>
        </w:rPr>
        <w:t xml:space="preserve">Bis zum Trainingsauftakt mit ihren neuen Mannschaftskameradinnen stehen für Kathi Breitenbach im Rahmen </w:t>
      </w:r>
      <w:r w:rsidR="00A4328F">
        <w:rPr>
          <w:rFonts w:ascii="Verdana" w:hAnsi="Verdana"/>
        </w:rPr>
        <w:t>ihres</w:t>
      </w:r>
      <w:r>
        <w:rPr>
          <w:rFonts w:ascii="Verdana" w:hAnsi="Verdana"/>
        </w:rPr>
        <w:t xml:space="preserve"> FSJ noch Fahrten mit der Talentfördergruppe nach Italien und die Ausrichtung des VCW-Sommercamps auf der Agenda. </w:t>
      </w:r>
      <w:r w:rsidR="005C2B7C">
        <w:rPr>
          <w:rFonts w:ascii="Verdana" w:hAnsi="Verdana"/>
        </w:rPr>
        <w:t>Die 1,90 Meter große Mittelblockerin plant zusätzlich</w:t>
      </w:r>
      <w:r w:rsidR="008D2FFC">
        <w:rPr>
          <w:rFonts w:ascii="Verdana" w:hAnsi="Verdana"/>
        </w:rPr>
        <w:t xml:space="preserve"> </w:t>
      </w:r>
      <w:r w:rsidR="005C2B7C">
        <w:rPr>
          <w:rFonts w:ascii="Verdana" w:hAnsi="Verdana"/>
        </w:rPr>
        <w:t>ein Studium</w:t>
      </w:r>
      <w:r>
        <w:rPr>
          <w:rFonts w:ascii="Verdana" w:hAnsi="Verdana"/>
        </w:rPr>
        <w:t xml:space="preserve"> </w:t>
      </w:r>
      <w:r w:rsidR="00A4328F">
        <w:rPr>
          <w:rFonts w:ascii="Verdana" w:hAnsi="Verdana"/>
        </w:rPr>
        <w:t>(</w:t>
      </w:r>
      <w:r>
        <w:rPr>
          <w:rFonts w:ascii="Verdana" w:hAnsi="Verdana"/>
        </w:rPr>
        <w:t>Soziale Arbeit</w:t>
      </w:r>
      <w:r w:rsidR="00A4328F">
        <w:rPr>
          <w:rFonts w:ascii="Verdana" w:hAnsi="Verdana"/>
        </w:rPr>
        <w:t>)</w:t>
      </w:r>
      <w:r>
        <w:rPr>
          <w:rFonts w:ascii="Verdana" w:hAnsi="Verdana"/>
        </w:rPr>
        <w:t>. Als persönliche</w:t>
      </w:r>
      <w:r w:rsidR="00A4328F">
        <w:rPr>
          <w:rFonts w:ascii="Verdana" w:hAnsi="Verdana"/>
        </w:rPr>
        <w:t>s</w:t>
      </w:r>
      <w:r>
        <w:rPr>
          <w:rFonts w:ascii="Verdana" w:hAnsi="Verdana"/>
        </w:rPr>
        <w:t xml:space="preserve"> sportliche</w:t>
      </w:r>
      <w:r w:rsidR="00A4328F">
        <w:rPr>
          <w:rFonts w:ascii="Verdana" w:hAnsi="Verdana"/>
        </w:rPr>
        <w:t>s</w:t>
      </w:r>
      <w:r>
        <w:rPr>
          <w:rFonts w:ascii="Verdana" w:hAnsi="Verdana"/>
        </w:rPr>
        <w:t xml:space="preserve"> Highlight nennt </w:t>
      </w:r>
      <w:r w:rsidR="008D2FFC">
        <w:rPr>
          <w:rFonts w:ascii="Verdana" w:hAnsi="Verdana"/>
        </w:rPr>
        <w:t>„Bachi“</w:t>
      </w:r>
      <w:r>
        <w:rPr>
          <w:rFonts w:ascii="Verdana" w:hAnsi="Verdana"/>
        </w:rPr>
        <w:t xml:space="preserve"> die deutsche Vizemeisterschaft mit der U20 des VCW </w:t>
      </w:r>
      <w:r w:rsidR="005D28C9">
        <w:rPr>
          <w:rFonts w:ascii="Verdana" w:hAnsi="Verdana"/>
        </w:rPr>
        <w:t xml:space="preserve">(2025) </w:t>
      </w:r>
      <w:r>
        <w:rPr>
          <w:rFonts w:ascii="Verdana" w:hAnsi="Verdana"/>
        </w:rPr>
        <w:t xml:space="preserve">und ihren ersten „richtigen Einsatz“ bei den Profis im </w:t>
      </w:r>
      <w:r w:rsidR="00A4328F">
        <w:rPr>
          <w:rFonts w:ascii="Verdana" w:hAnsi="Verdana"/>
        </w:rPr>
        <w:t>Match</w:t>
      </w:r>
      <w:r>
        <w:rPr>
          <w:rFonts w:ascii="Verdana" w:hAnsi="Verdana"/>
        </w:rPr>
        <w:t xml:space="preserve"> gegen den ETV Hamburg</w:t>
      </w:r>
      <w:r w:rsidR="00FF2C7F">
        <w:rPr>
          <w:rFonts w:ascii="Verdana" w:hAnsi="Verdana"/>
        </w:rPr>
        <w:t xml:space="preserve"> am 14. März 202</w:t>
      </w:r>
      <w:r w:rsidR="00937FC3">
        <w:rPr>
          <w:rFonts w:ascii="Verdana" w:hAnsi="Verdana"/>
        </w:rPr>
        <w:t>6</w:t>
      </w:r>
      <w:r w:rsidR="00FF2C7F">
        <w:rPr>
          <w:rFonts w:ascii="Verdana" w:hAnsi="Verdana"/>
        </w:rPr>
        <w:t xml:space="preserve">. Sie wurde von Interim-Coach Benedikt Frank im dritten Satz eingewechselt und steuerte </w:t>
      </w:r>
      <w:r w:rsidR="005D28C9">
        <w:rPr>
          <w:rFonts w:ascii="Verdana" w:hAnsi="Verdana"/>
        </w:rPr>
        <w:t xml:space="preserve">beim 3:1-Sieg </w:t>
      </w:r>
      <w:r w:rsidR="00FF2C7F">
        <w:rPr>
          <w:rFonts w:ascii="Verdana" w:hAnsi="Verdana"/>
        </w:rPr>
        <w:t>3 Punkte</w:t>
      </w:r>
      <w:r w:rsidR="00F73FD2">
        <w:rPr>
          <w:rFonts w:ascii="Verdana" w:hAnsi="Verdana"/>
        </w:rPr>
        <w:t xml:space="preserve"> (</w:t>
      </w:r>
      <w:r w:rsidR="00FF2C7F">
        <w:rPr>
          <w:rFonts w:ascii="Verdana" w:hAnsi="Verdana"/>
        </w:rPr>
        <w:t>ein Ass</w:t>
      </w:r>
      <w:r w:rsidR="00F73FD2">
        <w:rPr>
          <w:rFonts w:ascii="Verdana" w:hAnsi="Verdana"/>
        </w:rPr>
        <w:t xml:space="preserve">) </w:t>
      </w:r>
      <w:r w:rsidR="00FF2C7F">
        <w:rPr>
          <w:rFonts w:ascii="Verdana" w:hAnsi="Verdana"/>
        </w:rPr>
        <w:t>bei.</w:t>
      </w:r>
    </w:p>
    <w:p w14:paraId="5E7E7531" w14:textId="7EE46E42" w:rsidR="00671BED" w:rsidRPr="004744BF" w:rsidRDefault="00671BED" w:rsidP="003C441D">
      <w:pPr>
        <w:spacing w:line="276" w:lineRule="auto"/>
        <w:jc w:val="both"/>
        <w:rPr>
          <w:rFonts w:ascii="Verdana" w:hAnsi="Verdana"/>
        </w:rPr>
      </w:pPr>
      <w:r w:rsidRPr="00671BED">
        <w:rPr>
          <w:rFonts w:ascii="Verdana" w:hAnsi="Verdana"/>
          <w:b/>
          <w:bCs/>
        </w:rPr>
        <w:t>Kathi Breitenbach:</w:t>
      </w:r>
      <w:r>
        <w:rPr>
          <w:rFonts w:ascii="Verdana" w:hAnsi="Verdana"/>
        </w:rPr>
        <w:t xml:space="preserve"> „</w:t>
      </w:r>
      <w:r w:rsidR="008D2FFC">
        <w:rPr>
          <w:rFonts w:ascii="Verdana" w:hAnsi="Verdana"/>
        </w:rPr>
        <w:t xml:space="preserve">Es ist klasse, dass der VCW meinen Ehrgeiz und meine Disziplin belohnt und mir nun die Chance gibt, mich auf professionellem Niveau durchzusetzen. Es war nicht immer leicht, mit 16 in eine andere Stadt zu wechseln, </w:t>
      </w:r>
      <w:r w:rsidR="00A4328F">
        <w:rPr>
          <w:rFonts w:ascii="Verdana" w:hAnsi="Verdana"/>
        </w:rPr>
        <w:t>und den Spagat mit</w:t>
      </w:r>
      <w:r w:rsidR="008D2FFC">
        <w:rPr>
          <w:rFonts w:ascii="Verdana" w:hAnsi="Verdana"/>
        </w:rPr>
        <w:t xml:space="preserve"> eigene</w:t>
      </w:r>
      <w:r w:rsidR="00A4328F">
        <w:rPr>
          <w:rFonts w:ascii="Verdana" w:hAnsi="Verdana"/>
        </w:rPr>
        <w:t xml:space="preserve">m </w:t>
      </w:r>
      <w:r w:rsidR="008D2FFC">
        <w:rPr>
          <w:rFonts w:ascii="Verdana" w:hAnsi="Verdana"/>
        </w:rPr>
        <w:t>Haushalt</w:t>
      </w:r>
      <w:r w:rsidR="00A4328F">
        <w:rPr>
          <w:rFonts w:ascii="Verdana" w:hAnsi="Verdana"/>
        </w:rPr>
        <w:t xml:space="preserve">, </w:t>
      </w:r>
      <w:r w:rsidR="008D2FFC">
        <w:rPr>
          <w:rFonts w:ascii="Verdana" w:hAnsi="Verdana"/>
        </w:rPr>
        <w:t xml:space="preserve">Schule, Training und </w:t>
      </w:r>
      <w:r w:rsidR="00A4328F">
        <w:rPr>
          <w:rFonts w:ascii="Verdana" w:hAnsi="Verdana"/>
        </w:rPr>
        <w:t xml:space="preserve">den </w:t>
      </w:r>
      <w:r w:rsidR="00611743">
        <w:rPr>
          <w:rFonts w:ascii="Verdana" w:hAnsi="Verdana"/>
        </w:rPr>
        <w:t>S</w:t>
      </w:r>
      <w:r w:rsidR="008D2FFC">
        <w:rPr>
          <w:rFonts w:ascii="Verdana" w:hAnsi="Verdana"/>
        </w:rPr>
        <w:t>pielen zu managen. Meine Eltern und meine Trainer, darunter Dirk Groß und Benni Corts</w:t>
      </w:r>
      <w:r w:rsidR="00611743">
        <w:rPr>
          <w:rFonts w:ascii="Verdana" w:hAnsi="Verdana"/>
        </w:rPr>
        <w:t>,</w:t>
      </w:r>
      <w:r w:rsidR="008D2FFC">
        <w:rPr>
          <w:rFonts w:ascii="Verdana" w:hAnsi="Verdana"/>
        </w:rPr>
        <w:t xml:space="preserve"> haben mich immer bestärkt, den eingeschlagenen Weg weiterzugehen. </w:t>
      </w:r>
      <w:r w:rsidR="00937FC3">
        <w:rPr>
          <w:rFonts w:ascii="Verdana" w:hAnsi="Verdana"/>
        </w:rPr>
        <w:t xml:space="preserve">Dafür bedanke ich mich. </w:t>
      </w:r>
      <w:r w:rsidR="005D28C9">
        <w:rPr>
          <w:rFonts w:ascii="Verdana" w:hAnsi="Verdana"/>
        </w:rPr>
        <w:t>Jetzt bin ich gespannt</w:t>
      </w:r>
      <w:r w:rsidR="00611743">
        <w:rPr>
          <w:rFonts w:ascii="Verdana" w:hAnsi="Verdana"/>
        </w:rPr>
        <w:t xml:space="preserve"> auf die neue Saison bei den Profis</w:t>
      </w:r>
      <w:r w:rsidR="00CC1035">
        <w:rPr>
          <w:rFonts w:ascii="Verdana" w:hAnsi="Verdana"/>
        </w:rPr>
        <w:t>. Ich</w:t>
      </w:r>
      <w:r w:rsidR="00611743">
        <w:rPr>
          <w:rFonts w:ascii="Verdana" w:hAnsi="Verdana"/>
        </w:rPr>
        <w:t xml:space="preserve"> </w:t>
      </w:r>
      <w:r w:rsidR="005D28C9">
        <w:rPr>
          <w:rFonts w:ascii="Verdana" w:hAnsi="Verdana"/>
        </w:rPr>
        <w:t>freue mich sehr darauf,</w:t>
      </w:r>
      <w:r w:rsidR="00611743">
        <w:rPr>
          <w:rFonts w:ascii="Verdana" w:hAnsi="Verdana"/>
        </w:rPr>
        <w:t xml:space="preserve"> von </w:t>
      </w:r>
      <w:r w:rsidR="00CC1035">
        <w:rPr>
          <w:rFonts w:ascii="Verdana" w:hAnsi="Verdana"/>
        </w:rPr>
        <w:t xml:space="preserve">meinen Positionskolleginnen </w:t>
      </w:r>
      <w:r w:rsidR="00CC1035" w:rsidRPr="005D28C9">
        <w:rPr>
          <w:rFonts w:ascii="Verdana" w:hAnsi="Verdana"/>
          <w:b/>
          <w:bCs/>
        </w:rPr>
        <w:t>R</w:t>
      </w:r>
      <w:r w:rsidR="00611743" w:rsidRPr="005D28C9">
        <w:rPr>
          <w:rFonts w:ascii="Verdana" w:hAnsi="Verdana"/>
          <w:b/>
          <w:bCs/>
        </w:rPr>
        <w:t>achel Gomez</w:t>
      </w:r>
      <w:r w:rsidR="00CC1035" w:rsidRPr="005D28C9">
        <w:rPr>
          <w:rFonts w:ascii="Verdana" w:hAnsi="Verdana"/>
        </w:rPr>
        <w:t xml:space="preserve"> und </w:t>
      </w:r>
      <w:r w:rsidR="00CC1035" w:rsidRPr="005D28C9">
        <w:rPr>
          <w:rFonts w:ascii="Verdana" w:hAnsi="Verdana"/>
          <w:b/>
          <w:bCs/>
        </w:rPr>
        <w:t>Roos Wessels</w:t>
      </w:r>
      <w:r w:rsidR="00CC1035">
        <w:rPr>
          <w:rFonts w:ascii="Verdana" w:hAnsi="Verdana"/>
        </w:rPr>
        <w:t xml:space="preserve"> und natürlich </w:t>
      </w:r>
      <w:r w:rsidR="00B67B2C">
        <w:rPr>
          <w:rFonts w:ascii="Verdana" w:hAnsi="Verdana"/>
        </w:rPr>
        <w:t xml:space="preserve">dem Staff unter </w:t>
      </w:r>
      <w:r w:rsidR="00611743">
        <w:rPr>
          <w:rFonts w:ascii="Verdana" w:hAnsi="Verdana"/>
        </w:rPr>
        <w:t xml:space="preserve">Trainer </w:t>
      </w:r>
      <w:r w:rsidR="00611743" w:rsidRPr="005D28C9">
        <w:rPr>
          <w:rFonts w:ascii="Verdana" w:hAnsi="Verdana"/>
          <w:b/>
          <w:bCs/>
        </w:rPr>
        <w:t>Paul Sens</w:t>
      </w:r>
      <w:r w:rsidR="00611743">
        <w:rPr>
          <w:rFonts w:ascii="Verdana" w:hAnsi="Verdana"/>
        </w:rPr>
        <w:t xml:space="preserve"> </w:t>
      </w:r>
      <w:r w:rsidR="00CC1035">
        <w:rPr>
          <w:rFonts w:ascii="Verdana" w:hAnsi="Verdana"/>
        </w:rPr>
        <w:t>ganz</w:t>
      </w:r>
      <w:r w:rsidR="00FF2C7F">
        <w:rPr>
          <w:rFonts w:ascii="Verdana" w:hAnsi="Verdana"/>
        </w:rPr>
        <w:t xml:space="preserve"> </w:t>
      </w:r>
      <w:r w:rsidR="00611743">
        <w:rPr>
          <w:rFonts w:ascii="Verdana" w:hAnsi="Verdana"/>
        </w:rPr>
        <w:t xml:space="preserve">viel </w:t>
      </w:r>
      <w:r w:rsidR="005D28C9">
        <w:rPr>
          <w:rFonts w:ascii="Verdana" w:hAnsi="Verdana"/>
        </w:rPr>
        <w:t xml:space="preserve">zu </w:t>
      </w:r>
      <w:r w:rsidR="00611743">
        <w:rPr>
          <w:rFonts w:ascii="Verdana" w:hAnsi="Verdana"/>
        </w:rPr>
        <w:t>lernen.“</w:t>
      </w:r>
    </w:p>
    <w:p w14:paraId="60CBCE53" w14:textId="4F317CB0" w:rsidR="004036E1" w:rsidRPr="0036761B" w:rsidRDefault="004036E1" w:rsidP="0044393A">
      <w:pPr>
        <w:spacing w:line="276" w:lineRule="auto"/>
        <w:jc w:val="both"/>
        <w:rPr>
          <w:rFonts w:ascii="Verdana" w:hAnsi="Verdana"/>
          <w:b/>
          <w:bCs/>
        </w:rPr>
      </w:pPr>
      <w:r w:rsidRPr="0036761B">
        <w:rPr>
          <w:rFonts w:ascii="Verdana" w:hAnsi="Verdana"/>
          <w:b/>
          <w:bCs/>
        </w:rPr>
        <w:t>Über Emma Burda</w:t>
      </w:r>
    </w:p>
    <w:p w14:paraId="1AEC7D11" w14:textId="093F00A5" w:rsidR="00A25ED3" w:rsidRDefault="004036E1" w:rsidP="004036E1">
      <w:pPr>
        <w:spacing w:line="276" w:lineRule="auto"/>
        <w:jc w:val="both"/>
        <w:rPr>
          <w:rFonts w:ascii="Verdana" w:hAnsi="Verdana"/>
        </w:rPr>
      </w:pPr>
      <w:r>
        <w:rPr>
          <w:rFonts w:ascii="Verdana" w:hAnsi="Verdana"/>
        </w:rPr>
        <w:t>Emma Burdas We</w:t>
      </w:r>
      <w:r w:rsidR="0036761B">
        <w:rPr>
          <w:rFonts w:ascii="Verdana" w:hAnsi="Verdana"/>
        </w:rPr>
        <w:t xml:space="preserve">rdegang </w:t>
      </w:r>
      <w:r>
        <w:rPr>
          <w:rFonts w:ascii="Verdana" w:hAnsi="Verdana"/>
        </w:rPr>
        <w:t xml:space="preserve">verlief </w:t>
      </w:r>
      <w:r w:rsidR="009A42F7">
        <w:rPr>
          <w:rFonts w:ascii="Verdana" w:hAnsi="Verdana"/>
        </w:rPr>
        <w:t xml:space="preserve">nicht </w:t>
      </w:r>
      <w:r>
        <w:rPr>
          <w:rFonts w:ascii="Verdana" w:hAnsi="Verdana"/>
        </w:rPr>
        <w:t xml:space="preserve">linear, ist aber ein </w:t>
      </w:r>
      <w:r w:rsidR="006E398B">
        <w:rPr>
          <w:rFonts w:ascii="Verdana" w:hAnsi="Verdana"/>
        </w:rPr>
        <w:t xml:space="preserve">gutes </w:t>
      </w:r>
      <w:r>
        <w:rPr>
          <w:rFonts w:ascii="Verdana" w:hAnsi="Verdana"/>
        </w:rPr>
        <w:t xml:space="preserve">Beispiel </w:t>
      </w:r>
      <w:r w:rsidR="0036761B">
        <w:rPr>
          <w:rFonts w:ascii="Verdana" w:hAnsi="Verdana"/>
        </w:rPr>
        <w:t xml:space="preserve">dafür, dass </w:t>
      </w:r>
      <w:r w:rsidR="0031347B">
        <w:rPr>
          <w:rFonts w:ascii="Verdana" w:hAnsi="Verdana"/>
        </w:rPr>
        <w:t>auch</w:t>
      </w:r>
      <w:r w:rsidR="0036761B">
        <w:rPr>
          <w:rFonts w:ascii="Verdana" w:hAnsi="Verdana"/>
        </w:rPr>
        <w:t xml:space="preserve"> Umwege </w:t>
      </w:r>
      <w:r w:rsidR="0031347B">
        <w:rPr>
          <w:rFonts w:ascii="Verdana" w:hAnsi="Verdana"/>
        </w:rPr>
        <w:t xml:space="preserve">zum </w:t>
      </w:r>
      <w:r w:rsidR="006E398B">
        <w:rPr>
          <w:rFonts w:ascii="Verdana" w:hAnsi="Verdana"/>
        </w:rPr>
        <w:t xml:space="preserve">Erfolg </w:t>
      </w:r>
      <w:r w:rsidR="0031347B">
        <w:rPr>
          <w:rFonts w:ascii="Verdana" w:hAnsi="Verdana"/>
        </w:rPr>
        <w:t>führen</w:t>
      </w:r>
      <w:r w:rsidR="0036761B">
        <w:rPr>
          <w:rFonts w:ascii="Verdana" w:hAnsi="Verdana"/>
        </w:rPr>
        <w:t>. Sie wuchs vor den Toren Wiesbadens in Taunusstein</w:t>
      </w:r>
      <w:r w:rsidR="004C26C1">
        <w:rPr>
          <w:rFonts w:ascii="Verdana" w:hAnsi="Verdana"/>
        </w:rPr>
        <w:t>-Bleidenstadt</w:t>
      </w:r>
      <w:r w:rsidR="0036761B">
        <w:rPr>
          <w:rFonts w:ascii="Verdana" w:hAnsi="Verdana"/>
        </w:rPr>
        <w:t xml:space="preserve"> auf und war dort von klein auf in der Halle. Eltern und Bruder spielen Volleyball. Um bessere sportliche Perspektiven zu haben, wechselte sie zum VCW. 2020</w:t>
      </w:r>
      <w:r w:rsidR="000F3545">
        <w:rPr>
          <w:rFonts w:ascii="Verdana" w:hAnsi="Verdana"/>
        </w:rPr>
        <w:t>/21</w:t>
      </w:r>
      <w:r w:rsidR="0036761B">
        <w:rPr>
          <w:rFonts w:ascii="Verdana" w:hAnsi="Verdana"/>
        </w:rPr>
        <w:t xml:space="preserve"> begann ihre erste Saison in der 2. Bundesliga. Nach einem Kurzausflug</w:t>
      </w:r>
      <w:r w:rsidR="0031347B">
        <w:rPr>
          <w:rFonts w:ascii="Verdana" w:hAnsi="Verdana"/>
        </w:rPr>
        <w:t xml:space="preserve"> </w:t>
      </w:r>
      <w:r w:rsidR="0036761B">
        <w:rPr>
          <w:rFonts w:ascii="Verdana" w:hAnsi="Verdana"/>
        </w:rPr>
        <w:t xml:space="preserve">zur TG Bad Soden (2022/23) begann </w:t>
      </w:r>
      <w:r w:rsidR="0031347B">
        <w:rPr>
          <w:rFonts w:ascii="Verdana" w:hAnsi="Verdana"/>
        </w:rPr>
        <w:t>sie</w:t>
      </w:r>
      <w:r w:rsidR="0036761B">
        <w:rPr>
          <w:rFonts w:ascii="Verdana" w:hAnsi="Verdana"/>
        </w:rPr>
        <w:t xml:space="preserve"> </w:t>
      </w:r>
      <w:r>
        <w:rPr>
          <w:rFonts w:ascii="Verdana" w:hAnsi="Verdana"/>
        </w:rPr>
        <w:t>ein duales Studium bei der Polizei</w:t>
      </w:r>
      <w:r w:rsidR="001A1BCC" w:rsidRPr="001A1BCC">
        <w:rPr>
          <w:rFonts w:ascii="Verdana" w:hAnsi="Verdana"/>
        </w:rPr>
        <w:t xml:space="preserve"> </w:t>
      </w:r>
      <w:r w:rsidR="001A1BCC">
        <w:rPr>
          <w:rFonts w:ascii="Verdana" w:hAnsi="Verdana"/>
        </w:rPr>
        <w:t>Hessen</w:t>
      </w:r>
      <w:r>
        <w:rPr>
          <w:rFonts w:ascii="Verdana" w:hAnsi="Verdana"/>
        </w:rPr>
        <w:t xml:space="preserve">. Anfang 2025 wechselte </w:t>
      </w:r>
      <w:r w:rsidR="0031347B">
        <w:rPr>
          <w:rFonts w:ascii="Verdana" w:hAnsi="Verdana"/>
        </w:rPr>
        <w:t>Emma Burda</w:t>
      </w:r>
      <w:r>
        <w:rPr>
          <w:rFonts w:ascii="Verdana" w:hAnsi="Verdana"/>
        </w:rPr>
        <w:t xml:space="preserve"> innerhalb </w:t>
      </w:r>
      <w:r w:rsidR="009A42F7">
        <w:rPr>
          <w:rFonts w:ascii="Verdana" w:hAnsi="Verdana"/>
        </w:rPr>
        <w:t>ihres</w:t>
      </w:r>
      <w:r>
        <w:rPr>
          <w:rFonts w:ascii="Verdana" w:hAnsi="Verdana"/>
        </w:rPr>
        <w:t xml:space="preserve"> Studiengangs </w:t>
      </w:r>
      <w:r>
        <w:rPr>
          <w:rFonts w:ascii="Verdana" w:hAnsi="Verdana"/>
        </w:rPr>
        <w:lastRenderedPageBreak/>
        <w:t>in die Sportfördergruppe</w:t>
      </w:r>
      <w:r w:rsidR="000F3545">
        <w:rPr>
          <w:rFonts w:ascii="Verdana" w:hAnsi="Verdana"/>
        </w:rPr>
        <w:t>,</w:t>
      </w:r>
      <w:r w:rsidR="00A25ED3">
        <w:rPr>
          <w:rFonts w:ascii="Verdana" w:hAnsi="Verdana"/>
        </w:rPr>
        <w:t xml:space="preserve"> und</w:t>
      </w:r>
      <w:r w:rsidR="000F3545">
        <w:rPr>
          <w:rFonts w:ascii="Verdana" w:hAnsi="Verdana"/>
        </w:rPr>
        <w:t xml:space="preserve"> </w:t>
      </w:r>
      <w:r w:rsidR="00A25ED3">
        <w:rPr>
          <w:rFonts w:ascii="Verdana" w:hAnsi="Verdana"/>
        </w:rPr>
        <w:t xml:space="preserve">mit Saisonbeginn 2025/2026 streifte sie sich </w:t>
      </w:r>
      <w:r w:rsidR="009A42F7">
        <w:rPr>
          <w:rFonts w:ascii="Verdana" w:hAnsi="Verdana"/>
        </w:rPr>
        <w:t xml:space="preserve">dann </w:t>
      </w:r>
      <w:r w:rsidR="00A25ED3">
        <w:rPr>
          <w:rFonts w:ascii="Verdana" w:hAnsi="Verdana"/>
        </w:rPr>
        <w:t>wieder das VCW-Trikot über</w:t>
      </w:r>
      <w:r w:rsidR="00F12059">
        <w:rPr>
          <w:rFonts w:ascii="Verdana" w:hAnsi="Verdana"/>
        </w:rPr>
        <w:t xml:space="preserve"> </w:t>
      </w:r>
      <w:r w:rsidR="0031347B">
        <w:rPr>
          <w:rFonts w:ascii="Verdana" w:hAnsi="Verdana"/>
        </w:rPr>
        <w:t>–</w:t>
      </w:r>
      <w:r w:rsidR="00F12059">
        <w:rPr>
          <w:rFonts w:ascii="Verdana" w:hAnsi="Verdana"/>
        </w:rPr>
        <w:t xml:space="preserve"> </w:t>
      </w:r>
      <w:r w:rsidR="0031347B">
        <w:rPr>
          <w:rFonts w:ascii="Verdana" w:hAnsi="Verdana"/>
        </w:rPr>
        <w:t xml:space="preserve">mit bemerkenswertem Erfolg. </w:t>
      </w:r>
      <w:r w:rsidR="00A25ED3">
        <w:rPr>
          <w:rFonts w:ascii="Verdana" w:hAnsi="Verdana"/>
        </w:rPr>
        <w:t>In</w:t>
      </w:r>
      <w:r>
        <w:rPr>
          <w:rFonts w:ascii="Verdana" w:hAnsi="Verdana"/>
        </w:rPr>
        <w:t xml:space="preserve"> den </w:t>
      </w:r>
      <w:r w:rsidR="00CC1035">
        <w:rPr>
          <w:rFonts w:ascii="Verdana" w:hAnsi="Verdana"/>
        </w:rPr>
        <w:t>24</w:t>
      </w:r>
      <w:r>
        <w:rPr>
          <w:rFonts w:ascii="Verdana" w:hAnsi="Verdana"/>
        </w:rPr>
        <w:t xml:space="preserve"> S</w:t>
      </w:r>
      <w:r w:rsidR="00CC1035">
        <w:rPr>
          <w:rFonts w:ascii="Verdana" w:hAnsi="Verdana"/>
        </w:rPr>
        <w:t>aisons</w:t>
      </w:r>
      <w:r>
        <w:rPr>
          <w:rFonts w:ascii="Verdana" w:hAnsi="Verdana"/>
        </w:rPr>
        <w:t xml:space="preserve">pielen </w:t>
      </w:r>
      <w:r w:rsidR="00CC1035">
        <w:rPr>
          <w:rFonts w:ascii="Verdana" w:hAnsi="Verdana"/>
        </w:rPr>
        <w:t>wurde</w:t>
      </w:r>
      <w:r w:rsidR="00A25ED3">
        <w:rPr>
          <w:rFonts w:ascii="Verdana" w:hAnsi="Verdana"/>
        </w:rPr>
        <w:t xml:space="preserve"> die </w:t>
      </w:r>
      <w:r w:rsidR="00F12059">
        <w:rPr>
          <w:rFonts w:ascii="Verdana" w:hAnsi="Verdana"/>
        </w:rPr>
        <w:t xml:space="preserve">1,65 Meter große </w:t>
      </w:r>
      <w:r w:rsidR="00A25ED3">
        <w:rPr>
          <w:rFonts w:ascii="Verdana" w:hAnsi="Verdana"/>
        </w:rPr>
        <w:t xml:space="preserve">Libera </w:t>
      </w:r>
      <w:r>
        <w:rPr>
          <w:rFonts w:ascii="Verdana" w:hAnsi="Verdana"/>
        </w:rPr>
        <w:t>neunmal als Wiesbadens Beste ausgezeichnet, vier</w:t>
      </w:r>
      <w:r w:rsidR="00CC1035">
        <w:rPr>
          <w:rFonts w:ascii="Verdana" w:hAnsi="Verdana"/>
        </w:rPr>
        <w:t>mal gab es Gold.</w:t>
      </w:r>
      <w:r>
        <w:rPr>
          <w:rFonts w:ascii="Verdana" w:hAnsi="Verdana"/>
        </w:rPr>
        <w:t xml:space="preserve"> </w:t>
      </w:r>
    </w:p>
    <w:p w14:paraId="75E55941" w14:textId="2EBEDF42" w:rsidR="00B31BA6" w:rsidRDefault="00B31BA6" w:rsidP="004036E1">
      <w:pPr>
        <w:spacing w:line="276" w:lineRule="auto"/>
        <w:jc w:val="both"/>
        <w:rPr>
          <w:rFonts w:ascii="Verdana" w:hAnsi="Verdana"/>
        </w:rPr>
      </w:pPr>
      <w:r w:rsidRPr="00B31BA6">
        <w:rPr>
          <w:rFonts w:ascii="Verdana" w:hAnsi="Verdana"/>
          <w:b/>
          <w:bCs/>
        </w:rPr>
        <w:t>Emma Burda:</w:t>
      </w:r>
      <w:r>
        <w:rPr>
          <w:rFonts w:ascii="Verdana" w:hAnsi="Verdana"/>
        </w:rPr>
        <w:t xml:space="preserve"> „</w:t>
      </w:r>
      <w:r w:rsidR="0031347B">
        <w:rPr>
          <w:rFonts w:ascii="Verdana" w:hAnsi="Verdana"/>
        </w:rPr>
        <w:t xml:space="preserve">Ich bin der Polizei </w:t>
      </w:r>
      <w:r w:rsidR="00F73FD2">
        <w:rPr>
          <w:rFonts w:ascii="Verdana" w:hAnsi="Verdana"/>
        </w:rPr>
        <w:t xml:space="preserve">Hessen </w:t>
      </w:r>
      <w:r w:rsidR="0031347B">
        <w:rPr>
          <w:rFonts w:ascii="Verdana" w:hAnsi="Verdana"/>
        </w:rPr>
        <w:t>dankbar für die Möglichkeit, meinen Beruf weiterverfolgen und gleichzeitig in der 1. Bundesliga spielen</w:t>
      </w:r>
      <w:r w:rsidR="006326E3" w:rsidRPr="006326E3">
        <w:rPr>
          <w:rFonts w:ascii="Verdana" w:hAnsi="Verdana"/>
        </w:rPr>
        <w:t xml:space="preserve"> </w:t>
      </w:r>
      <w:r w:rsidR="006326E3">
        <w:rPr>
          <w:rFonts w:ascii="Verdana" w:hAnsi="Verdana"/>
        </w:rPr>
        <w:t>zu können</w:t>
      </w:r>
      <w:r w:rsidR="0031347B">
        <w:rPr>
          <w:rFonts w:ascii="Verdana" w:hAnsi="Verdana"/>
        </w:rPr>
        <w:t xml:space="preserve">. Die Sportfördergruppe hat zum Ziel, Leistungssportlerinnen und -sportler </w:t>
      </w:r>
      <w:r w:rsidR="009A42F7">
        <w:rPr>
          <w:rFonts w:ascii="Verdana" w:hAnsi="Verdana"/>
        </w:rPr>
        <w:t xml:space="preserve">bestmöglich </w:t>
      </w:r>
      <w:r w:rsidR="0031347B">
        <w:rPr>
          <w:rFonts w:ascii="Verdana" w:hAnsi="Verdana"/>
        </w:rPr>
        <w:t xml:space="preserve">zu unterstützen. Ich studiere dadurch etwas länger, kann aber meinen Fokus auf sportliche Weiterentwicklung </w:t>
      </w:r>
      <w:r w:rsidR="009A42F7">
        <w:rPr>
          <w:rFonts w:ascii="Verdana" w:hAnsi="Verdana"/>
        </w:rPr>
        <w:t>richten</w:t>
      </w:r>
      <w:r w:rsidR="0031347B">
        <w:rPr>
          <w:rFonts w:ascii="Verdana" w:hAnsi="Verdana"/>
        </w:rPr>
        <w:t>.</w:t>
      </w:r>
      <w:r w:rsidR="006326E3">
        <w:rPr>
          <w:rFonts w:ascii="Verdana" w:hAnsi="Verdana"/>
        </w:rPr>
        <w:t xml:space="preserve"> Im Sommer bin ich zunächst an der Hochschule und werde mich parallel mit meinen individuellen Kraftplänen auf die kommende Saison vorbereiten. </w:t>
      </w:r>
      <w:r w:rsidR="00A77DEC">
        <w:rPr>
          <w:rFonts w:ascii="Verdana" w:hAnsi="Verdana"/>
        </w:rPr>
        <w:t>Die</w:t>
      </w:r>
      <w:r w:rsidR="006326E3">
        <w:rPr>
          <w:rFonts w:ascii="Verdana" w:hAnsi="Verdana"/>
        </w:rPr>
        <w:t xml:space="preserve"> Saison 2025/26 </w:t>
      </w:r>
      <w:r w:rsidR="00A77DEC">
        <w:rPr>
          <w:rFonts w:ascii="Verdana" w:hAnsi="Verdana"/>
        </w:rPr>
        <w:t xml:space="preserve">war mein </w:t>
      </w:r>
      <w:r w:rsidR="006326E3">
        <w:rPr>
          <w:rFonts w:ascii="Verdana" w:hAnsi="Verdana"/>
        </w:rPr>
        <w:t>Highlight</w:t>
      </w:r>
      <w:r w:rsidR="00A77DEC">
        <w:rPr>
          <w:rFonts w:ascii="Verdana" w:hAnsi="Verdana"/>
        </w:rPr>
        <w:t xml:space="preserve"> bisher</w:t>
      </w:r>
      <w:r w:rsidR="006326E3">
        <w:rPr>
          <w:rFonts w:ascii="Verdana" w:hAnsi="Verdana"/>
        </w:rPr>
        <w:t xml:space="preserve">. </w:t>
      </w:r>
      <w:r w:rsidR="00937FC3">
        <w:rPr>
          <w:rFonts w:ascii="Verdana" w:hAnsi="Verdana"/>
        </w:rPr>
        <w:t>Das hat auch mir gezeigt</w:t>
      </w:r>
      <w:r w:rsidR="006326E3">
        <w:rPr>
          <w:rFonts w:ascii="Verdana" w:hAnsi="Verdana"/>
        </w:rPr>
        <w:t xml:space="preserve">, was in mir steckt. Ich hoffe, dass ich </w:t>
      </w:r>
      <w:r w:rsidR="00F12059">
        <w:rPr>
          <w:rFonts w:ascii="Verdana" w:hAnsi="Verdana"/>
        </w:rPr>
        <w:t xml:space="preserve">nun </w:t>
      </w:r>
      <w:r w:rsidR="006326E3">
        <w:rPr>
          <w:rFonts w:ascii="Verdana" w:hAnsi="Verdana"/>
        </w:rPr>
        <w:t>auch meinem neuen Team im Oberhaus der Liga möglichst oft helfen kann.</w:t>
      </w:r>
      <w:r w:rsidR="00D45D1A">
        <w:rPr>
          <w:rFonts w:ascii="Verdana" w:hAnsi="Verdana"/>
        </w:rPr>
        <w:t>“</w:t>
      </w:r>
    </w:p>
    <w:p w14:paraId="01A46C28" w14:textId="177EBB40" w:rsidR="00B31BA6" w:rsidRPr="00B31BA6" w:rsidRDefault="00B31BA6" w:rsidP="004744BF">
      <w:pPr>
        <w:spacing w:line="276" w:lineRule="auto"/>
        <w:jc w:val="both"/>
        <w:rPr>
          <w:rFonts w:ascii="Verdana" w:hAnsi="Verdana"/>
          <w:b/>
          <w:bCs/>
        </w:rPr>
      </w:pPr>
      <w:r w:rsidRPr="00B31BA6">
        <w:rPr>
          <w:rFonts w:ascii="Verdana" w:hAnsi="Verdana"/>
          <w:b/>
          <w:bCs/>
        </w:rPr>
        <w:t>Rückblick</w:t>
      </w:r>
      <w:r w:rsidR="00AC4925">
        <w:rPr>
          <w:rFonts w:ascii="Verdana" w:hAnsi="Verdana"/>
          <w:b/>
          <w:bCs/>
        </w:rPr>
        <w:t xml:space="preserve"> auf </w:t>
      </w:r>
      <w:r w:rsidR="00A77DEC">
        <w:rPr>
          <w:rFonts w:ascii="Verdana" w:hAnsi="Verdana"/>
          <w:b/>
          <w:bCs/>
        </w:rPr>
        <w:t>den VCW 2</w:t>
      </w:r>
    </w:p>
    <w:p w14:paraId="4600D805" w14:textId="024DFC82" w:rsidR="00601374" w:rsidRPr="004744BF" w:rsidRDefault="00AC4925" w:rsidP="00601374">
      <w:pPr>
        <w:spacing w:line="276" w:lineRule="auto"/>
        <w:jc w:val="both"/>
        <w:rPr>
          <w:rFonts w:ascii="Verdana" w:hAnsi="Verdana"/>
        </w:rPr>
      </w:pPr>
      <w:r>
        <w:rPr>
          <w:rFonts w:ascii="Verdana" w:hAnsi="Verdana"/>
        </w:rPr>
        <w:t xml:space="preserve">Im </w:t>
      </w:r>
      <w:r w:rsidRPr="002D05F0">
        <w:rPr>
          <w:rFonts w:ascii="Verdana" w:hAnsi="Verdana"/>
        </w:rPr>
        <w:t xml:space="preserve">letzten </w:t>
      </w:r>
      <w:r w:rsidR="00A77DEC">
        <w:rPr>
          <w:rFonts w:ascii="Verdana" w:hAnsi="Verdana"/>
        </w:rPr>
        <w:t>VCW-</w:t>
      </w:r>
      <w:r w:rsidRPr="002D05F0">
        <w:rPr>
          <w:rFonts w:ascii="Verdana" w:hAnsi="Verdana"/>
        </w:rPr>
        <w:t xml:space="preserve">Heimspiel </w:t>
      </w:r>
      <w:r w:rsidR="00A77DEC">
        <w:rPr>
          <w:rFonts w:ascii="Verdana" w:hAnsi="Verdana"/>
        </w:rPr>
        <w:t>der</w:t>
      </w:r>
      <w:r>
        <w:rPr>
          <w:rFonts w:ascii="Verdana" w:hAnsi="Verdana"/>
        </w:rPr>
        <w:t xml:space="preserve"> 2. Bundesliga Frauen Süd hatten </w:t>
      </w:r>
      <w:r w:rsidR="00FB69CD">
        <w:rPr>
          <w:rFonts w:ascii="Verdana" w:hAnsi="Verdana"/>
        </w:rPr>
        <w:t>Emma</w:t>
      </w:r>
      <w:r w:rsidR="002D05F0" w:rsidRPr="002D05F0">
        <w:rPr>
          <w:rFonts w:ascii="Verdana" w:hAnsi="Verdana"/>
        </w:rPr>
        <w:t xml:space="preserve"> Burda und Kathi Breitenbach </w:t>
      </w:r>
      <w:r w:rsidR="003D4186" w:rsidRPr="002D05F0">
        <w:rPr>
          <w:rFonts w:ascii="Verdana" w:hAnsi="Verdana"/>
        </w:rPr>
        <w:t xml:space="preserve">in der Sporthalle </w:t>
      </w:r>
      <w:r w:rsidR="00DF26E4" w:rsidRPr="002D05F0">
        <w:rPr>
          <w:rFonts w:ascii="Verdana" w:hAnsi="Verdana"/>
        </w:rPr>
        <w:t>am</w:t>
      </w:r>
      <w:r w:rsidR="000870E5">
        <w:rPr>
          <w:rFonts w:ascii="Verdana" w:hAnsi="Verdana"/>
        </w:rPr>
        <w:t xml:space="preserve"> </w:t>
      </w:r>
      <w:r w:rsidR="00DF26E4" w:rsidRPr="002D05F0">
        <w:rPr>
          <w:rFonts w:ascii="Verdana" w:hAnsi="Verdana"/>
        </w:rPr>
        <w:t>2.</w:t>
      </w:r>
      <w:r w:rsidR="000870E5">
        <w:rPr>
          <w:rFonts w:ascii="Verdana" w:hAnsi="Verdana"/>
        </w:rPr>
        <w:t xml:space="preserve"> </w:t>
      </w:r>
      <w:r w:rsidR="00DF26E4" w:rsidRPr="002D05F0">
        <w:rPr>
          <w:rFonts w:ascii="Verdana" w:hAnsi="Verdana"/>
        </w:rPr>
        <w:t xml:space="preserve">Ring </w:t>
      </w:r>
      <w:r w:rsidR="00CF0CED" w:rsidRPr="002D05F0">
        <w:rPr>
          <w:rFonts w:ascii="Verdana" w:hAnsi="Verdana"/>
        </w:rPr>
        <w:t xml:space="preserve">gegen </w:t>
      </w:r>
      <w:r w:rsidR="00CF0CED" w:rsidRPr="00572D71">
        <w:rPr>
          <w:rFonts w:ascii="Verdana" w:hAnsi="Verdana"/>
        </w:rPr>
        <w:t>Sparda BSP Stuttgart</w:t>
      </w:r>
      <w:r w:rsidR="00CF0CED">
        <w:rPr>
          <w:rFonts w:ascii="Verdana" w:hAnsi="Verdana"/>
        </w:rPr>
        <w:t xml:space="preserve"> </w:t>
      </w:r>
      <w:r>
        <w:rPr>
          <w:rFonts w:ascii="Verdana" w:hAnsi="Verdana"/>
        </w:rPr>
        <w:t>beim 3:0 nochmals eine</w:t>
      </w:r>
      <w:r w:rsidR="00CF0CED">
        <w:rPr>
          <w:rFonts w:ascii="Verdana" w:hAnsi="Verdana"/>
        </w:rPr>
        <w:t xml:space="preserve"> </w:t>
      </w:r>
      <w:r w:rsidR="002D05F0" w:rsidRPr="002D05F0">
        <w:rPr>
          <w:rFonts w:ascii="Verdana" w:hAnsi="Verdana"/>
        </w:rPr>
        <w:t>überzeugende Leistung</w:t>
      </w:r>
      <w:r>
        <w:rPr>
          <w:rFonts w:ascii="Verdana" w:hAnsi="Verdana"/>
        </w:rPr>
        <w:t xml:space="preserve"> geboten</w:t>
      </w:r>
      <w:r w:rsidR="003D4186">
        <w:rPr>
          <w:rFonts w:ascii="Verdana" w:hAnsi="Verdana"/>
        </w:rPr>
        <w:t xml:space="preserve">. </w:t>
      </w:r>
      <w:r>
        <w:rPr>
          <w:rFonts w:ascii="Verdana" w:hAnsi="Verdana"/>
        </w:rPr>
        <w:t xml:space="preserve">Libera Burda </w:t>
      </w:r>
      <w:r w:rsidR="00CF0CED">
        <w:rPr>
          <w:rFonts w:ascii="Verdana" w:hAnsi="Verdana"/>
        </w:rPr>
        <w:t>(61% perfekte Annahme)</w:t>
      </w:r>
      <w:r>
        <w:rPr>
          <w:rFonts w:ascii="Verdana" w:hAnsi="Verdana"/>
        </w:rPr>
        <w:t xml:space="preserve"> holte sich</w:t>
      </w:r>
      <w:r w:rsidR="002D05F0" w:rsidRPr="002D05F0">
        <w:rPr>
          <w:rFonts w:ascii="Verdana" w:hAnsi="Verdana"/>
        </w:rPr>
        <w:t xml:space="preserve"> </w:t>
      </w:r>
      <w:r>
        <w:rPr>
          <w:rFonts w:ascii="Verdana" w:hAnsi="Verdana"/>
        </w:rPr>
        <w:t>die</w:t>
      </w:r>
      <w:r w:rsidR="002D05F0" w:rsidRPr="002D05F0">
        <w:rPr>
          <w:rFonts w:ascii="Verdana" w:hAnsi="Verdana"/>
        </w:rPr>
        <w:t xml:space="preserve"> MVP-Medaille </w:t>
      </w:r>
      <w:r>
        <w:rPr>
          <w:rFonts w:ascii="Verdana" w:hAnsi="Verdana"/>
        </w:rPr>
        <w:t>ab</w:t>
      </w:r>
      <w:r w:rsidR="00601374">
        <w:rPr>
          <w:rFonts w:ascii="Verdana" w:hAnsi="Verdana"/>
        </w:rPr>
        <w:t xml:space="preserve">. </w:t>
      </w:r>
      <w:r w:rsidR="002D05F0" w:rsidRPr="002D05F0">
        <w:rPr>
          <w:rFonts w:ascii="Verdana" w:hAnsi="Verdana"/>
        </w:rPr>
        <w:t xml:space="preserve">Mittelblockerin </w:t>
      </w:r>
      <w:r>
        <w:rPr>
          <w:rFonts w:ascii="Verdana" w:hAnsi="Verdana"/>
        </w:rPr>
        <w:t xml:space="preserve">Breitenbach </w:t>
      </w:r>
      <w:r w:rsidR="002D05F0" w:rsidRPr="002D05F0">
        <w:rPr>
          <w:rFonts w:ascii="Verdana" w:hAnsi="Verdana"/>
        </w:rPr>
        <w:t>erzielte</w:t>
      </w:r>
      <w:r w:rsidR="002D05F0">
        <w:rPr>
          <w:rFonts w:ascii="Verdana" w:hAnsi="Verdana"/>
        </w:rPr>
        <w:t xml:space="preserve"> </w:t>
      </w:r>
      <w:r w:rsidR="00CF0CED">
        <w:rPr>
          <w:rFonts w:ascii="Verdana" w:hAnsi="Verdana"/>
        </w:rPr>
        <w:t>12 Punkte und setzte mit</w:t>
      </w:r>
      <w:r w:rsidR="003D4186">
        <w:rPr>
          <w:rFonts w:ascii="Verdana" w:hAnsi="Verdana"/>
        </w:rPr>
        <w:t xml:space="preserve"> einem Ass </w:t>
      </w:r>
      <w:r w:rsidR="00CF0CED">
        <w:rPr>
          <w:rFonts w:ascii="Verdana" w:hAnsi="Verdana"/>
        </w:rPr>
        <w:t xml:space="preserve">das Schlussstatement </w:t>
      </w:r>
      <w:r w:rsidR="002D05F0" w:rsidRPr="002D05F0">
        <w:rPr>
          <w:rFonts w:ascii="Verdana" w:hAnsi="Verdana"/>
        </w:rPr>
        <w:t xml:space="preserve">im Spiel. </w:t>
      </w:r>
      <w:r w:rsidR="004744BF">
        <w:rPr>
          <w:rFonts w:ascii="Verdana" w:hAnsi="Verdana"/>
        </w:rPr>
        <w:t>Mit</w:t>
      </w:r>
      <w:r w:rsidR="004744BF" w:rsidRPr="002D05F0">
        <w:rPr>
          <w:rFonts w:ascii="Verdana" w:hAnsi="Verdana"/>
        </w:rPr>
        <w:t xml:space="preserve"> </w:t>
      </w:r>
      <w:r w:rsidR="004744BF" w:rsidRPr="00D45D1A">
        <w:rPr>
          <w:rFonts w:ascii="Verdana" w:hAnsi="Verdana"/>
          <w:b/>
          <w:bCs/>
        </w:rPr>
        <w:t>Jonna Wasserfaller</w:t>
      </w:r>
      <w:r w:rsidR="004744BF" w:rsidRPr="002D05F0">
        <w:rPr>
          <w:rFonts w:ascii="Verdana" w:hAnsi="Verdana"/>
        </w:rPr>
        <w:t xml:space="preserve"> </w:t>
      </w:r>
      <w:r w:rsidR="004744BF">
        <w:rPr>
          <w:rFonts w:ascii="Verdana" w:hAnsi="Verdana"/>
        </w:rPr>
        <w:t>saß</w:t>
      </w:r>
      <w:r w:rsidR="007A25C0">
        <w:rPr>
          <w:rFonts w:ascii="Verdana" w:hAnsi="Verdana"/>
        </w:rPr>
        <w:t xml:space="preserve"> </w:t>
      </w:r>
      <w:r w:rsidR="004744BF" w:rsidRPr="002D05F0">
        <w:rPr>
          <w:rFonts w:ascii="Verdana" w:hAnsi="Verdana"/>
        </w:rPr>
        <w:t xml:space="preserve">eine ehemalige Mittelblockerin aus dem </w:t>
      </w:r>
      <w:r w:rsidR="004744BF">
        <w:rPr>
          <w:rFonts w:ascii="Verdana" w:hAnsi="Verdana"/>
        </w:rPr>
        <w:t>VCW-</w:t>
      </w:r>
      <w:r w:rsidR="004744BF" w:rsidRPr="002D05F0">
        <w:rPr>
          <w:rFonts w:ascii="Verdana" w:hAnsi="Verdana"/>
        </w:rPr>
        <w:t xml:space="preserve">Profikader </w:t>
      </w:r>
      <w:r w:rsidR="004744BF">
        <w:rPr>
          <w:rFonts w:ascii="Verdana" w:hAnsi="Verdana"/>
        </w:rPr>
        <w:t>(</w:t>
      </w:r>
      <w:r w:rsidR="00AE7245">
        <w:rPr>
          <w:rFonts w:ascii="Verdana" w:hAnsi="Verdana"/>
        </w:rPr>
        <w:t>2023 bis 2025</w:t>
      </w:r>
      <w:r w:rsidR="004744BF">
        <w:rPr>
          <w:rFonts w:ascii="Verdana" w:hAnsi="Verdana"/>
        </w:rPr>
        <w:t xml:space="preserve">) als Co-Trainerin auf der </w:t>
      </w:r>
      <w:r w:rsidR="001A1BCC">
        <w:rPr>
          <w:rFonts w:ascii="Verdana" w:hAnsi="Verdana"/>
        </w:rPr>
        <w:t>Gästebank.</w:t>
      </w:r>
      <w:r w:rsidR="007A25C0">
        <w:rPr>
          <w:rFonts w:ascii="Verdana" w:hAnsi="Verdana"/>
        </w:rPr>
        <w:t xml:space="preserve"> </w:t>
      </w:r>
      <w:r w:rsidR="00A77DEC">
        <w:rPr>
          <w:rFonts w:ascii="Verdana" w:hAnsi="Verdana"/>
        </w:rPr>
        <w:t>Im letzten S</w:t>
      </w:r>
      <w:r w:rsidR="007A25C0">
        <w:rPr>
          <w:rFonts w:ascii="Verdana" w:hAnsi="Verdana"/>
        </w:rPr>
        <w:t>aisons</w:t>
      </w:r>
      <w:r w:rsidR="00A77DEC">
        <w:rPr>
          <w:rFonts w:ascii="Verdana" w:hAnsi="Verdana"/>
        </w:rPr>
        <w:t xml:space="preserve">piel </w:t>
      </w:r>
      <w:r w:rsidR="007A25C0">
        <w:rPr>
          <w:rFonts w:ascii="Verdana" w:hAnsi="Verdana"/>
        </w:rPr>
        <w:t xml:space="preserve">am 25. April </w:t>
      </w:r>
      <w:r w:rsidR="00A77DEC">
        <w:rPr>
          <w:rFonts w:ascii="Verdana" w:hAnsi="Verdana"/>
        </w:rPr>
        <w:t>musste sich</w:t>
      </w:r>
      <w:r w:rsidR="007A25C0">
        <w:rPr>
          <w:rFonts w:ascii="Verdana" w:hAnsi="Verdana"/>
        </w:rPr>
        <w:t xml:space="preserve"> der VCW 2 dann den </w:t>
      </w:r>
      <w:r w:rsidR="007A25C0" w:rsidRPr="00A77DEC">
        <w:rPr>
          <w:rFonts w:ascii="Verdana" w:hAnsi="Verdana"/>
        </w:rPr>
        <w:t>proWIN Volleys TV Holz</w:t>
      </w:r>
      <w:r w:rsidR="007A25C0">
        <w:rPr>
          <w:rFonts w:ascii="Verdana" w:hAnsi="Verdana"/>
        </w:rPr>
        <w:t xml:space="preserve"> mit 0:3 beugen. Das junge VCW-Team von </w:t>
      </w:r>
      <w:r w:rsidR="007A25C0" w:rsidRPr="001A1BCC">
        <w:rPr>
          <w:rFonts w:ascii="Verdana" w:hAnsi="Verdana"/>
        </w:rPr>
        <w:t>Michala Frank</w:t>
      </w:r>
      <w:r w:rsidR="007A25C0">
        <w:rPr>
          <w:rFonts w:ascii="Verdana" w:hAnsi="Verdana"/>
        </w:rPr>
        <w:t xml:space="preserve"> </w:t>
      </w:r>
      <w:r w:rsidR="00A77DEC">
        <w:rPr>
          <w:rFonts w:ascii="Verdana" w:hAnsi="Verdana"/>
        </w:rPr>
        <w:t xml:space="preserve">belegte </w:t>
      </w:r>
      <w:r>
        <w:rPr>
          <w:rFonts w:ascii="Verdana" w:hAnsi="Verdana"/>
        </w:rPr>
        <w:t xml:space="preserve">am Ende </w:t>
      </w:r>
      <w:r w:rsidR="00A77DEC">
        <w:rPr>
          <w:rFonts w:ascii="Verdana" w:hAnsi="Verdana"/>
        </w:rPr>
        <w:t xml:space="preserve">nach </w:t>
      </w:r>
      <w:r w:rsidR="00572D71">
        <w:rPr>
          <w:rFonts w:ascii="Verdana" w:hAnsi="Verdana"/>
        </w:rPr>
        <w:t>11</w:t>
      </w:r>
      <w:r w:rsidR="00A77DEC">
        <w:rPr>
          <w:rFonts w:ascii="Verdana" w:hAnsi="Verdana"/>
        </w:rPr>
        <w:t xml:space="preserve"> Siegen </w:t>
      </w:r>
      <w:r>
        <w:rPr>
          <w:rFonts w:ascii="Verdana" w:hAnsi="Verdana"/>
        </w:rPr>
        <w:t>Platz 7</w:t>
      </w:r>
      <w:r w:rsidR="00A77DEC">
        <w:rPr>
          <w:rFonts w:ascii="Verdana" w:hAnsi="Verdana"/>
        </w:rPr>
        <w:t xml:space="preserve"> </w:t>
      </w:r>
      <w:r>
        <w:rPr>
          <w:rFonts w:ascii="Verdana" w:hAnsi="Verdana"/>
        </w:rPr>
        <w:t>unter den 13 Clubs. Sechs</w:t>
      </w:r>
      <w:r w:rsidR="00D45D1A">
        <w:rPr>
          <w:rFonts w:ascii="Verdana" w:hAnsi="Verdana"/>
        </w:rPr>
        <w:t xml:space="preserve">mal wurde die 17-jährige </w:t>
      </w:r>
      <w:r w:rsidR="00937FC3">
        <w:rPr>
          <w:rFonts w:ascii="Verdana" w:hAnsi="Verdana"/>
        </w:rPr>
        <w:t>VCW-</w:t>
      </w:r>
      <w:r w:rsidR="00D45D1A">
        <w:rPr>
          <w:rFonts w:ascii="Verdana" w:hAnsi="Verdana"/>
        </w:rPr>
        <w:t xml:space="preserve">Diagonale </w:t>
      </w:r>
      <w:r w:rsidR="00D45D1A" w:rsidRPr="004D5293">
        <w:rPr>
          <w:rFonts w:ascii="Verdana" w:hAnsi="Verdana"/>
          <w:b/>
          <w:bCs/>
        </w:rPr>
        <w:t>Kea Dargel</w:t>
      </w:r>
      <w:r w:rsidR="00D45D1A">
        <w:rPr>
          <w:rFonts w:ascii="Verdana" w:hAnsi="Verdana"/>
        </w:rPr>
        <w:t xml:space="preserve"> als MVP geehrt (</w:t>
      </w:r>
      <w:r>
        <w:rPr>
          <w:rFonts w:ascii="Verdana" w:hAnsi="Verdana"/>
        </w:rPr>
        <w:t>drei</w:t>
      </w:r>
      <w:r w:rsidR="00D45D1A">
        <w:rPr>
          <w:rFonts w:ascii="Verdana" w:hAnsi="Verdana"/>
        </w:rPr>
        <w:t xml:space="preserve">mal Gold). </w:t>
      </w:r>
      <w:r w:rsidR="00601374">
        <w:rPr>
          <w:rFonts w:ascii="Verdana" w:hAnsi="Verdana"/>
        </w:rPr>
        <w:t>Im Nachwuchskader des VCW st</w:t>
      </w:r>
      <w:r w:rsidR="00955FF0">
        <w:rPr>
          <w:rFonts w:ascii="Verdana" w:hAnsi="Verdana"/>
        </w:rPr>
        <w:t>anden bis</w:t>
      </w:r>
      <w:r w:rsidR="007A25C0">
        <w:rPr>
          <w:rFonts w:ascii="Verdana" w:hAnsi="Verdana"/>
        </w:rPr>
        <w:t xml:space="preserve">lang </w:t>
      </w:r>
      <w:r w:rsidR="00601374">
        <w:rPr>
          <w:rFonts w:ascii="Verdana" w:hAnsi="Verdana"/>
        </w:rPr>
        <w:t>sieben Spielerinnen der Jahrgänge 2006 bis</w:t>
      </w:r>
      <w:r w:rsidR="00955FF0">
        <w:rPr>
          <w:rFonts w:ascii="Verdana" w:hAnsi="Verdana"/>
        </w:rPr>
        <w:t xml:space="preserve"> </w:t>
      </w:r>
      <w:r w:rsidR="00601374">
        <w:rPr>
          <w:rFonts w:ascii="Verdana" w:hAnsi="Verdana"/>
        </w:rPr>
        <w:t xml:space="preserve">2008. </w:t>
      </w:r>
      <w:r w:rsidR="00D45D1A">
        <w:rPr>
          <w:rFonts w:ascii="Verdana" w:hAnsi="Verdana"/>
        </w:rPr>
        <w:t xml:space="preserve">Zudem werden Talente </w:t>
      </w:r>
      <w:r w:rsidR="00601374">
        <w:rPr>
          <w:rFonts w:ascii="Verdana" w:hAnsi="Verdana"/>
        </w:rPr>
        <w:t xml:space="preserve">der Jahrgänge 2009 und 2010 </w:t>
      </w:r>
      <w:r w:rsidR="00D45D1A">
        <w:rPr>
          <w:rFonts w:ascii="Verdana" w:hAnsi="Verdana"/>
        </w:rPr>
        <w:t xml:space="preserve">systematisch </w:t>
      </w:r>
      <w:r w:rsidR="00601374">
        <w:rPr>
          <w:rFonts w:ascii="Verdana" w:hAnsi="Verdana"/>
        </w:rPr>
        <w:t xml:space="preserve">an das Niveau der 2. Bundesliga Frauen Süd herangeführt. </w:t>
      </w:r>
    </w:p>
    <w:p w14:paraId="75D2F5B5" w14:textId="056FB70E" w:rsidR="00263222" w:rsidRPr="00263222" w:rsidRDefault="00263222" w:rsidP="00FF0281">
      <w:pPr>
        <w:spacing w:line="276" w:lineRule="auto"/>
        <w:jc w:val="both"/>
        <w:rPr>
          <w:rFonts w:ascii="Verdana" w:hAnsi="Verdana"/>
          <w:b/>
          <w:bCs/>
        </w:rPr>
      </w:pPr>
      <w:r w:rsidRPr="00263222">
        <w:rPr>
          <w:rFonts w:ascii="Verdana" w:hAnsi="Verdana"/>
          <w:b/>
          <w:bCs/>
        </w:rPr>
        <w:t>VCW-</w:t>
      </w:r>
      <w:r w:rsidR="007E760D">
        <w:rPr>
          <w:rFonts w:ascii="Verdana" w:hAnsi="Verdana"/>
          <w:b/>
          <w:bCs/>
        </w:rPr>
        <w:t xml:space="preserve">Profi-Kader </w:t>
      </w:r>
      <w:r w:rsidRPr="00263222">
        <w:rPr>
          <w:rFonts w:ascii="Verdana" w:hAnsi="Verdana"/>
          <w:b/>
          <w:bCs/>
        </w:rPr>
        <w:t>für die Saison 2026/2027</w:t>
      </w:r>
      <w:r w:rsidR="00B862AF">
        <w:rPr>
          <w:rFonts w:ascii="Verdana" w:hAnsi="Verdana"/>
          <w:b/>
          <w:bCs/>
        </w:rPr>
        <w:t xml:space="preserve"> </w:t>
      </w:r>
      <w:r w:rsidR="00B862AF" w:rsidRPr="007E760D">
        <w:rPr>
          <w:rFonts w:ascii="Verdana" w:hAnsi="Verdana"/>
        </w:rPr>
        <w:t>(</w:t>
      </w:r>
      <w:r w:rsidR="001A1BCC" w:rsidRPr="007E760D">
        <w:rPr>
          <w:rFonts w:ascii="Verdana" w:hAnsi="Verdana"/>
        </w:rPr>
        <w:t>wird noch erweitert)</w:t>
      </w:r>
    </w:p>
    <w:p w14:paraId="56F1408A" w14:textId="77777777" w:rsidR="00800173" w:rsidRDefault="00800173" w:rsidP="00800173">
      <w:pPr>
        <w:spacing w:line="276" w:lineRule="auto"/>
        <w:jc w:val="both"/>
        <w:rPr>
          <w:rFonts w:ascii="Verdana" w:hAnsi="Verdana"/>
        </w:rPr>
      </w:pPr>
      <w:r w:rsidRPr="00263222">
        <w:rPr>
          <w:rFonts w:ascii="Verdana" w:hAnsi="Verdana"/>
          <w:i/>
          <w:iCs/>
        </w:rPr>
        <w:t>Zuspiel:</w:t>
      </w:r>
      <w:r w:rsidRPr="00263222">
        <w:rPr>
          <w:rFonts w:ascii="Verdana" w:hAnsi="Verdana"/>
        </w:rPr>
        <w:t xml:space="preserve"> </w:t>
      </w:r>
      <w:r>
        <w:rPr>
          <w:rFonts w:ascii="Verdana" w:hAnsi="Verdana"/>
        </w:rPr>
        <w:t>Sanne Konijnenberg (Niederlande), Hanna Weinmann</w:t>
      </w:r>
    </w:p>
    <w:p w14:paraId="426755AD" w14:textId="7A20AC55" w:rsidR="00263222" w:rsidRDefault="00263222" w:rsidP="00FF0281">
      <w:pPr>
        <w:spacing w:line="276" w:lineRule="auto"/>
        <w:jc w:val="both"/>
        <w:rPr>
          <w:rFonts w:ascii="Verdana" w:hAnsi="Verdana"/>
        </w:rPr>
      </w:pPr>
      <w:r w:rsidRPr="00263222">
        <w:rPr>
          <w:rFonts w:ascii="Verdana" w:hAnsi="Verdana"/>
          <w:i/>
          <w:iCs/>
        </w:rPr>
        <w:t>Außenangriff:</w:t>
      </w:r>
      <w:r>
        <w:rPr>
          <w:rFonts w:ascii="Verdana" w:hAnsi="Verdana"/>
        </w:rPr>
        <w:t xml:space="preserve"> </w:t>
      </w:r>
      <w:r w:rsidRPr="00263222">
        <w:rPr>
          <w:rFonts w:ascii="Verdana" w:hAnsi="Verdana"/>
        </w:rPr>
        <w:t>Cayetana López Rey</w:t>
      </w:r>
      <w:r>
        <w:rPr>
          <w:rFonts w:ascii="Verdana" w:hAnsi="Verdana"/>
        </w:rPr>
        <w:t xml:space="preserve"> (Spanien)</w:t>
      </w:r>
    </w:p>
    <w:p w14:paraId="7FEE6848" w14:textId="0E74413C" w:rsidR="008D1FED" w:rsidRDefault="008D1FED" w:rsidP="00FF0281">
      <w:pPr>
        <w:spacing w:line="276" w:lineRule="auto"/>
        <w:jc w:val="both"/>
        <w:rPr>
          <w:rFonts w:ascii="Verdana" w:hAnsi="Verdana"/>
        </w:rPr>
      </w:pPr>
      <w:r w:rsidRPr="008D1FED">
        <w:rPr>
          <w:rFonts w:ascii="Verdana" w:hAnsi="Verdana"/>
          <w:i/>
          <w:iCs/>
        </w:rPr>
        <w:t>Mittelblock:</w:t>
      </w:r>
      <w:r>
        <w:rPr>
          <w:rFonts w:ascii="Verdana" w:hAnsi="Verdana"/>
        </w:rPr>
        <w:t xml:space="preserve"> Rachel Gomez</w:t>
      </w:r>
      <w:r w:rsidR="00B862AF">
        <w:rPr>
          <w:rFonts w:ascii="Verdana" w:hAnsi="Verdana"/>
        </w:rPr>
        <w:t xml:space="preserve">, </w:t>
      </w:r>
      <w:r w:rsidR="00A06C7F">
        <w:rPr>
          <w:rFonts w:ascii="Verdana" w:hAnsi="Verdana"/>
        </w:rPr>
        <w:t xml:space="preserve">Roos Wessels, </w:t>
      </w:r>
      <w:r w:rsidR="00B862AF">
        <w:rPr>
          <w:rFonts w:ascii="Verdana" w:hAnsi="Verdana"/>
        </w:rPr>
        <w:t>Kathi Breitenbach</w:t>
      </w:r>
    </w:p>
    <w:p w14:paraId="0C3E24BC" w14:textId="30D170CE" w:rsidR="003F56B8" w:rsidRDefault="003F56B8" w:rsidP="00FF0281">
      <w:pPr>
        <w:spacing w:line="276" w:lineRule="auto"/>
        <w:jc w:val="both"/>
        <w:rPr>
          <w:rFonts w:ascii="Verdana" w:hAnsi="Verdana"/>
        </w:rPr>
      </w:pPr>
      <w:r>
        <w:rPr>
          <w:rFonts w:ascii="Verdana" w:hAnsi="Verdana"/>
        </w:rPr>
        <w:t>Diagonale: Marharyta Geiko (Ukraine)</w:t>
      </w:r>
    </w:p>
    <w:p w14:paraId="49283FFB" w14:textId="6EEC6DF7" w:rsidR="000973E6" w:rsidRPr="008D1FED" w:rsidRDefault="00263222" w:rsidP="008D1FED">
      <w:pPr>
        <w:spacing w:line="276" w:lineRule="auto"/>
        <w:jc w:val="both"/>
        <w:rPr>
          <w:rFonts w:ascii="Verdana" w:hAnsi="Verdana"/>
        </w:rPr>
      </w:pPr>
      <w:r w:rsidRPr="00263222">
        <w:rPr>
          <w:rFonts w:ascii="Verdana" w:hAnsi="Verdana"/>
          <w:i/>
          <w:iCs/>
        </w:rPr>
        <w:t>Libera:</w:t>
      </w:r>
      <w:r>
        <w:rPr>
          <w:rFonts w:ascii="Verdana" w:hAnsi="Verdana"/>
        </w:rPr>
        <w:t xml:space="preserve"> Rene Sain (Kroatien)</w:t>
      </w:r>
      <w:r w:rsidR="00B862AF">
        <w:rPr>
          <w:rFonts w:ascii="Verdana" w:hAnsi="Verdana"/>
        </w:rPr>
        <w:t>, Emma Burda</w:t>
      </w:r>
    </w:p>
    <w:p w14:paraId="208D8F1E" w14:textId="77777777"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8"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F13C0D1"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9"/>
      <w:footerReference w:type="default" r:id="rId10"/>
      <w:headerReference w:type="first" r:id="rId11"/>
      <w:footerReference w:type="first" r:id="rId12"/>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757A4" w14:textId="77777777" w:rsidR="006F7FF3" w:rsidRDefault="006F7FF3" w:rsidP="00CE0C86">
      <w:pPr>
        <w:spacing w:after="0" w:line="240" w:lineRule="auto"/>
      </w:pPr>
      <w:r>
        <w:separator/>
      </w:r>
    </w:p>
  </w:endnote>
  <w:endnote w:type="continuationSeparator" w:id="0">
    <w:p w14:paraId="4067DD8E" w14:textId="77777777" w:rsidR="006F7FF3" w:rsidRDefault="006F7FF3"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A8451" w14:textId="77777777" w:rsidR="006F7FF3" w:rsidRDefault="006F7FF3" w:rsidP="00CE0C86">
      <w:pPr>
        <w:spacing w:after="0" w:line="240" w:lineRule="auto"/>
      </w:pPr>
      <w:r>
        <w:separator/>
      </w:r>
    </w:p>
  </w:footnote>
  <w:footnote w:type="continuationSeparator" w:id="0">
    <w:p w14:paraId="68A53751" w14:textId="77777777" w:rsidR="006F7FF3" w:rsidRDefault="006F7FF3"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07DF2"/>
    <w:rsid w:val="000104CE"/>
    <w:rsid w:val="00012FCD"/>
    <w:rsid w:val="000142C4"/>
    <w:rsid w:val="000145C2"/>
    <w:rsid w:val="00014948"/>
    <w:rsid w:val="00016ECD"/>
    <w:rsid w:val="000219D3"/>
    <w:rsid w:val="000228D9"/>
    <w:rsid w:val="00022AC4"/>
    <w:rsid w:val="00022B3F"/>
    <w:rsid w:val="00022E04"/>
    <w:rsid w:val="00023BF6"/>
    <w:rsid w:val="00024F26"/>
    <w:rsid w:val="00026D48"/>
    <w:rsid w:val="00031425"/>
    <w:rsid w:val="00032C09"/>
    <w:rsid w:val="00033030"/>
    <w:rsid w:val="000349F0"/>
    <w:rsid w:val="00034D3C"/>
    <w:rsid w:val="00035BEF"/>
    <w:rsid w:val="00035E56"/>
    <w:rsid w:val="000360CF"/>
    <w:rsid w:val="00036124"/>
    <w:rsid w:val="00036FC8"/>
    <w:rsid w:val="000372B8"/>
    <w:rsid w:val="000416ED"/>
    <w:rsid w:val="00043BDA"/>
    <w:rsid w:val="000444C7"/>
    <w:rsid w:val="00044E64"/>
    <w:rsid w:val="00045601"/>
    <w:rsid w:val="000456D7"/>
    <w:rsid w:val="00046187"/>
    <w:rsid w:val="00046DF1"/>
    <w:rsid w:val="0005174B"/>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0E5"/>
    <w:rsid w:val="0008744A"/>
    <w:rsid w:val="00091C9B"/>
    <w:rsid w:val="00093F0B"/>
    <w:rsid w:val="0009431F"/>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179"/>
    <w:rsid w:val="000A5602"/>
    <w:rsid w:val="000A6080"/>
    <w:rsid w:val="000B02AD"/>
    <w:rsid w:val="000B05E6"/>
    <w:rsid w:val="000B12E0"/>
    <w:rsid w:val="000B2ED8"/>
    <w:rsid w:val="000B36E7"/>
    <w:rsid w:val="000B4F90"/>
    <w:rsid w:val="000B5476"/>
    <w:rsid w:val="000B5499"/>
    <w:rsid w:val="000C0162"/>
    <w:rsid w:val="000C2C81"/>
    <w:rsid w:val="000C3F4A"/>
    <w:rsid w:val="000D0922"/>
    <w:rsid w:val="000D149E"/>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3545"/>
    <w:rsid w:val="000F5D79"/>
    <w:rsid w:val="000F60E9"/>
    <w:rsid w:val="000F68B8"/>
    <w:rsid w:val="001008AF"/>
    <w:rsid w:val="001027E0"/>
    <w:rsid w:val="00103C42"/>
    <w:rsid w:val="00104E47"/>
    <w:rsid w:val="00105F5E"/>
    <w:rsid w:val="0010783E"/>
    <w:rsid w:val="00107904"/>
    <w:rsid w:val="00107B1B"/>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1CB"/>
    <w:rsid w:val="001277DC"/>
    <w:rsid w:val="001313EF"/>
    <w:rsid w:val="00131EDE"/>
    <w:rsid w:val="00132810"/>
    <w:rsid w:val="001329C7"/>
    <w:rsid w:val="001340EC"/>
    <w:rsid w:val="001341C4"/>
    <w:rsid w:val="00136E27"/>
    <w:rsid w:val="00137034"/>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19DC"/>
    <w:rsid w:val="00163895"/>
    <w:rsid w:val="00163914"/>
    <w:rsid w:val="00163FC1"/>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62EE"/>
    <w:rsid w:val="001972A9"/>
    <w:rsid w:val="00197816"/>
    <w:rsid w:val="001978C7"/>
    <w:rsid w:val="001A0B6E"/>
    <w:rsid w:val="001A1432"/>
    <w:rsid w:val="001A15E6"/>
    <w:rsid w:val="001A15E9"/>
    <w:rsid w:val="001A1BCC"/>
    <w:rsid w:val="001A3B90"/>
    <w:rsid w:val="001A43BF"/>
    <w:rsid w:val="001A52C2"/>
    <w:rsid w:val="001A759B"/>
    <w:rsid w:val="001A790D"/>
    <w:rsid w:val="001A7EFA"/>
    <w:rsid w:val="001B001D"/>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120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DB2"/>
    <w:rsid w:val="00200CA0"/>
    <w:rsid w:val="00202F6D"/>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BA5"/>
    <w:rsid w:val="00226FDB"/>
    <w:rsid w:val="002270FE"/>
    <w:rsid w:val="00227466"/>
    <w:rsid w:val="00227566"/>
    <w:rsid w:val="00230268"/>
    <w:rsid w:val="00230882"/>
    <w:rsid w:val="002314D0"/>
    <w:rsid w:val="00232AF9"/>
    <w:rsid w:val="002336BE"/>
    <w:rsid w:val="002337A4"/>
    <w:rsid w:val="00235EBD"/>
    <w:rsid w:val="0023633E"/>
    <w:rsid w:val="00236DBC"/>
    <w:rsid w:val="0024378B"/>
    <w:rsid w:val="002455B6"/>
    <w:rsid w:val="00246073"/>
    <w:rsid w:val="00246075"/>
    <w:rsid w:val="00246329"/>
    <w:rsid w:val="00246695"/>
    <w:rsid w:val="00247285"/>
    <w:rsid w:val="00247A44"/>
    <w:rsid w:val="00250D25"/>
    <w:rsid w:val="0025132B"/>
    <w:rsid w:val="0025215D"/>
    <w:rsid w:val="00252784"/>
    <w:rsid w:val="00253F68"/>
    <w:rsid w:val="002546DC"/>
    <w:rsid w:val="002549E2"/>
    <w:rsid w:val="00255115"/>
    <w:rsid w:val="00256EFD"/>
    <w:rsid w:val="00260A88"/>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7FB"/>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57AA"/>
    <w:rsid w:val="002B594A"/>
    <w:rsid w:val="002C0C06"/>
    <w:rsid w:val="002C0DD1"/>
    <w:rsid w:val="002C1075"/>
    <w:rsid w:val="002C128E"/>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05F0"/>
    <w:rsid w:val="002D1C6B"/>
    <w:rsid w:val="002D1E20"/>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8EB"/>
    <w:rsid w:val="002F3E02"/>
    <w:rsid w:val="002F4AE0"/>
    <w:rsid w:val="002F54BA"/>
    <w:rsid w:val="002F5750"/>
    <w:rsid w:val="002F7226"/>
    <w:rsid w:val="002F7B62"/>
    <w:rsid w:val="0030723E"/>
    <w:rsid w:val="00310602"/>
    <w:rsid w:val="0031088A"/>
    <w:rsid w:val="00311B32"/>
    <w:rsid w:val="0031347B"/>
    <w:rsid w:val="00313C15"/>
    <w:rsid w:val="00313DD4"/>
    <w:rsid w:val="00316978"/>
    <w:rsid w:val="00317575"/>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3A3"/>
    <w:rsid w:val="0034330F"/>
    <w:rsid w:val="0034364E"/>
    <w:rsid w:val="003465B8"/>
    <w:rsid w:val="003507B3"/>
    <w:rsid w:val="00350CF0"/>
    <w:rsid w:val="0035180A"/>
    <w:rsid w:val="00351BFE"/>
    <w:rsid w:val="00351C07"/>
    <w:rsid w:val="00351CFD"/>
    <w:rsid w:val="00352642"/>
    <w:rsid w:val="00352B0C"/>
    <w:rsid w:val="00352CD2"/>
    <w:rsid w:val="0035450B"/>
    <w:rsid w:val="00354EDC"/>
    <w:rsid w:val="003551F4"/>
    <w:rsid w:val="0035694C"/>
    <w:rsid w:val="0035794F"/>
    <w:rsid w:val="00361AC2"/>
    <w:rsid w:val="0036208F"/>
    <w:rsid w:val="003637E6"/>
    <w:rsid w:val="003643E7"/>
    <w:rsid w:val="003659FB"/>
    <w:rsid w:val="00366167"/>
    <w:rsid w:val="0036761B"/>
    <w:rsid w:val="00370989"/>
    <w:rsid w:val="003709A3"/>
    <w:rsid w:val="00371263"/>
    <w:rsid w:val="00372B1B"/>
    <w:rsid w:val="00374327"/>
    <w:rsid w:val="00375EEA"/>
    <w:rsid w:val="0037634E"/>
    <w:rsid w:val="00376404"/>
    <w:rsid w:val="003800B0"/>
    <w:rsid w:val="00380EB9"/>
    <w:rsid w:val="00382555"/>
    <w:rsid w:val="00382816"/>
    <w:rsid w:val="0038499C"/>
    <w:rsid w:val="003861DB"/>
    <w:rsid w:val="0038643A"/>
    <w:rsid w:val="003866FE"/>
    <w:rsid w:val="00387211"/>
    <w:rsid w:val="00387B4D"/>
    <w:rsid w:val="00391066"/>
    <w:rsid w:val="00392498"/>
    <w:rsid w:val="00393078"/>
    <w:rsid w:val="00393B97"/>
    <w:rsid w:val="00393C8F"/>
    <w:rsid w:val="00394533"/>
    <w:rsid w:val="0039550B"/>
    <w:rsid w:val="003A1F51"/>
    <w:rsid w:val="003A3502"/>
    <w:rsid w:val="003A5B91"/>
    <w:rsid w:val="003A6B90"/>
    <w:rsid w:val="003A7556"/>
    <w:rsid w:val="003A7AEB"/>
    <w:rsid w:val="003B055D"/>
    <w:rsid w:val="003B1A32"/>
    <w:rsid w:val="003B2362"/>
    <w:rsid w:val="003B2446"/>
    <w:rsid w:val="003B306A"/>
    <w:rsid w:val="003B34FD"/>
    <w:rsid w:val="003B3F24"/>
    <w:rsid w:val="003C1E3B"/>
    <w:rsid w:val="003C21EA"/>
    <w:rsid w:val="003C2C9D"/>
    <w:rsid w:val="003C366D"/>
    <w:rsid w:val="003C441D"/>
    <w:rsid w:val="003C68DB"/>
    <w:rsid w:val="003D23AD"/>
    <w:rsid w:val="003D4186"/>
    <w:rsid w:val="003E07EF"/>
    <w:rsid w:val="003E0BD0"/>
    <w:rsid w:val="003E1BDD"/>
    <w:rsid w:val="003E1D23"/>
    <w:rsid w:val="003E5DF9"/>
    <w:rsid w:val="003E607C"/>
    <w:rsid w:val="003E7372"/>
    <w:rsid w:val="003E73A7"/>
    <w:rsid w:val="003E7866"/>
    <w:rsid w:val="003F0C9A"/>
    <w:rsid w:val="003F56B8"/>
    <w:rsid w:val="003F6292"/>
    <w:rsid w:val="003F62C3"/>
    <w:rsid w:val="003F6832"/>
    <w:rsid w:val="0040065F"/>
    <w:rsid w:val="00401641"/>
    <w:rsid w:val="0040274C"/>
    <w:rsid w:val="004036E1"/>
    <w:rsid w:val="00404369"/>
    <w:rsid w:val="00407D9E"/>
    <w:rsid w:val="00411137"/>
    <w:rsid w:val="004127BE"/>
    <w:rsid w:val="004137DD"/>
    <w:rsid w:val="004138CE"/>
    <w:rsid w:val="00413C03"/>
    <w:rsid w:val="004168B9"/>
    <w:rsid w:val="00416D34"/>
    <w:rsid w:val="0042000F"/>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393A"/>
    <w:rsid w:val="004447C0"/>
    <w:rsid w:val="00444CF7"/>
    <w:rsid w:val="00445FAC"/>
    <w:rsid w:val="00446622"/>
    <w:rsid w:val="00446D8F"/>
    <w:rsid w:val="00451B9E"/>
    <w:rsid w:val="004527D5"/>
    <w:rsid w:val="00452B22"/>
    <w:rsid w:val="00452FD6"/>
    <w:rsid w:val="004546D3"/>
    <w:rsid w:val="00454D8B"/>
    <w:rsid w:val="00456C7F"/>
    <w:rsid w:val="00457815"/>
    <w:rsid w:val="00457847"/>
    <w:rsid w:val="00462DDB"/>
    <w:rsid w:val="004654C0"/>
    <w:rsid w:val="004674B3"/>
    <w:rsid w:val="00467F7B"/>
    <w:rsid w:val="00471130"/>
    <w:rsid w:val="00471846"/>
    <w:rsid w:val="00472110"/>
    <w:rsid w:val="00473586"/>
    <w:rsid w:val="004737A0"/>
    <w:rsid w:val="004744BF"/>
    <w:rsid w:val="0047461E"/>
    <w:rsid w:val="00474AE3"/>
    <w:rsid w:val="00476BC7"/>
    <w:rsid w:val="00481FE2"/>
    <w:rsid w:val="00482610"/>
    <w:rsid w:val="004830FA"/>
    <w:rsid w:val="00483C7C"/>
    <w:rsid w:val="00483EC7"/>
    <w:rsid w:val="0048439B"/>
    <w:rsid w:val="00484409"/>
    <w:rsid w:val="00485459"/>
    <w:rsid w:val="00486A0A"/>
    <w:rsid w:val="00487F84"/>
    <w:rsid w:val="00496C4F"/>
    <w:rsid w:val="00496E00"/>
    <w:rsid w:val="004A22B5"/>
    <w:rsid w:val="004A3C64"/>
    <w:rsid w:val="004A44DC"/>
    <w:rsid w:val="004A604E"/>
    <w:rsid w:val="004A68C0"/>
    <w:rsid w:val="004B04D7"/>
    <w:rsid w:val="004B09BB"/>
    <w:rsid w:val="004B0E94"/>
    <w:rsid w:val="004B17FA"/>
    <w:rsid w:val="004B1B5E"/>
    <w:rsid w:val="004B2D7C"/>
    <w:rsid w:val="004B3DCC"/>
    <w:rsid w:val="004B4DF3"/>
    <w:rsid w:val="004B7005"/>
    <w:rsid w:val="004B75C4"/>
    <w:rsid w:val="004B7643"/>
    <w:rsid w:val="004C05FB"/>
    <w:rsid w:val="004C1A89"/>
    <w:rsid w:val="004C1E36"/>
    <w:rsid w:val="004C26C1"/>
    <w:rsid w:val="004C2B20"/>
    <w:rsid w:val="004C6766"/>
    <w:rsid w:val="004C688C"/>
    <w:rsid w:val="004C6DB5"/>
    <w:rsid w:val="004C6EDB"/>
    <w:rsid w:val="004C7EE5"/>
    <w:rsid w:val="004D0E4E"/>
    <w:rsid w:val="004D31BF"/>
    <w:rsid w:val="004D3D7C"/>
    <w:rsid w:val="004D3F0F"/>
    <w:rsid w:val="004D480B"/>
    <w:rsid w:val="004D4BA8"/>
    <w:rsid w:val="004D5293"/>
    <w:rsid w:val="004D55AE"/>
    <w:rsid w:val="004E0525"/>
    <w:rsid w:val="004E1190"/>
    <w:rsid w:val="004E371B"/>
    <w:rsid w:val="004E4033"/>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0918"/>
    <w:rsid w:val="005019A4"/>
    <w:rsid w:val="00502110"/>
    <w:rsid w:val="00502CD9"/>
    <w:rsid w:val="005044AF"/>
    <w:rsid w:val="00504B7C"/>
    <w:rsid w:val="00505FAB"/>
    <w:rsid w:val="0050741F"/>
    <w:rsid w:val="005121AB"/>
    <w:rsid w:val="00512F73"/>
    <w:rsid w:val="0051366D"/>
    <w:rsid w:val="005147AC"/>
    <w:rsid w:val="005148E8"/>
    <w:rsid w:val="005164BE"/>
    <w:rsid w:val="0052060B"/>
    <w:rsid w:val="00520692"/>
    <w:rsid w:val="0052096C"/>
    <w:rsid w:val="005223D3"/>
    <w:rsid w:val="00524471"/>
    <w:rsid w:val="00524645"/>
    <w:rsid w:val="0052528D"/>
    <w:rsid w:val="00525E8F"/>
    <w:rsid w:val="00526198"/>
    <w:rsid w:val="005273E2"/>
    <w:rsid w:val="00530EAC"/>
    <w:rsid w:val="005317F3"/>
    <w:rsid w:val="00531CA1"/>
    <w:rsid w:val="005329CE"/>
    <w:rsid w:val="005357E2"/>
    <w:rsid w:val="00535A0D"/>
    <w:rsid w:val="00535ACA"/>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2D71"/>
    <w:rsid w:val="00574E3C"/>
    <w:rsid w:val="00577A25"/>
    <w:rsid w:val="00581A85"/>
    <w:rsid w:val="00583537"/>
    <w:rsid w:val="00583DC8"/>
    <w:rsid w:val="0058555D"/>
    <w:rsid w:val="00586567"/>
    <w:rsid w:val="00587022"/>
    <w:rsid w:val="00590801"/>
    <w:rsid w:val="00592B2A"/>
    <w:rsid w:val="005930E7"/>
    <w:rsid w:val="005936BC"/>
    <w:rsid w:val="0059464C"/>
    <w:rsid w:val="00594DBD"/>
    <w:rsid w:val="00595DD8"/>
    <w:rsid w:val="005A1D84"/>
    <w:rsid w:val="005A20A1"/>
    <w:rsid w:val="005A3435"/>
    <w:rsid w:val="005A5523"/>
    <w:rsid w:val="005A55CF"/>
    <w:rsid w:val="005A59D6"/>
    <w:rsid w:val="005A6698"/>
    <w:rsid w:val="005A71A5"/>
    <w:rsid w:val="005A77B2"/>
    <w:rsid w:val="005A7997"/>
    <w:rsid w:val="005A7C1A"/>
    <w:rsid w:val="005B3D8E"/>
    <w:rsid w:val="005B46AD"/>
    <w:rsid w:val="005B5738"/>
    <w:rsid w:val="005C0544"/>
    <w:rsid w:val="005C0EA8"/>
    <w:rsid w:val="005C1668"/>
    <w:rsid w:val="005C209D"/>
    <w:rsid w:val="005C2A52"/>
    <w:rsid w:val="005C2B7C"/>
    <w:rsid w:val="005C37D0"/>
    <w:rsid w:val="005D04CA"/>
    <w:rsid w:val="005D27D1"/>
    <w:rsid w:val="005D28C9"/>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5F73EF"/>
    <w:rsid w:val="00601374"/>
    <w:rsid w:val="00602498"/>
    <w:rsid w:val="00603DED"/>
    <w:rsid w:val="00604924"/>
    <w:rsid w:val="00605826"/>
    <w:rsid w:val="006111B9"/>
    <w:rsid w:val="0061131A"/>
    <w:rsid w:val="00611743"/>
    <w:rsid w:val="006126A5"/>
    <w:rsid w:val="00612A62"/>
    <w:rsid w:val="006138E9"/>
    <w:rsid w:val="00614DE1"/>
    <w:rsid w:val="006153A9"/>
    <w:rsid w:val="00616719"/>
    <w:rsid w:val="006204FA"/>
    <w:rsid w:val="00622202"/>
    <w:rsid w:val="00624368"/>
    <w:rsid w:val="00630818"/>
    <w:rsid w:val="006326E3"/>
    <w:rsid w:val="00632FD6"/>
    <w:rsid w:val="00637AB8"/>
    <w:rsid w:val="0064172A"/>
    <w:rsid w:val="0064222D"/>
    <w:rsid w:val="00643F79"/>
    <w:rsid w:val="0064405C"/>
    <w:rsid w:val="006449E1"/>
    <w:rsid w:val="00650228"/>
    <w:rsid w:val="00652E74"/>
    <w:rsid w:val="006569CB"/>
    <w:rsid w:val="0066131D"/>
    <w:rsid w:val="0066230F"/>
    <w:rsid w:val="00662C90"/>
    <w:rsid w:val="006633AB"/>
    <w:rsid w:val="006648F9"/>
    <w:rsid w:val="00665A4F"/>
    <w:rsid w:val="0066762B"/>
    <w:rsid w:val="00667E8E"/>
    <w:rsid w:val="0067009F"/>
    <w:rsid w:val="006705F7"/>
    <w:rsid w:val="006706C1"/>
    <w:rsid w:val="00671BED"/>
    <w:rsid w:val="00672700"/>
    <w:rsid w:val="006739BA"/>
    <w:rsid w:val="006739E2"/>
    <w:rsid w:val="00673A69"/>
    <w:rsid w:val="00673F2B"/>
    <w:rsid w:val="006744BD"/>
    <w:rsid w:val="006754D3"/>
    <w:rsid w:val="00677BB4"/>
    <w:rsid w:val="00682908"/>
    <w:rsid w:val="00682AC8"/>
    <w:rsid w:val="006830F9"/>
    <w:rsid w:val="006831DB"/>
    <w:rsid w:val="00684E8B"/>
    <w:rsid w:val="00687C96"/>
    <w:rsid w:val="00690A87"/>
    <w:rsid w:val="00691CB9"/>
    <w:rsid w:val="00694DA4"/>
    <w:rsid w:val="00695FA8"/>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C01B0"/>
    <w:rsid w:val="006C0527"/>
    <w:rsid w:val="006C149E"/>
    <w:rsid w:val="006C2A5D"/>
    <w:rsid w:val="006C2FAB"/>
    <w:rsid w:val="006C4176"/>
    <w:rsid w:val="006C41F5"/>
    <w:rsid w:val="006D0770"/>
    <w:rsid w:val="006D083E"/>
    <w:rsid w:val="006D09E8"/>
    <w:rsid w:val="006D2463"/>
    <w:rsid w:val="006D284B"/>
    <w:rsid w:val="006D3B1A"/>
    <w:rsid w:val="006D4D26"/>
    <w:rsid w:val="006D4DA9"/>
    <w:rsid w:val="006D547A"/>
    <w:rsid w:val="006D594F"/>
    <w:rsid w:val="006D6231"/>
    <w:rsid w:val="006D68EB"/>
    <w:rsid w:val="006E015B"/>
    <w:rsid w:val="006E29B6"/>
    <w:rsid w:val="006E2EC2"/>
    <w:rsid w:val="006E398B"/>
    <w:rsid w:val="006E3B24"/>
    <w:rsid w:val="006E5E1B"/>
    <w:rsid w:val="006E64EC"/>
    <w:rsid w:val="006E7623"/>
    <w:rsid w:val="006F1314"/>
    <w:rsid w:val="006F13D5"/>
    <w:rsid w:val="006F29FD"/>
    <w:rsid w:val="006F30A9"/>
    <w:rsid w:val="006F4D1C"/>
    <w:rsid w:val="006F5301"/>
    <w:rsid w:val="006F58BB"/>
    <w:rsid w:val="006F6045"/>
    <w:rsid w:val="006F7AEB"/>
    <w:rsid w:val="006F7FD7"/>
    <w:rsid w:val="006F7FF3"/>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3D2B"/>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010"/>
    <w:rsid w:val="007829FD"/>
    <w:rsid w:val="00782D58"/>
    <w:rsid w:val="00786056"/>
    <w:rsid w:val="007879DA"/>
    <w:rsid w:val="00787DE6"/>
    <w:rsid w:val="00790127"/>
    <w:rsid w:val="00791159"/>
    <w:rsid w:val="007913C3"/>
    <w:rsid w:val="00793CD6"/>
    <w:rsid w:val="00794C1C"/>
    <w:rsid w:val="00795F50"/>
    <w:rsid w:val="00797C34"/>
    <w:rsid w:val="007A25C0"/>
    <w:rsid w:val="007A395C"/>
    <w:rsid w:val="007A573F"/>
    <w:rsid w:val="007A5B0B"/>
    <w:rsid w:val="007A6CC5"/>
    <w:rsid w:val="007A7481"/>
    <w:rsid w:val="007A78E3"/>
    <w:rsid w:val="007B0CB3"/>
    <w:rsid w:val="007B249F"/>
    <w:rsid w:val="007B2FD5"/>
    <w:rsid w:val="007B37F4"/>
    <w:rsid w:val="007B5079"/>
    <w:rsid w:val="007B628E"/>
    <w:rsid w:val="007B69CD"/>
    <w:rsid w:val="007C1204"/>
    <w:rsid w:val="007C2E21"/>
    <w:rsid w:val="007C2F4A"/>
    <w:rsid w:val="007C6493"/>
    <w:rsid w:val="007D15A5"/>
    <w:rsid w:val="007D1A48"/>
    <w:rsid w:val="007D2036"/>
    <w:rsid w:val="007D2C44"/>
    <w:rsid w:val="007D3003"/>
    <w:rsid w:val="007D3674"/>
    <w:rsid w:val="007D3739"/>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E760D"/>
    <w:rsid w:val="007F03DD"/>
    <w:rsid w:val="007F1A0F"/>
    <w:rsid w:val="007F2CB3"/>
    <w:rsid w:val="007F2E8A"/>
    <w:rsid w:val="007F3A97"/>
    <w:rsid w:val="007F4DCF"/>
    <w:rsid w:val="007F59AA"/>
    <w:rsid w:val="007F6E43"/>
    <w:rsid w:val="007F72E8"/>
    <w:rsid w:val="007F7350"/>
    <w:rsid w:val="007F798C"/>
    <w:rsid w:val="00800173"/>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5B54"/>
    <w:rsid w:val="00866DFB"/>
    <w:rsid w:val="00867297"/>
    <w:rsid w:val="00867AEB"/>
    <w:rsid w:val="00867C8D"/>
    <w:rsid w:val="00872A63"/>
    <w:rsid w:val="00873496"/>
    <w:rsid w:val="00873545"/>
    <w:rsid w:val="008739BB"/>
    <w:rsid w:val="00874B3B"/>
    <w:rsid w:val="00875C66"/>
    <w:rsid w:val="00875E47"/>
    <w:rsid w:val="00875FF5"/>
    <w:rsid w:val="008806DF"/>
    <w:rsid w:val="0088127B"/>
    <w:rsid w:val="00881E18"/>
    <w:rsid w:val="00883B59"/>
    <w:rsid w:val="00883C7A"/>
    <w:rsid w:val="00884C3F"/>
    <w:rsid w:val="00884C57"/>
    <w:rsid w:val="008856E9"/>
    <w:rsid w:val="00886300"/>
    <w:rsid w:val="0088697E"/>
    <w:rsid w:val="0088791A"/>
    <w:rsid w:val="008903FF"/>
    <w:rsid w:val="00895CC5"/>
    <w:rsid w:val="0089611C"/>
    <w:rsid w:val="0089671E"/>
    <w:rsid w:val="00896B99"/>
    <w:rsid w:val="008974B5"/>
    <w:rsid w:val="008A0EC0"/>
    <w:rsid w:val="008A41FA"/>
    <w:rsid w:val="008A4B04"/>
    <w:rsid w:val="008A4EFD"/>
    <w:rsid w:val="008A562E"/>
    <w:rsid w:val="008A607D"/>
    <w:rsid w:val="008B0CE6"/>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0D1"/>
    <w:rsid w:val="008D1236"/>
    <w:rsid w:val="008D1FED"/>
    <w:rsid w:val="008D2835"/>
    <w:rsid w:val="008D2FFC"/>
    <w:rsid w:val="008D3911"/>
    <w:rsid w:val="008D3D63"/>
    <w:rsid w:val="008D44BC"/>
    <w:rsid w:val="008D461A"/>
    <w:rsid w:val="008D62A2"/>
    <w:rsid w:val="008D6574"/>
    <w:rsid w:val="008D70AE"/>
    <w:rsid w:val="008D772E"/>
    <w:rsid w:val="008E246C"/>
    <w:rsid w:val="008E2640"/>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56"/>
    <w:rsid w:val="00924E68"/>
    <w:rsid w:val="00925594"/>
    <w:rsid w:val="009270A6"/>
    <w:rsid w:val="00927CC2"/>
    <w:rsid w:val="00932170"/>
    <w:rsid w:val="00932FEA"/>
    <w:rsid w:val="00933488"/>
    <w:rsid w:val="00934D41"/>
    <w:rsid w:val="009368F8"/>
    <w:rsid w:val="00937FC3"/>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55FF0"/>
    <w:rsid w:val="00960964"/>
    <w:rsid w:val="0096355C"/>
    <w:rsid w:val="0096512C"/>
    <w:rsid w:val="009670B0"/>
    <w:rsid w:val="009709FD"/>
    <w:rsid w:val="009713EF"/>
    <w:rsid w:val="00972F1F"/>
    <w:rsid w:val="00974323"/>
    <w:rsid w:val="009743DB"/>
    <w:rsid w:val="00975F3C"/>
    <w:rsid w:val="00976283"/>
    <w:rsid w:val="00976799"/>
    <w:rsid w:val="00976DB9"/>
    <w:rsid w:val="00976F51"/>
    <w:rsid w:val="009802C0"/>
    <w:rsid w:val="00980437"/>
    <w:rsid w:val="0098290F"/>
    <w:rsid w:val="00983438"/>
    <w:rsid w:val="00983468"/>
    <w:rsid w:val="009838A3"/>
    <w:rsid w:val="0098414A"/>
    <w:rsid w:val="009859BC"/>
    <w:rsid w:val="009865D4"/>
    <w:rsid w:val="00991715"/>
    <w:rsid w:val="009920E4"/>
    <w:rsid w:val="00992C2C"/>
    <w:rsid w:val="00993402"/>
    <w:rsid w:val="00993B8D"/>
    <w:rsid w:val="00993D0B"/>
    <w:rsid w:val="00994D56"/>
    <w:rsid w:val="009A0359"/>
    <w:rsid w:val="009A2D35"/>
    <w:rsid w:val="009A32AE"/>
    <w:rsid w:val="009A42F7"/>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D90"/>
    <w:rsid w:val="009D3EAB"/>
    <w:rsid w:val="009D4132"/>
    <w:rsid w:val="009D4958"/>
    <w:rsid w:val="009D757D"/>
    <w:rsid w:val="009E065A"/>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28F3"/>
    <w:rsid w:val="00A041E2"/>
    <w:rsid w:val="00A049E9"/>
    <w:rsid w:val="00A04C19"/>
    <w:rsid w:val="00A061D1"/>
    <w:rsid w:val="00A06C7F"/>
    <w:rsid w:val="00A118DF"/>
    <w:rsid w:val="00A11A78"/>
    <w:rsid w:val="00A12D51"/>
    <w:rsid w:val="00A13AF1"/>
    <w:rsid w:val="00A14383"/>
    <w:rsid w:val="00A16212"/>
    <w:rsid w:val="00A1627C"/>
    <w:rsid w:val="00A169D1"/>
    <w:rsid w:val="00A17EF7"/>
    <w:rsid w:val="00A202DB"/>
    <w:rsid w:val="00A214EB"/>
    <w:rsid w:val="00A2256F"/>
    <w:rsid w:val="00A23B02"/>
    <w:rsid w:val="00A2431C"/>
    <w:rsid w:val="00A25A72"/>
    <w:rsid w:val="00A25ED3"/>
    <w:rsid w:val="00A26745"/>
    <w:rsid w:val="00A27D41"/>
    <w:rsid w:val="00A31603"/>
    <w:rsid w:val="00A3160D"/>
    <w:rsid w:val="00A32494"/>
    <w:rsid w:val="00A32F11"/>
    <w:rsid w:val="00A336BE"/>
    <w:rsid w:val="00A36CB7"/>
    <w:rsid w:val="00A3743F"/>
    <w:rsid w:val="00A40771"/>
    <w:rsid w:val="00A40D56"/>
    <w:rsid w:val="00A4328F"/>
    <w:rsid w:val="00A45DAF"/>
    <w:rsid w:val="00A46EA4"/>
    <w:rsid w:val="00A50B08"/>
    <w:rsid w:val="00A51CC6"/>
    <w:rsid w:val="00A5246D"/>
    <w:rsid w:val="00A56204"/>
    <w:rsid w:val="00A56530"/>
    <w:rsid w:val="00A5743E"/>
    <w:rsid w:val="00A60469"/>
    <w:rsid w:val="00A60E52"/>
    <w:rsid w:val="00A61489"/>
    <w:rsid w:val="00A616F4"/>
    <w:rsid w:val="00A61D81"/>
    <w:rsid w:val="00A62813"/>
    <w:rsid w:val="00A62A9C"/>
    <w:rsid w:val="00A65278"/>
    <w:rsid w:val="00A65906"/>
    <w:rsid w:val="00A67721"/>
    <w:rsid w:val="00A67CE3"/>
    <w:rsid w:val="00A67E3B"/>
    <w:rsid w:val="00A67F77"/>
    <w:rsid w:val="00A7153E"/>
    <w:rsid w:val="00A7250F"/>
    <w:rsid w:val="00A7470C"/>
    <w:rsid w:val="00A7557A"/>
    <w:rsid w:val="00A75C0D"/>
    <w:rsid w:val="00A76416"/>
    <w:rsid w:val="00A77345"/>
    <w:rsid w:val="00A77DEC"/>
    <w:rsid w:val="00A800EE"/>
    <w:rsid w:val="00A8067F"/>
    <w:rsid w:val="00A8518B"/>
    <w:rsid w:val="00A869CC"/>
    <w:rsid w:val="00A90751"/>
    <w:rsid w:val="00A91F5A"/>
    <w:rsid w:val="00A949FF"/>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4925"/>
    <w:rsid w:val="00AC5554"/>
    <w:rsid w:val="00AC69C5"/>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E7245"/>
    <w:rsid w:val="00AF0241"/>
    <w:rsid w:val="00AF106C"/>
    <w:rsid w:val="00AF133C"/>
    <w:rsid w:val="00AF393D"/>
    <w:rsid w:val="00AF3DED"/>
    <w:rsid w:val="00AF4007"/>
    <w:rsid w:val="00AF575E"/>
    <w:rsid w:val="00AF612E"/>
    <w:rsid w:val="00AF7798"/>
    <w:rsid w:val="00AF782B"/>
    <w:rsid w:val="00B00CE1"/>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150"/>
    <w:rsid w:val="00B26344"/>
    <w:rsid w:val="00B26DF4"/>
    <w:rsid w:val="00B27C29"/>
    <w:rsid w:val="00B31BA6"/>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22DF"/>
    <w:rsid w:val="00B649FB"/>
    <w:rsid w:val="00B654B1"/>
    <w:rsid w:val="00B67472"/>
    <w:rsid w:val="00B67B2C"/>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2A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B0D"/>
    <w:rsid w:val="00BB63FE"/>
    <w:rsid w:val="00BB7320"/>
    <w:rsid w:val="00BC0A66"/>
    <w:rsid w:val="00BC0FCD"/>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101"/>
    <w:rsid w:val="00C062BD"/>
    <w:rsid w:val="00C06C2D"/>
    <w:rsid w:val="00C0752D"/>
    <w:rsid w:val="00C0791E"/>
    <w:rsid w:val="00C07CE7"/>
    <w:rsid w:val="00C10549"/>
    <w:rsid w:val="00C114BC"/>
    <w:rsid w:val="00C1171E"/>
    <w:rsid w:val="00C11B0A"/>
    <w:rsid w:val="00C127A7"/>
    <w:rsid w:val="00C13C1C"/>
    <w:rsid w:val="00C154F3"/>
    <w:rsid w:val="00C15894"/>
    <w:rsid w:val="00C15D53"/>
    <w:rsid w:val="00C16978"/>
    <w:rsid w:val="00C17120"/>
    <w:rsid w:val="00C1781A"/>
    <w:rsid w:val="00C225A7"/>
    <w:rsid w:val="00C22960"/>
    <w:rsid w:val="00C2527E"/>
    <w:rsid w:val="00C25818"/>
    <w:rsid w:val="00C26C40"/>
    <w:rsid w:val="00C3058F"/>
    <w:rsid w:val="00C319BD"/>
    <w:rsid w:val="00C31C86"/>
    <w:rsid w:val="00C31D96"/>
    <w:rsid w:val="00C33929"/>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66D65"/>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1CBF"/>
    <w:rsid w:val="00CB2224"/>
    <w:rsid w:val="00CB2373"/>
    <w:rsid w:val="00CB27A5"/>
    <w:rsid w:val="00CB332C"/>
    <w:rsid w:val="00CB3BDD"/>
    <w:rsid w:val="00CB5691"/>
    <w:rsid w:val="00CB5B73"/>
    <w:rsid w:val="00CB6C3F"/>
    <w:rsid w:val="00CC01AE"/>
    <w:rsid w:val="00CC0543"/>
    <w:rsid w:val="00CC0F8E"/>
    <w:rsid w:val="00CC1035"/>
    <w:rsid w:val="00CC128E"/>
    <w:rsid w:val="00CC2F65"/>
    <w:rsid w:val="00CC341F"/>
    <w:rsid w:val="00CC4402"/>
    <w:rsid w:val="00CC4E7A"/>
    <w:rsid w:val="00CC63EE"/>
    <w:rsid w:val="00CD18A7"/>
    <w:rsid w:val="00CD2856"/>
    <w:rsid w:val="00CD3320"/>
    <w:rsid w:val="00CD36B1"/>
    <w:rsid w:val="00CD3817"/>
    <w:rsid w:val="00CD44BD"/>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0CED"/>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5A55"/>
    <w:rsid w:val="00D2618D"/>
    <w:rsid w:val="00D27338"/>
    <w:rsid w:val="00D30702"/>
    <w:rsid w:val="00D32FDC"/>
    <w:rsid w:val="00D3797C"/>
    <w:rsid w:val="00D37A9F"/>
    <w:rsid w:val="00D40C21"/>
    <w:rsid w:val="00D40D09"/>
    <w:rsid w:val="00D41283"/>
    <w:rsid w:val="00D41F3E"/>
    <w:rsid w:val="00D43C0C"/>
    <w:rsid w:val="00D43E49"/>
    <w:rsid w:val="00D43F37"/>
    <w:rsid w:val="00D44C67"/>
    <w:rsid w:val="00D458FA"/>
    <w:rsid w:val="00D45BC8"/>
    <w:rsid w:val="00D45D1A"/>
    <w:rsid w:val="00D4659A"/>
    <w:rsid w:val="00D4792B"/>
    <w:rsid w:val="00D479C4"/>
    <w:rsid w:val="00D500E9"/>
    <w:rsid w:val="00D50BE5"/>
    <w:rsid w:val="00D51317"/>
    <w:rsid w:val="00D51F11"/>
    <w:rsid w:val="00D52FBD"/>
    <w:rsid w:val="00D53281"/>
    <w:rsid w:val="00D54F0E"/>
    <w:rsid w:val="00D54F43"/>
    <w:rsid w:val="00D56054"/>
    <w:rsid w:val="00D60177"/>
    <w:rsid w:val="00D6084A"/>
    <w:rsid w:val="00D62BF3"/>
    <w:rsid w:val="00D630C6"/>
    <w:rsid w:val="00D632B1"/>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87315"/>
    <w:rsid w:val="00D92ADD"/>
    <w:rsid w:val="00D94140"/>
    <w:rsid w:val="00D9564C"/>
    <w:rsid w:val="00D95F63"/>
    <w:rsid w:val="00D974AF"/>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2B6E"/>
    <w:rsid w:val="00DC30BB"/>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05BE"/>
    <w:rsid w:val="00DE3D1C"/>
    <w:rsid w:val="00DE5F08"/>
    <w:rsid w:val="00DE6128"/>
    <w:rsid w:val="00DE64C0"/>
    <w:rsid w:val="00DE65C8"/>
    <w:rsid w:val="00DF000E"/>
    <w:rsid w:val="00DF16B4"/>
    <w:rsid w:val="00DF26E4"/>
    <w:rsid w:val="00DF3BA8"/>
    <w:rsid w:val="00DF3C7C"/>
    <w:rsid w:val="00DF4EB7"/>
    <w:rsid w:val="00DF5F14"/>
    <w:rsid w:val="00DF6008"/>
    <w:rsid w:val="00DF6244"/>
    <w:rsid w:val="00DF661C"/>
    <w:rsid w:val="00E00570"/>
    <w:rsid w:val="00E00D04"/>
    <w:rsid w:val="00E01DDE"/>
    <w:rsid w:val="00E028A9"/>
    <w:rsid w:val="00E02E4A"/>
    <w:rsid w:val="00E0313F"/>
    <w:rsid w:val="00E039FE"/>
    <w:rsid w:val="00E062E5"/>
    <w:rsid w:val="00E065CC"/>
    <w:rsid w:val="00E06A65"/>
    <w:rsid w:val="00E0759D"/>
    <w:rsid w:val="00E077A2"/>
    <w:rsid w:val="00E07B01"/>
    <w:rsid w:val="00E10F10"/>
    <w:rsid w:val="00E10FBF"/>
    <w:rsid w:val="00E140B0"/>
    <w:rsid w:val="00E1749F"/>
    <w:rsid w:val="00E17DEE"/>
    <w:rsid w:val="00E2161A"/>
    <w:rsid w:val="00E22FB2"/>
    <w:rsid w:val="00E24CE9"/>
    <w:rsid w:val="00E25B9D"/>
    <w:rsid w:val="00E2685B"/>
    <w:rsid w:val="00E2734B"/>
    <w:rsid w:val="00E309CB"/>
    <w:rsid w:val="00E312FA"/>
    <w:rsid w:val="00E31881"/>
    <w:rsid w:val="00E31A12"/>
    <w:rsid w:val="00E324C9"/>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0F"/>
    <w:rsid w:val="00E54BCF"/>
    <w:rsid w:val="00E54CC2"/>
    <w:rsid w:val="00E55B4E"/>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0C8"/>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026C"/>
    <w:rsid w:val="00EB14DA"/>
    <w:rsid w:val="00EB2264"/>
    <w:rsid w:val="00EB2AF6"/>
    <w:rsid w:val="00EB3C44"/>
    <w:rsid w:val="00EB409D"/>
    <w:rsid w:val="00EB6A24"/>
    <w:rsid w:val="00EB7296"/>
    <w:rsid w:val="00EC08C5"/>
    <w:rsid w:val="00EC0997"/>
    <w:rsid w:val="00EC1882"/>
    <w:rsid w:val="00EC2279"/>
    <w:rsid w:val="00EC2307"/>
    <w:rsid w:val="00EC29E1"/>
    <w:rsid w:val="00EC445E"/>
    <w:rsid w:val="00EC4D5A"/>
    <w:rsid w:val="00EC63DE"/>
    <w:rsid w:val="00EC69E8"/>
    <w:rsid w:val="00EC6A47"/>
    <w:rsid w:val="00EC7A40"/>
    <w:rsid w:val="00ED174C"/>
    <w:rsid w:val="00ED2D4F"/>
    <w:rsid w:val="00ED3926"/>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2059"/>
    <w:rsid w:val="00F12517"/>
    <w:rsid w:val="00F1377F"/>
    <w:rsid w:val="00F13876"/>
    <w:rsid w:val="00F146B3"/>
    <w:rsid w:val="00F14A17"/>
    <w:rsid w:val="00F160DE"/>
    <w:rsid w:val="00F20B29"/>
    <w:rsid w:val="00F21EAA"/>
    <w:rsid w:val="00F22AE2"/>
    <w:rsid w:val="00F2351A"/>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294E"/>
    <w:rsid w:val="00F632AF"/>
    <w:rsid w:val="00F6446A"/>
    <w:rsid w:val="00F64EEF"/>
    <w:rsid w:val="00F65EFF"/>
    <w:rsid w:val="00F66325"/>
    <w:rsid w:val="00F70370"/>
    <w:rsid w:val="00F70CF4"/>
    <w:rsid w:val="00F716A5"/>
    <w:rsid w:val="00F71FE1"/>
    <w:rsid w:val="00F72282"/>
    <w:rsid w:val="00F72AFA"/>
    <w:rsid w:val="00F72CE9"/>
    <w:rsid w:val="00F7312A"/>
    <w:rsid w:val="00F73992"/>
    <w:rsid w:val="00F73FD2"/>
    <w:rsid w:val="00F7498F"/>
    <w:rsid w:val="00F74B72"/>
    <w:rsid w:val="00F77886"/>
    <w:rsid w:val="00F80594"/>
    <w:rsid w:val="00F811E4"/>
    <w:rsid w:val="00F815E2"/>
    <w:rsid w:val="00F8242A"/>
    <w:rsid w:val="00F826AC"/>
    <w:rsid w:val="00F838CE"/>
    <w:rsid w:val="00F845D4"/>
    <w:rsid w:val="00F85D94"/>
    <w:rsid w:val="00F86F38"/>
    <w:rsid w:val="00F87166"/>
    <w:rsid w:val="00F90D3E"/>
    <w:rsid w:val="00F914BC"/>
    <w:rsid w:val="00F91997"/>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E05"/>
    <w:rsid w:val="00FB682D"/>
    <w:rsid w:val="00FB69C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59C6"/>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B26"/>
    <w:rsid w:val="00FE5026"/>
    <w:rsid w:val="00FE53FA"/>
    <w:rsid w:val="00FE7397"/>
    <w:rsid w:val="00FF0281"/>
    <w:rsid w:val="00FF2C7F"/>
    <w:rsid w:val="00FF5272"/>
    <w:rsid w:val="00FF6438"/>
    <w:rsid w:val="00FF77B2"/>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Jv7QEvIhq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8580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278</cp:revision>
  <cp:lastPrinted>2026-04-20T20:25:00Z</cp:lastPrinted>
  <dcterms:created xsi:type="dcterms:W3CDTF">2025-10-26T11:48:00Z</dcterms:created>
  <dcterms:modified xsi:type="dcterms:W3CDTF">2026-05-31T10:35:00Z</dcterms:modified>
</cp:coreProperties>
</file>