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2C37" w14:textId="73515719" w:rsidR="00796463" w:rsidRDefault="006F0CA9" w:rsidP="00DC51F6">
      <w:pPr>
        <w:spacing w:line="300" w:lineRule="auto"/>
        <w:ind w:left="2381" w:right="851"/>
        <w:rPr>
          <w:rFonts w:ascii="Helvetica" w:hAnsi="Helvetica"/>
          <w:b/>
          <w:lang w:val="de-CH"/>
        </w:rPr>
      </w:pPr>
      <w:r>
        <w:rPr>
          <w:rFonts w:ascii="Helvetica" w:hAnsi="Helvetica"/>
          <w:b/>
          <w:lang w:val="de-CH"/>
        </w:rPr>
        <w:t xml:space="preserve">Stefan Knoll </w:t>
      </w:r>
      <w:r w:rsidR="009E2878">
        <w:rPr>
          <w:rFonts w:ascii="Helvetica" w:hAnsi="Helvetica"/>
          <w:b/>
          <w:lang w:val="de-CH"/>
        </w:rPr>
        <w:t xml:space="preserve">wird </w:t>
      </w:r>
      <w:r>
        <w:rPr>
          <w:rFonts w:ascii="Helvetica" w:hAnsi="Helvetica"/>
          <w:b/>
          <w:lang w:val="de-CH"/>
        </w:rPr>
        <w:t>n</w:t>
      </w:r>
      <w:r w:rsidRPr="006F0CA9">
        <w:rPr>
          <w:rFonts w:ascii="Helvetica" w:hAnsi="Helvetica"/>
          <w:b/>
          <w:lang w:val="de-CH"/>
        </w:rPr>
        <w:t xml:space="preserve">euer Gesamtvertriebsleiter bei </w:t>
      </w:r>
      <w:r>
        <w:rPr>
          <w:rFonts w:ascii="Helvetica" w:hAnsi="Helvetica"/>
          <w:b/>
          <w:lang w:val="de-CH"/>
        </w:rPr>
        <w:t xml:space="preserve">der </w:t>
      </w:r>
      <w:r w:rsidRPr="006F0CA9">
        <w:rPr>
          <w:rFonts w:ascii="Helvetica" w:hAnsi="Helvetica"/>
          <w:b/>
          <w:lang w:val="de-CH"/>
        </w:rPr>
        <w:t>LAUFEN Deutschland Roca GmbH</w:t>
      </w:r>
    </w:p>
    <w:p w14:paraId="779A6B9D" w14:textId="77777777" w:rsidR="006F0CA9" w:rsidRPr="005573BE" w:rsidRDefault="006F0CA9" w:rsidP="00DC51F6">
      <w:pPr>
        <w:spacing w:line="300" w:lineRule="auto"/>
        <w:ind w:left="2381" w:right="851"/>
        <w:rPr>
          <w:rFonts w:ascii="Helvetica" w:hAnsi="Helvetica"/>
          <w:b/>
          <w:sz w:val="20"/>
          <w:lang w:val="de-CH"/>
        </w:rPr>
      </w:pPr>
    </w:p>
    <w:p w14:paraId="5C686999" w14:textId="2AF9D20A"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Die Gesamtvertriebsleitung von LAUFEN Deutschland Roca GmbH mit Sitz in Staudt bei Montabaur übernimmt zum 1. Januar 2023 Stefan Knoll. Der studierte Diplom-Betriebswirt verfügt über langjährige Vertriebserfahrung in der Sanitärbranche: Juli 2017 übernahm Knoll die Aufgabe als Verkaufsleitung Süd und verantwortete ab Januar 2020 die Leitung Gesamtvertrieb bei der </w:t>
      </w:r>
      <w:proofErr w:type="spellStart"/>
      <w:r w:rsidRPr="006F0CA9">
        <w:rPr>
          <w:rFonts w:ascii="Helvetica" w:hAnsi="Helvetica"/>
          <w:sz w:val="20"/>
          <w:lang w:val="de-CH"/>
        </w:rPr>
        <w:t>Duravit</w:t>
      </w:r>
      <w:proofErr w:type="spellEnd"/>
      <w:r w:rsidRPr="006F0CA9">
        <w:rPr>
          <w:rFonts w:ascii="Helvetica" w:hAnsi="Helvetica"/>
          <w:sz w:val="20"/>
          <w:lang w:val="de-CH"/>
        </w:rPr>
        <w:t xml:space="preserve"> AG.</w:t>
      </w:r>
    </w:p>
    <w:p w14:paraId="2CA7FF74" w14:textId="77777777"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 </w:t>
      </w:r>
    </w:p>
    <w:p w14:paraId="43FFDC0F" w14:textId="27FBAF83"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„Wir wollen bestehende Prozesse optimieren und in diversen </w:t>
      </w:r>
      <w:bookmarkStart w:id="0" w:name="_GoBack"/>
      <w:bookmarkEnd w:id="0"/>
      <w:r w:rsidRPr="006F0CA9">
        <w:rPr>
          <w:rFonts w:ascii="Helvetica" w:hAnsi="Helvetica"/>
          <w:sz w:val="20"/>
          <w:lang w:val="de-CH"/>
        </w:rPr>
        <w:t xml:space="preserve">Zielgruppen weiterwachsen“, erklärt Oliver Held, Managing </w:t>
      </w:r>
      <w:proofErr w:type="spellStart"/>
      <w:r w:rsidRPr="006F0CA9">
        <w:rPr>
          <w:rFonts w:ascii="Helvetica" w:hAnsi="Helvetica"/>
          <w:sz w:val="20"/>
          <w:lang w:val="de-CH"/>
        </w:rPr>
        <w:t>Director</w:t>
      </w:r>
      <w:proofErr w:type="spellEnd"/>
      <w:r w:rsidRPr="006F0CA9">
        <w:rPr>
          <w:rFonts w:ascii="Helvetica" w:hAnsi="Helvetica"/>
          <w:sz w:val="20"/>
          <w:lang w:val="de-CH"/>
        </w:rPr>
        <w:t xml:space="preserve"> der LA</w:t>
      </w:r>
      <w:r w:rsidR="00952DA3">
        <w:rPr>
          <w:rFonts w:ascii="Helvetica" w:hAnsi="Helvetica"/>
          <w:sz w:val="20"/>
          <w:lang w:val="de-CH"/>
        </w:rPr>
        <w:t>UFEN Deutschland Roca GmbH,</w:t>
      </w:r>
      <w:r w:rsidRPr="006F0CA9">
        <w:rPr>
          <w:rFonts w:ascii="Helvetica" w:hAnsi="Helvetica"/>
          <w:sz w:val="20"/>
          <w:lang w:val="de-CH"/>
        </w:rPr>
        <w:t xml:space="preserve"> „</w:t>
      </w:r>
      <w:r w:rsidR="00952DA3">
        <w:rPr>
          <w:rFonts w:ascii="Helvetica" w:hAnsi="Helvetica"/>
          <w:sz w:val="20"/>
          <w:lang w:val="de-CH"/>
        </w:rPr>
        <w:t>u</w:t>
      </w:r>
      <w:r w:rsidRPr="006F0CA9">
        <w:rPr>
          <w:rFonts w:ascii="Helvetica" w:hAnsi="Helvetica"/>
          <w:sz w:val="20"/>
          <w:lang w:val="de-CH"/>
        </w:rPr>
        <w:t>nd dieses</w:t>
      </w:r>
      <w:r w:rsidR="00184F15">
        <w:rPr>
          <w:rFonts w:ascii="Helvetica" w:hAnsi="Helvetica"/>
          <w:sz w:val="20"/>
          <w:lang w:val="de-CH"/>
        </w:rPr>
        <w:t xml:space="preserve"> Wachstum muss gestaltet werden:</w:t>
      </w:r>
      <w:r w:rsidRPr="006F0CA9">
        <w:rPr>
          <w:rFonts w:ascii="Helvetica" w:hAnsi="Helvetica"/>
          <w:sz w:val="20"/>
          <w:lang w:val="de-CH"/>
        </w:rPr>
        <w:t xml:space="preserve"> Mit der passenden Strategie und einer Idee von Morgen, denn die Märkte bleiben auch weiterhin dynamisch und komplex. Eine spannende Herausforderung, die Stefan Knoll sehr gerne annimmt.“</w:t>
      </w:r>
    </w:p>
    <w:p w14:paraId="49A9F9E6" w14:textId="77777777"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 </w:t>
      </w:r>
    </w:p>
    <w:p w14:paraId="18E4CD37" w14:textId="0E154279"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LAUFEN Deutschland sei insbesondere in den letzten fünf Jahren deutlich gewachsen, erklärt Held weiter, daher sei dieser Schritt jetzt richtig und wichtig. „Stefan Knoll ist mit seinem Wissen und seiner Erfah</w:t>
      </w:r>
      <w:r w:rsidR="00184F15">
        <w:rPr>
          <w:rFonts w:ascii="Helvetica" w:hAnsi="Helvetica"/>
          <w:sz w:val="20"/>
          <w:lang w:val="de-CH"/>
        </w:rPr>
        <w:t xml:space="preserve">rung genau der Richtige, um als </w:t>
      </w:r>
      <w:r w:rsidRPr="006F0CA9">
        <w:rPr>
          <w:rFonts w:ascii="Helvetica" w:hAnsi="Helvetica"/>
          <w:sz w:val="20"/>
          <w:lang w:val="de-CH"/>
        </w:rPr>
        <w:t>Gesamtvertriebsleiter für LAUFEN Deutschland Verantwortung zu übernehmen“, so Held.</w:t>
      </w:r>
    </w:p>
    <w:p w14:paraId="1CA17699" w14:textId="77777777"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 </w:t>
      </w:r>
    </w:p>
    <w:p w14:paraId="794F8739" w14:textId="77777777"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Oliver Held selbst will sich künftig mehr auf seine Aufgaben als Managing </w:t>
      </w:r>
      <w:proofErr w:type="spellStart"/>
      <w:r w:rsidRPr="006F0CA9">
        <w:rPr>
          <w:rFonts w:ascii="Helvetica" w:hAnsi="Helvetica"/>
          <w:sz w:val="20"/>
          <w:lang w:val="de-CH"/>
        </w:rPr>
        <w:t>Director</w:t>
      </w:r>
      <w:proofErr w:type="spellEnd"/>
      <w:r w:rsidRPr="006F0CA9">
        <w:rPr>
          <w:rFonts w:ascii="Helvetica" w:hAnsi="Helvetica"/>
          <w:sz w:val="20"/>
          <w:lang w:val="de-CH"/>
        </w:rPr>
        <w:t xml:space="preserve"> für Deutschland und Benelux konzentrieren und auch die Synergieeffekte aus der Übernahme von SANIT bündeln. Erst im Januar 2021 holte er mit dem 45-jährigen Stefan Behr einen erfahrenen Head </w:t>
      </w:r>
      <w:proofErr w:type="spellStart"/>
      <w:r w:rsidRPr="006F0CA9">
        <w:rPr>
          <w:rFonts w:ascii="Helvetica" w:hAnsi="Helvetica"/>
          <w:sz w:val="20"/>
          <w:lang w:val="de-CH"/>
        </w:rPr>
        <w:t>of</w:t>
      </w:r>
      <w:proofErr w:type="spellEnd"/>
      <w:r w:rsidRPr="006F0CA9">
        <w:rPr>
          <w:rFonts w:ascii="Helvetica" w:hAnsi="Helvetica"/>
          <w:sz w:val="20"/>
          <w:lang w:val="de-CH"/>
        </w:rPr>
        <w:t xml:space="preserve"> Marketing an Bord</w:t>
      </w:r>
      <w:proofErr w:type="gramStart"/>
      <w:r w:rsidRPr="006F0CA9">
        <w:rPr>
          <w:rFonts w:ascii="Helvetica" w:hAnsi="Helvetica"/>
          <w:sz w:val="20"/>
          <w:lang w:val="de-CH"/>
        </w:rPr>
        <w:t>, welcher</w:t>
      </w:r>
      <w:proofErr w:type="gramEnd"/>
      <w:r w:rsidRPr="006F0CA9">
        <w:rPr>
          <w:rFonts w:ascii="Helvetica" w:hAnsi="Helvetica"/>
          <w:sz w:val="20"/>
          <w:lang w:val="de-CH"/>
        </w:rPr>
        <w:t xml:space="preserve"> unter anderem als Digital-Experte die CRM-Transformation im Unternehmen verantwortet.</w:t>
      </w:r>
    </w:p>
    <w:p w14:paraId="7B038605" w14:textId="77777777"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lastRenderedPageBreak/>
        <w:t xml:space="preserve"> </w:t>
      </w:r>
    </w:p>
    <w:p w14:paraId="513978CF" w14:textId="077C2573"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Seit 1892 gestaltet der Schweizer Hersteller LAUFEN Badwelten für Körper und Seele. Das Unternehmen steht für ganzheitliche Badezimmerkultur mit Fokus auf Nachhaltigkeit, exzellentem Design und Innovation, die einer langen Tradition hochwertiger Handwerkskunst entspringt. LAUFEN verfolgt die Vision v</w:t>
      </w:r>
      <w:r w:rsidR="00184F15">
        <w:rPr>
          <w:rFonts w:ascii="Helvetica" w:hAnsi="Helvetica"/>
          <w:sz w:val="20"/>
          <w:lang w:val="de-CH"/>
        </w:rPr>
        <w:t>om Bad als Lebensraum</w:t>
      </w:r>
      <w:r w:rsidRPr="006F0CA9">
        <w:rPr>
          <w:rFonts w:ascii="Helvetica" w:hAnsi="Helvetica"/>
          <w:sz w:val="20"/>
          <w:lang w:val="de-CH"/>
        </w:rPr>
        <w:t xml:space="preserve"> mit umfassenden Lösungen und einer einzigartigen Ästhetik</w:t>
      </w:r>
      <w:proofErr w:type="gramStart"/>
      <w:r w:rsidRPr="006F0CA9">
        <w:rPr>
          <w:rFonts w:ascii="Helvetica" w:hAnsi="Helvetica"/>
          <w:sz w:val="20"/>
          <w:lang w:val="de-CH"/>
        </w:rPr>
        <w:t>: von</w:t>
      </w:r>
      <w:proofErr w:type="gramEnd"/>
      <w:r w:rsidRPr="006F0CA9">
        <w:rPr>
          <w:rFonts w:ascii="Helvetica" w:hAnsi="Helvetica"/>
          <w:sz w:val="20"/>
          <w:lang w:val="de-CH"/>
        </w:rPr>
        <w:t xml:space="preserve"> den Keramiken und Armaturen über die Bade- und Duschwannen, Möbel, Spiegel und Accessoires bis hin zu den Installationssystemen. </w:t>
      </w:r>
    </w:p>
    <w:p w14:paraId="387F0FED" w14:textId="7D92D0C9" w:rsidR="006F0CA9" w:rsidRPr="006F0CA9" w:rsidRDefault="006F0CA9" w:rsidP="006F0CA9">
      <w:pPr>
        <w:spacing w:line="300" w:lineRule="auto"/>
        <w:ind w:left="2381" w:right="851"/>
        <w:rPr>
          <w:rFonts w:ascii="Helvetica" w:hAnsi="Helvetica"/>
          <w:sz w:val="20"/>
          <w:lang w:val="de-CH"/>
        </w:rPr>
      </w:pPr>
      <w:r w:rsidRPr="006F0CA9">
        <w:rPr>
          <w:rFonts w:ascii="Helvetica" w:hAnsi="Helvetica"/>
          <w:sz w:val="20"/>
          <w:lang w:val="de-CH"/>
        </w:rPr>
        <w:t xml:space="preserve"> </w:t>
      </w:r>
    </w:p>
    <w:p w14:paraId="77DF68C4" w14:textId="33B5B187" w:rsidR="00D476C6" w:rsidRDefault="00B351E8" w:rsidP="006F0CA9">
      <w:pPr>
        <w:spacing w:line="300" w:lineRule="auto"/>
        <w:ind w:left="2381" w:right="851"/>
        <w:jc w:val="center"/>
        <w:rPr>
          <w:rFonts w:ascii="Helvetica" w:hAnsi="Helvetica"/>
          <w:sz w:val="20"/>
          <w:lang w:val="de-CH"/>
        </w:rPr>
      </w:pPr>
      <w:r w:rsidRPr="005573BE">
        <w:rPr>
          <w:rFonts w:ascii="Helvetica" w:hAnsi="Helvetica"/>
          <w:sz w:val="20"/>
          <w:lang w:val="de-CH"/>
        </w:rPr>
        <w:t>* * *</w:t>
      </w:r>
    </w:p>
    <w:p w14:paraId="50C3126D" w14:textId="77777777" w:rsidR="00D476C6" w:rsidRDefault="009E2878" w:rsidP="00DC51F6">
      <w:pPr>
        <w:spacing w:line="300" w:lineRule="auto"/>
        <w:ind w:left="2381" w:right="851"/>
        <w:jc w:val="center"/>
        <w:rPr>
          <w:rFonts w:ascii="Helvetica" w:hAnsi="Helvetica"/>
          <w:sz w:val="20"/>
          <w:lang w:val="de-CH"/>
        </w:rPr>
      </w:pPr>
    </w:p>
    <w:p w14:paraId="66A6B6BD" w14:textId="77777777" w:rsidR="00D962C3" w:rsidRPr="005645E3" w:rsidRDefault="00B351E8" w:rsidP="00D962C3">
      <w:pPr>
        <w:spacing w:line="300" w:lineRule="auto"/>
        <w:ind w:left="2381" w:right="851"/>
        <w:rPr>
          <w:rFonts w:ascii="Helvetica" w:hAnsi="Helvetica"/>
          <w:b/>
          <w:sz w:val="20"/>
          <w:lang w:val="de-CH"/>
        </w:rPr>
      </w:pPr>
      <w:r w:rsidRPr="005645E3">
        <w:rPr>
          <w:rFonts w:ascii="Helvetica" w:hAnsi="Helvetica"/>
          <w:b/>
          <w:sz w:val="20"/>
          <w:lang w:val="de-CH"/>
        </w:rPr>
        <w:t>Bildzeilen</w:t>
      </w:r>
    </w:p>
    <w:p w14:paraId="24BD5404" w14:textId="77777777" w:rsidR="00D962C3" w:rsidRPr="005645E3" w:rsidRDefault="00B351E8" w:rsidP="00D962C3">
      <w:pPr>
        <w:spacing w:line="300" w:lineRule="auto"/>
        <w:ind w:left="2381" w:right="851"/>
        <w:rPr>
          <w:rFonts w:ascii="Helvetica" w:hAnsi="Helvetica"/>
          <w:sz w:val="20"/>
          <w:lang w:val="de-CH"/>
        </w:rPr>
      </w:pPr>
      <w:r w:rsidRPr="005645E3">
        <w:rPr>
          <w:rFonts w:ascii="Helvetica" w:hAnsi="Helvetica"/>
          <w:sz w:val="20"/>
          <w:lang w:val="de-CH"/>
        </w:rPr>
        <w:t>Fotonachweis: Laufen</w:t>
      </w:r>
    </w:p>
    <w:p w14:paraId="0E4CF1C0" w14:textId="77777777" w:rsidR="00D962C3" w:rsidRDefault="009E2878" w:rsidP="00D962C3">
      <w:pPr>
        <w:spacing w:line="300" w:lineRule="auto"/>
        <w:ind w:left="2381" w:right="851"/>
        <w:rPr>
          <w:rFonts w:ascii="Helvetica" w:hAnsi="Helvetica"/>
          <w:sz w:val="20"/>
          <w:lang w:val="de-CH"/>
        </w:rPr>
      </w:pPr>
    </w:p>
    <w:p w14:paraId="08DEF589" w14:textId="77777777" w:rsidR="006F0CA9" w:rsidRDefault="006F0CA9" w:rsidP="00DD0A12">
      <w:pPr>
        <w:tabs>
          <w:tab w:val="left" w:pos="2020"/>
        </w:tabs>
        <w:spacing w:line="300" w:lineRule="auto"/>
        <w:ind w:left="2381" w:right="851"/>
        <w:rPr>
          <w:rFonts w:ascii="Helvetica" w:hAnsi="Helvetica"/>
          <w:sz w:val="20"/>
        </w:rPr>
      </w:pPr>
    </w:p>
    <w:p w14:paraId="2843E4E4" w14:textId="77777777" w:rsidR="00DD0A12" w:rsidRDefault="00DD0A12" w:rsidP="00DD0A12">
      <w:pPr>
        <w:tabs>
          <w:tab w:val="left" w:pos="2020"/>
        </w:tabs>
        <w:spacing w:line="300" w:lineRule="auto"/>
        <w:ind w:left="2381" w:right="851"/>
        <w:rPr>
          <w:rFonts w:ascii="Helvetica" w:hAnsi="Helvetica"/>
          <w:sz w:val="20"/>
        </w:rPr>
      </w:pPr>
      <w:r>
        <w:rPr>
          <w:rFonts w:ascii="Helvetica" w:hAnsi="Helvetica"/>
          <w:sz w:val="20"/>
        </w:rPr>
        <w:t>www.de.laufen.com</w:t>
      </w:r>
    </w:p>
    <w:p w14:paraId="4FB0C004" w14:textId="77777777" w:rsidR="00DD0A12" w:rsidRDefault="00DD0A12" w:rsidP="00DD0A12">
      <w:pPr>
        <w:tabs>
          <w:tab w:val="left" w:pos="2020"/>
        </w:tabs>
        <w:spacing w:line="300" w:lineRule="auto"/>
        <w:ind w:left="2381" w:right="851"/>
        <w:rPr>
          <w:rFonts w:ascii="Helvetica" w:hAnsi="Helvetica"/>
          <w:sz w:val="16"/>
        </w:rPr>
      </w:pPr>
      <w:r>
        <w:rPr>
          <w:rFonts w:ascii="Helvetica" w:hAnsi="Helvetica"/>
          <w:sz w:val="16"/>
        </w:rPr>
        <w:t>Abdruck frei. Belegexemplar erbeten.</w:t>
      </w:r>
    </w:p>
    <w:p w14:paraId="52A8621A" w14:textId="77777777" w:rsidR="00D962C3" w:rsidRDefault="009E2878" w:rsidP="00D962C3">
      <w:pPr>
        <w:spacing w:line="300" w:lineRule="auto"/>
        <w:ind w:left="2381" w:right="851"/>
        <w:rPr>
          <w:rFonts w:ascii="Helvetica" w:hAnsi="Helvetica"/>
          <w:sz w:val="20"/>
          <w:lang w:val="de-CH"/>
        </w:rPr>
      </w:pPr>
    </w:p>
    <w:p w14:paraId="20C86713" w14:textId="77777777" w:rsidR="00D962C3" w:rsidRDefault="009E2878" w:rsidP="00D962C3">
      <w:pPr>
        <w:tabs>
          <w:tab w:val="left" w:pos="2020"/>
        </w:tabs>
        <w:spacing w:line="300" w:lineRule="auto"/>
        <w:ind w:left="2381" w:right="851"/>
        <w:rPr>
          <w:rFonts w:ascii="Helvetica" w:hAnsi="Helvetica"/>
          <w:b/>
          <w:sz w:val="20"/>
          <w:lang w:val="de-CH"/>
        </w:rPr>
      </w:pPr>
    </w:p>
    <w:p w14:paraId="7F429B5E" w14:textId="5C0E19E5" w:rsidR="00AE47DA" w:rsidRDefault="00D85C69" w:rsidP="00AE47DA">
      <w:pPr>
        <w:tabs>
          <w:tab w:val="left" w:pos="2020"/>
        </w:tabs>
        <w:spacing w:line="300" w:lineRule="auto"/>
        <w:ind w:left="2381" w:right="851"/>
        <w:rPr>
          <w:rFonts w:ascii="Helvetica" w:hAnsi="Helvetica"/>
          <w:b/>
          <w:sz w:val="20"/>
          <w:lang w:val="de-CH"/>
        </w:rPr>
      </w:pPr>
      <w:r>
        <w:rPr>
          <w:rFonts w:ascii="Helvetica" w:hAnsi="Helvetica"/>
          <w:b/>
          <w:sz w:val="20"/>
          <w:lang w:val="de-CH"/>
        </w:rPr>
        <w:t>Medienkontakt</w:t>
      </w:r>
    </w:p>
    <w:p w14:paraId="6329B545"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Stefan Behr</w:t>
      </w:r>
    </w:p>
    <w:p w14:paraId="521BF175"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 xml:space="preserve">Head </w:t>
      </w:r>
      <w:proofErr w:type="spellStart"/>
      <w:r w:rsidRPr="00737C0C">
        <w:rPr>
          <w:rFonts w:ascii="Helvetica" w:hAnsi="Helvetica"/>
          <w:sz w:val="20"/>
          <w:lang w:val="de-CH"/>
        </w:rPr>
        <w:t>of</w:t>
      </w:r>
      <w:proofErr w:type="spellEnd"/>
      <w:r w:rsidRPr="00737C0C">
        <w:rPr>
          <w:rFonts w:ascii="Helvetica" w:hAnsi="Helvetica"/>
          <w:sz w:val="20"/>
          <w:lang w:val="de-CH"/>
        </w:rPr>
        <w:t xml:space="preserve"> Marketing</w:t>
      </w:r>
    </w:p>
    <w:p w14:paraId="150AE3BB"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LAUFEN Deutschland</w:t>
      </w:r>
    </w:p>
    <w:p w14:paraId="5DCF48AF"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 xml:space="preserve">+49 2602 936113 </w:t>
      </w:r>
    </w:p>
    <w:p w14:paraId="742453E9"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stefan.behr@de.laufen.com</w:t>
      </w:r>
    </w:p>
    <w:p w14:paraId="30B418E4" w14:textId="77777777" w:rsidR="00737C0C" w:rsidRPr="00737C0C" w:rsidRDefault="00737C0C" w:rsidP="00737C0C">
      <w:pPr>
        <w:spacing w:line="300" w:lineRule="auto"/>
        <w:ind w:left="2381" w:right="851"/>
        <w:rPr>
          <w:rFonts w:ascii="Helvetica" w:hAnsi="Helvetica"/>
          <w:sz w:val="20"/>
          <w:lang w:val="de-CH"/>
        </w:rPr>
      </w:pPr>
    </w:p>
    <w:p w14:paraId="082BB76D"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Marc Millenet</w:t>
      </w:r>
    </w:p>
    <w:p w14:paraId="102886D9" w14:textId="77777777" w:rsidR="00737C0C" w:rsidRPr="00737C0C" w:rsidRDefault="00737C0C" w:rsidP="00737C0C">
      <w:pPr>
        <w:spacing w:line="300" w:lineRule="auto"/>
        <w:ind w:left="2381" w:right="851"/>
        <w:rPr>
          <w:rFonts w:ascii="Helvetica" w:hAnsi="Helvetica"/>
          <w:sz w:val="20"/>
          <w:lang w:val="de-CH"/>
        </w:rPr>
      </w:pPr>
      <w:proofErr w:type="spellStart"/>
      <w:r w:rsidRPr="00737C0C">
        <w:rPr>
          <w:rFonts w:ascii="Helvetica" w:hAnsi="Helvetica"/>
          <w:sz w:val="20"/>
          <w:lang w:val="de-CH"/>
        </w:rPr>
        <w:t>id</w:t>
      </w:r>
      <w:proofErr w:type="spellEnd"/>
      <w:r w:rsidRPr="00737C0C">
        <w:rPr>
          <w:rFonts w:ascii="Helvetica" w:hAnsi="Helvetica"/>
          <w:sz w:val="20"/>
          <w:lang w:val="de-CH"/>
        </w:rPr>
        <w:t xml:space="preserve"> </w:t>
      </w:r>
      <w:proofErr w:type="spellStart"/>
      <w:r w:rsidRPr="00737C0C">
        <w:rPr>
          <w:rFonts w:ascii="Helvetica" w:hAnsi="Helvetica"/>
          <w:sz w:val="20"/>
          <w:lang w:val="de-CH"/>
        </w:rPr>
        <w:t>pool</w:t>
      </w:r>
      <w:proofErr w:type="spellEnd"/>
      <w:r w:rsidRPr="00737C0C">
        <w:rPr>
          <w:rFonts w:ascii="Helvetica" w:hAnsi="Helvetica"/>
          <w:sz w:val="20"/>
          <w:lang w:val="de-CH"/>
        </w:rPr>
        <w:t xml:space="preserve"> GmbH</w:t>
      </w:r>
    </w:p>
    <w:p w14:paraId="7DC9F9C9" w14:textId="77777777" w:rsidR="00737C0C" w:rsidRPr="00737C0C" w:rsidRDefault="00737C0C" w:rsidP="00737C0C">
      <w:pPr>
        <w:spacing w:line="300" w:lineRule="auto"/>
        <w:ind w:left="2381" w:right="851"/>
        <w:rPr>
          <w:rFonts w:ascii="Helvetica" w:hAnsi="Helvetica"/>
          <w:sz w:val="20"/>
          <w:lang w:val="de-CH"/>
        </w:rPr>
      </w:pPr>
      <w:r w:rsidRPr="00737C0C">
        <w:rPr>
          <w:rFonts w:ascii="Helvetica" w:hAnsi="Helvetica"/>
          <w:sz w:val="20"/>
          <w:lang w:val="de-CH"/>
        </w:rPr>
        <w:t>+49 711 954645-55</w:t>
      </w:r>
    </w:p>
    <w:p w14:paraId="01FB36BB" w14:textId="077FC335" w:rsidR="002366EE" w:rsidRDefault="00737C0C" w:rsidP="002366EE">
      <w:pPr>
        <w:spacing w:line="300" w:lineRule="auto"/>
        <w:ind w:left="2381" w:right="851"/>
        <w:rPr>
          <w:rFonts w:ascii="Helvetica" w:hAnsi="Helvetica"/>
          <w:sz w:val="20"/>
          <w:lang w:val="en-GB"/>
        </w:rPr>
      </w:pPr>
      <w:r w:rsidRPr="00737C0C">
        <w:rPr>
          <w:rFonts w:ascii="Helvetica" w:hAnsi="Helvetica"/>
          <w:sz w:val="20"/>
          <w:lang w:val="de-CH"/>
        </w:rPr>
        <w:t>laufen@id-pool.de</w:t>
      </w:r>
      <w:r w:rsidR="002366EE">
        <w:rPr>
          <w:rFonts w:ascii="Helvetica" w:hAnsi="Helvetica"/>
          <w:sz w:val="20"/>
          <w:lang w:val="en-GB"/>
        </w:rPr>
        <w:t xml:space="preserve"> </w:t>
      </w:r>
    </w:p>
    <w:p w14:paraId="1D6F5CF5" w14:textId="77777777" w:rsidR="002366EE" w:rsidRPr="00AE47DA" w:rsidRDefault="002366EE" w:rsidP="00AE47DA">
      <w:pPr>
        <w:tabs>
          <w:tab w:val="left" w:pos="2020"/>
        </w:tabs>
        <w:spacing w:line="300" w:lineRule="auto"/>
        <w:ind w:left="2381" w:right="851"/>
        <w:rPr>
          <w:rFonts w:ascii="Helvetica" w:hAnsi="Helvetica"/>
          <w:sz w:val="20"/>
          <w:lang w:val="en-GB"/>
        </w:rPr>
      </w:pPr>
    </w:p>
    <w:sectPr w:rsidR="002366EE" w:rsidRPr="00AE47DA" w:rsidSect="00395E7B">
      <w:headerReference w:type="default" r:id="rId8"/>
      <w:footerReference w:type="even" r:id="rId9"/>
      <w:footerReference w:type="default" r:id="rId10"/>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19347" w14:textId="77777777" w:rsidR="00EA492E" w:rsidRDefault="00EA492E" w:rsidP="00EC5501">
      <w:r>
        <w:separator/>
      </w:r>
    </w:p>
  </w:endnote>
  <w:endnote w:type="continuationSeparator" w:id="0">
    <w:p w14:paraId="34A2A5F2" w14:textId="77777777" w:rsidR="00EA492E" w:rsidRDefault="00EA492E" w:rsidP="00EC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C9F81" w14:textId="77777777" w:rsidR="00194DA3" w:rsidRDefault="00B351E8" w:rsidP="00DC51F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B011B2" w14:textId="77777777" w:rsidR="00194DA3" w:rsidRDefault="009E2878" w:rsidP="00DC51F6">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2F9655" w14:textId="0D5035E9" w:rsidR="00194DA3" w:rsidRPr="00E8372C" w:rsidRDefault="00B351E8" w:rsidP="00DC51F6">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9E2878">
      <w:rPr>
        <w:rStyle w:val="Seitenzahl"/>
        <w:rFonts w:ascii="Helvetica" w:hAnsi="Helvetica"/>
        <w:noProof/>
        <w:color w:val="A6A6A6" w:themeColor="background1" w:themeShade="A6"/>
        <w:sz w:val="16"/>
      </w:rPr>
      <w:t>1</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9E2878">
      <w:rPr>
        <w:rStyle w:val="Seitenzahl"/>
        <w:rFonts w:ascii="Helvetica" w:hAnsi="Helvetica"/>
        <w:noProof/>
        <w:color w:val="A6A6A6" w:themeColor="background1" w:themeShade="A6"/>
        <w:sz w:val="16"/>
      </w:rPr>
      <w:instrText>1</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9E2878">
      <w:rPr>
        <w:rStyle w:val="Seitenzahl"/>
        <w:rFonts w:ascii="Helvetica" w:hAnsi="Helvetica"/>
        <w:noProof/>
        <w:color w:val="A6A6A6" w:themeColor="background1" w:themeShade="A6"/>
        <w:sz w:val="16"/>
      </w:rPr>
      <w:instrText>2</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009E2878">
      <w:rPr>
        <w:rStyle w:val="Seitenzahl"/>
        <w:rFonts w:ascii="Helvetica" w:hAnsi="Helvetica"/>
        <w:color w:val="A6A6A6" w:themeColor="background1" w:themeShade="A6"/>
        <w:sz w:val="16"/>
      </w:rPr>
      <w:fldChar w:fldCharType="separate"/>
    </w:r>
    <w:r w:rsidR="009E2878" w:rsidRPr="00395E7B">
      <w:rPr>
        <w:rStyle w:val="Seitenzahl"/>
        <w:rFonts w:ascii="Helvetica" w:hAnsi="Helvetica"/>
        <w:noProof/>
        <w:color w:val="A6A6A6" w:themeColor="background1" w:themeShade="A6"/>
        <w:sz w:val="16"/>
      </w:rPr>
      <w:t>...</w:t>
    </w:r>
    <w:r w:rsidRPr="00395E7B">
      <w:rPr>
        <w:rStyle w:val="Seitenzahl"/>
        <w:rFonts w:ascii="Helvetica" w:hAnsi="Helvetica"/>
        <w:color w:val="A6A6A6" w:themeColor="background1" w:themeShade="A6"/>
        <w:sz w:val="16"/>
      </w:rPr>
      <w:fldChar w:fldCharType="end"/>
    </w:r>
  </w:p>
  <w:p w14:paraId="7DA70E58" w14:textId="77777777" w:rsidR="00194DA3" w:rsidRPr="005773E2" w:rsidRDefault="009E2878" w:rsidP="0042170E">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FAAF9" w14:textId="77777777" w:rsidR="00EA492E" w:rsidRDefault="00EA492E" w:rsidP="00EC5501">
      <w:r>
        <w:separator/>
      </w:r>
    </w:p>
  </w:footnote>
  <w:footnote w:type="continuationSeparator" w:id="0">
    <w:p w14:paraId="30E24835" w14:textId="77777777" w:rsidR="00EA492E" w:rsidRDefault="00EA492E" w:rsidP="00EC55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10E3F6" w14:textId="043B9548" w:rsidR="00194DA3" w:rsidRDefault="009E2878" w:rsidP="00CB6F98">
    <w:pPr>
      <w:pStyle w:val="Kopfzeile"/>
      <w:tabs>
        <w:tab w:val="left" w:pos="2268"/>
      </w:tabs>
    </w:pPr>
    <w:bookmarkStart w:id="1" w:name="OLE_LINK1"/>
    <w:bookmarkStart w:id="2" w:name="OLE_LINK2"/>
    <w:r>
      <w:rPr>
        <w:noProof/>
        <w:lang w:eastAsia="de-DE"/>
      </w:rPr>
      <w:pict w14:anchorId="2AA95C95">
        <v:shapetype id="_x0000_t202" coordsize="21600,21600" o:spt="202" path="m0,0l0,21600,21600,21600,21600,0xe">
          <v:stroke joinstyle="miter"/>
          <v:path gradientshapeok="t" o:connecttype="rect"/>
        </v:shapetype>
        <v:shape id="_x0000_s1026" type="#_x0000_t202" alt="" style="position:absolute;margin-left:113.15pt;margin-top:90.75pt;width:369pt;height:36pt;z-index:251660288;mso-wrap-style:square;mso-wrap-edited:f;mso-width-percent:0;mso-height-percent:0;mso-position-horizontal-relative:text;mso-position-vertical-relative:text;mso-width-percent:0;mso-height-percent:0;v-text-anchor:top" filled="f" stroked="f">
          <v:textbox style="mso-next-textbox:#_x0000_s1026" inset=",7.2pt,,7.2pt">
            <w:txbxContent>
              <w:p w14:paraId="5681EAD5" w14:textId="6C95387C" w:rsidR="00194DA3" w:rsidRPr="009B1D64" w:rsidRDefault="00C10919" w:rsidP="00D476C6">
                <w:pPr>
                  <w:rPr>
                    <w:rFonts w:ascii="Helvetica" w:hAnsi="Helvetica"/>
                    <w:color w:val="FFFFFF" w:themeColor="background1"/>
                  </w:rPr>
                </w:pPr>
                <w:r>
                  <w:rPr>
                    <w:rFonts w:ascii="Helvetica" w:hAnsi="Helvetica"/>
                  </w:rPr>
                  <w:t>PRESSEINFORMATION</w:t>
                </w:r>
                <w:r w:rsidR="00B351E8" w:rsidRPr="009B1D64">
                  <w:rPr>
                    <w:rFonts w:ascii="Helvetica" w:hAnsi="Helvetica"/>
                    <w:color w:val="FFFFFF" w:themeColor="background1"/>
                  </w:rPr>
                  <w:t xml:space="preserve"> </w:t>
                </w:r>
                <w:r w:rsidR="00796463">
                  <w:rPr>
                    <w:rFonts w:ascii="Helvetica" w:hAnsi="Helvetica"/>
                  </w:rPr>
                  <w:t xml:space="preserve"> </w:t>
                </w:r>
                <w:r w:rsidR="006F0CA9">
                  <w:rPr>
                    <w:rFonts w:ascii="Helvetica" w:hAnsi="Helvetica"/>
                    <w:color w:val="FF0000"/>
                  </w:rPr>
                  <w:t>NEUER GESAMTVERTRIEBSLEITER</w:t>
                </w:r>
              </w:p>
            </w:txbxContent>
          </v:textbox>
        </v:shape>
      </w:pict>
    </w:r>
    <w:r w:rsidR="00CB6F98">
      <w:tab/>
    </w:r>
    <w:r w:rsidR="00930E39">
      <w:rPr>
        <w:noProof/>
        <w:lang w:eastAsia="de-DE"/>
      </w:rPr>
      <w:drawing>
        <wp:inline distT="0" distB="0" distL="0" distR="0" wp14:anchorId="6DF4A1D4" wp14:editId="5CF12871">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Pr>
        <w:noProof/>
        <w:lang w:eastAsia="de-DE"/>
      </w:rPr>
      <w:pict w14:anchorId="3E517853">
        <v:line id="_x0000_s1025" alt="" style="position:absolute;z-index:-251655168;mso-wrap-edited:f;mso-width-percent:0;mso-height-percent:0;mso-position-horizontal-relative:text;mso-position-vertical-relative:text;mso-width-percent:0;mso-height-percent:0" from="-48.85pt,117.75pt" to="500.15pt,117.75pt" fillcolor="#3f80cd" strokecolor="#7f7f7f [1612]" strokeweight=".5pt">
          <v:fill color2="#b3cfff" focusposition="" focussize=",90" type="gradient">
            <o:fill v:ext="view" type="gradientUnscaled"/>
          </v:fill>
          <v:shadow opacity="22938f" offset="0"/>
        </v:line>
      </w:pict>
    </w:r>
  </w:p>
  <w:bookmarkEnd w:id="1"/>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96F8E"/>
    <w:rsid w:val="000068C5"/>
    <w:rsid w:val="00072C55"/>
    <w:rsid w:val="00096ED8"/>
    <w:rsid w:val="00184F15"/>
    <w:rsid w:val="001E561D"/>
    <w:rsid w:val="002366EE"/>
    <w:rsid w:val="002C0DF4"/>
    <w:rsid w:val="0041323B"/>
    <w:rsid w:val="00495A9E"/>
    <w:rsid w:val="00531D12"/>
    <w:rsid w:val="005413F5"/>
    <w:rsid w:val="005675D9"/>
    <w:rsid w:val="0067710C"/>
    <w:rsid w:val="006F0CA9"/>
    <w:rsid w:val="00737C0C"/>
    <w:rsid w:val="0074179F"/>
    <w:rsid w:val="00785C89"/>
    <w:rsid w:val="007947A4"/>
    <w:rsid w:val="00796463"/>
    <w:rsid w:val="00825690"/>
    <w:rsid w:val="00930E39"/>
    <w:rsid w:val="00952DA3"/>
    <w:rsid w:val="0097788B"/>
    <w:rsid w:val="009E2878"/>
    <w:rsid w:val="00A774F1"/>
    <w:rsid w:val="00AE47DA"/>
    <w:rsid w:val="00B351E8"/>
    <w:rsid w:val="00B93EBF"/>
    <w:rsid w:val="00BD2388"/>
    <w:rsid w:val="00C10919"/>
    <w:rsid w:val="00C945B9"/>
    <w:rsid w:val="00CB6F98"/>
    <w:rsid w:val="00D262D9"/>
    <w:rsid w:val="00D85C69"/>
    <w:rsid w:val="00DB43FC"/>
    <w:rsid w:val="00DD0A12"/>
    <w:rsid w:val="00E96F8E"/>
    <w:rsid w:val="00EA492E"/>
    <w:rsid w:val="00FF1EE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1F2E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eichen"/>
    <w:uiPriority w:val="99"/>
    <w:unhideWhenUsed/>
    <w:rsid w:val="00B27E4B"/>
    <w:pPr>
      <w:tabs>
        <w:tab w:val="center" w:pos="4536"/>
        <w:tab w:val="right" w:pos="9072"/>
      </w:tabs>
    </w:pPr>
  </w:style>
  <w:style w:type="character" w:customStyle="1" w:styleId="KopfzeileZeichen">
    <w:name w:val="Kopfzeile Zeichen"/>
    <w:basedOn w:val="Absatzstandardschriftart"/>
    <w:link w:val="Kopfzeile"/>
    <w:uiPriority w:val="99"/>
    <w:rsid w:val="00B27E4B"/>
    <w:rPr>
      <w:sz w:val="24"/>
    </w:rPr>
  </w:style>
  <w:style w:type="paragraph" w:styleId="Fuzeile">
    <w:name w:val="footer"/>
    <w:basedOn w:val="Standard"/>
    <w:link w:val="FuzeileZeichen"/>
    <w:unhideWhenUsed/>
    <w:rsid w:val="00B27E4B"/>
    <w:pPr>
      <w:tabs>
        <w:tab w:val="center" w:pos="4536"/>
        <w:tab w:val="right" w:pos="9072"/>
      </w:tabs>
    </w:pPr>
  </w:style>
  <w:style w:type="character" w:customStyle="1" w:styleId="FuzeileZeichen">
    <w:name w:val="Fußzeile Zeichen"/>
    <w:basedOn w:val="Absatzstandardschriftart"/>
    <w:link w:val="Fuzeile"/>
    <w:rsid w:val="00B27E4B"/>
    <w:rPr>
      <w:sz w:val="24"/>
    </w:rPr>
  </w:style>
  <w:style w:type="character" w:styleId="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eichen"/>
    <w:rsid w:val="0015753A"/>
    <w:rPr>
      <w:rFonts w:ascii="Tahoma" w:hAnsi="Tahoma" w:cs="Tahoma"/>
      <w:sz w:val="16"/>
      <w:szCs w:val="16"/>
    </w:rPr>
  </w:style>
  <w:style w:type="character" w:customStyle="1" w:styleId="SprechblasentextZeichen">
    <w:name w:val="Sprechblasentext Zeichen"/>
    <w:basedOn w:val="Absatzstandardschriftart"/>
    <w:link w:val="Sprechblasentext"/>
    <w:rsid w:val="0015753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81702">
      <w:bodyDiv w:val="1"/>
      <w:marLeft w:val="0"/>
      <w:marRight w:val="0"/>
      <w:marTop w:val="0"/>
      <w:marBottom w:val="0"/>
      <w:divBdr>
        <w:top w:val="none" w:sz="0" w:space="0" w:color="auto"/>
        <w:left w:val="none" w:sz="0" w:space="0" w:color="auto"/>
        <w:bottom w:val="none" w:sz="0" w:space="0" w:color="auto"/>
        <w:right w:val="none" w:sz="0" w:space="0" w:color="auto"/>
      </w:divBdr>
    </w:div>
    <w:div w:id="1311447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5D6E-E313-FF4C-B14D-C2BF9C20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2040</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Millenet</dc:creator>
  <cp:keywords/>
  <cp:lastModifiedBy>Marc Millenet</cp:lastModifiedBy>
  <cp:revision>12</cp:revision>
  <dcterms:created xsi:type="dcterms:W3CDTF">2022-02-24T09:04:00Z</dcterms:created>
  <dcterms:modified xsi:type="dcterms:W3CDTF">2022-09-07T08:24:00Z</dcterms:modified>
</cp:coreProperties>
</file>