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08B908C3" w:rsidR="009B77EB" w:rsidRPr="005F5937" w:rsidRDefault="001B1F32" w:rsidP="005F5937">
      <w:pPr>
        <w:pStyle w:val="berschrift2"/>
        <w:rPr>
          <w:rFonts w:ascii="Noto Sans SC" w:eastAsia="Noto Sans SC" w:hAnsi="Noto Sans SC"/>
          <w:lang w:eastAsia="zh-CN"/>
        </w:rPr>
      </w:pPr>
      <w:r w:rsidRPr="001B1F32">
        <w:rPr>
          <w:rFonts w:ascii="Noto Sans SC Medium" w:eastAsia="Noto Sans SC Medium" w:hAnsi="Noto Sans SC Medium" w:hint="eastAsia"/>
          <w:b w:val="0"/>
          <w:bCs w:val="0"/>
          <w:lang w:eastAsia="zh-CN"/>
        </w:rPr>
        <w:t>走在可持续发展的前沿</w:t>
      </w:r>
    </w:p>
    <w:p w14:paraId="09FBA23A" w14:textId="5F60BD8C" w:rsidR="009B77EB" w:rsidRPr="005F5937" w:rsidRDefault="001B1F32" w:rsidP="005F5937">
      <w:pPr>
        <w:pStyle w:val="berschrift3"/>
        <w:rPr>
          <w:rFonts w:ascii="Noto Sans SC Light" w:eastAsia="Noto Sans SC Light" w:hAnsi="Noto Sans SC Light"/>
          <w:lang w:eastAsia="zh-CN"/>
        </w:rPr>
      </w:pPr>
      <w:r w:rsidRPr="001B1F32">
        <w:rPr>
          <w:rFonts w:eastAsia="Noto Sans SC Light"/>
          <w:lang w:eastAsia="zh-CN"/>
        </w:rPr>
        <w:t xml:space="preserve">LAUDA </w:t>
      </w:r>
      <w:r w:rsidRPr="001B1F32">
        <w:rPr>
          <w:rFonts w:ascii="Noto Sans SC Light" w:eastAsia="Noto Sans SC Light" w:hAnsi="Noto Sans SC Light" w:hint="eastAsia"/>
          <w:lang w:eastAsia="zh-CN"/>
        </w:rPr>
        <w:t>获得</w:t>
      </w:r>
      <w:r w:rsidRPr="001B1F32">
        <w:rPr>
          <w:rFonts w:ascii="Noto Sans SC Light" w:eastAsia="Noto Sans SC Light" w:hAnsi="Noto Sans SC Light"/>
          <w:lang w:eastAsia="zh-CN"/>
        </w:rPr>
        <w:t xml:space="preserve"> </w:t>
      </w:r>
      <w:proofErr w:type="spellStart"/>
      <w:r w:rsidRPr="001B1F32">
        <w:rPr>
          <w:rFonts w:eastAsia="Noto Sans SC Light"/>
          <w:lang w:eastAsia="zh-CN"/>
        </w:rPr>
        <w:t>EcoVadis</w:t>
      </w:r>
      <w:proofErr w:type="spellEnd"/>
      <w:r w:rsidRPr="001B1F32">
        <w:rPr>
          <w:rFonts w:eastAsia="Noto Sans SC Light"/>
          <w:lang w:eastAsia="zh-CN"/>
        </w:rPr>
        <w:t xml:space="preserve"> </w:t>
      </w:r>
      <w:r w:rsidRPr="001B1F32">
        <w:rPr>
          <w:rFonts w:ascii="Noto Sans SC Light" w:eastAsia="Noto Sans SC Light" w:hAnsi="Noto Sans SC Light" w:hint="eastAsia"/>
          <w:lang w:eastAsia="zh-CN"/>
        </w:rPr>
        <w:t>银奖</w:t>
      </w:r>
    </w:p>
    <w:p w14:paraId="76AC3AAA" w14:textId="48537FF9" w:rsidR="007A78E8" w:rsidRDefault="007A78E8" w:rsidP="00E0242F">
      <w:pPr>
        <w:rPr>
          <w:lang w:val="de-DE" w:eastAsia="zh-CN"/>
        </w:rPr>
      </w:pPr>
    </w:p>
    <w:p w14:paraId="189DFEC4" w14:textId="77777777" w:rsidR="006F2604" w:rsidRPr="00466199" w:rsidRDefault="006F2604" w:rsidP="00E0242F">
      <w:pPr>
        <w:rPr>
          <w:lang w:val="de-DE" w:eastAsia="zh-CN"/>
        </w:rPr>
      </w:pPr>
    </w:p>
    <w:p w14:paraId="5FA1412A" w14:textId="648FA9C4" w:rsidR="005B00FA" w:rsidRPr="003967C3" w:rsidRDefault="00960B94" w:rsidP="00E0242F">
      <w:pPr>
        <w:rPr>
          <w:lang w:val="de-DE" w:eastAsia="zh-CN"/>
        </w:rPr>
      </w:pPr>
      <w:r w:rsidRPr="003967C3">
        <w:t>Lauda-</w:t>
      </w:r>
      <w:proofErr w:type="spellStart"/>
      <w:r w:rsidRPr="003967C3">
        <w:t>Königshofen</w:t>
      </w:r>
      <w:proofErr w:type="spellEnd"/>
      <w:r w:rsidR="00675F1F" w:rsidRPr="003967C3">
        <w:t xml:space="preserve">, </w:t>
      </w:r>
      <w:r w:rsidR="00BB231B" w:rsidRPr="003967C3">
        <w:t>2025</w:t>
      </w:r>
      <w:r w:rsidR="00BB231B" w:rsidRPr="003967C3">
        <w:rPr>
          <w:rFonts w:eastAsiaTheme="minorEastAsia" w:cs="Microsoft YaHei"/>
        </w:rPr>
        <w:t>年</w:t>
      </w:r>
      <w:r w:rsidR="00BB231B" w:rsidRPr="003967C3">
        <w:t>7</w:t>
      </w:r>
      <w:r w:rsidR="00BB231B" w:rsidRPr="003967C3">
        <w:rPr>
          <w:rFonts w:eastAsiaTheme="minorEastAsia" w:cs="Microsoft YaHei"/>
        </w:rPr>
        <w:t>月</w:t>
      </w:r>
      <w:r w:rsidR="00BB231B" w:rsidRPr="003967C3">
        <w:t>21</w:t>
      </w:r>
      <w:r w:rsidR="00BB231B" w:rsidRPr="003967C3">
        <w:rPr>
          <w:rFonts w:eastAsiaTheme="minorEastAsia" w:cs="Microsoft YaHei"/>
        </w:rPr>
        <w:t>日</w:t>
      </w:r>
      <w:r w:rsidR="00BB231B" w:rsidRPr="003967C3">
        <w:t xml:space="preserve"> – </w:t>
      </w:r>
      <w:proofErr w:type="spellStart"/>
      <w:r w:rsidR="00BB231B" w:rsidRPr="003967C3">
        <w:rPr>
          <w:rFonts w:eastAsiaTheme="minorEastAsia" w:cs="Microsoft YaHei"/>
        </w:rPr>
        <w:t>作为全球领先的温度控制设备及系统制造商，</w:t>
      </w:r>
      <w:r w:rsidR="00BB231B" w:rsidRPr="003967C3">
        <w:t>LAUDA</w:t>
      </w:r>
      <w:proofErr w:type="spellEnd"/>
      <w:r w:rsidR="00BB231B" w:rsidRPr="003967C3">
        <w:t xml:space="preserve"> DR. R. WOBSER GMBH &amp; CO. KG</w:t>
      </w:r>
      <w:r w:rsidR="00BB231B" w:rsidRPr="003967C3">
        <w:rPr>
          <w:rFonts w:eastAsiaTheme="minorEastAsia" w:cs="Microsoft YaHei"/>
        </w:rPr>
        <w:t>荣获</w:t>
      </w:r>
      <w:r w:rsidR="00BB231B" w:rsidRPr="003967C3">
        <w:t>EcoVadis</w:t>
      </w:r>
      <w:r w:rsidR="00BB231B" w:rsidRPr="003967C3">
        <w:rPr>
          <w:rFonts w:eastAsiaTheme="minorEastAsia" w:cs="Microsoft YaHei"/>
        </w:rPr>
        <w:t>银奖。凭借</w:t>
      </w:r>
      <w:r w:rsidR="00BB231B" w:rsidRPr="003967C3">
        <w:t>70</w:t>
      </w:r>
      <w:r w:rsidR="00BB231B" w:rsidRPr="003967C3">
        <w:rPr>
          <w:rFonts w:eastAsiaTheme="minorEastAsia" w:cs="Microsoft YaHei"/>
        </w:rPr>
        <w:t>分（满分</w:t>
      </w:r>
      <w:r w:rsidR="00BB231B" w:rsidRPr="003967C3">
        <w:t>100</w:t>
      </w:r>
      <w:r w:rsidR="00BB231B" w:rsidRPr="003967C3">
        <w:rPr>
          <w:rFonts w:eastAsiaTheme="minorEastAsia" w:cs="Microsoft YaHei"/>
        </w:rPr>
        <w:t>分）的优异成绩，</w:t>
      </w:r>
      <w:r w:rsidR="00BB231B" w:rsidRPr="003967C3">
        <w:t>LAUDA</w:t>
      </w:r>
      <w:r w:rsidR="00BB231B" w:rsidRPr="003967C3">
        <w:rPr>
          <w:rFonts w:eastAsiaTheme="minorEastAsia" w:cs="Microsoft YaHei"/>
        </w:rPr>
        <w:t>跻身全球企业前</w:t>
      </w:r>
      <w:r w:rsidR="00BB231B" w:rsidRPr="003967C3">
        <w:t>15%</w:t>
      </w:r>
      <w:r w:rsidR="00BB231B" w:rsidRPr="003967C3">
        <w:rPr>
          <w:rFonts w:eastAsiaTheme="minorEastAsia" w:cs="Microsoft YaHei"/>
        </w:rPr>
        <w:t>，充分彰显了其对可持续商业实践的坚定承诺</w:t>
      </w:r>
      <w:r w:rsidR="00BB231B" w:rsidRPr="003967C3">
        <w:rPr>
          <w:rFonts w:eastAsiaTheme="minorEastAsia" w:cs="Microsoft YaHei"/>
          <w:lang w:eastAsia="zh-CN"/>
        </w:rPr>
        <w:t>。</w:t>
      </w:r>
    </w:p>
    <w:p w14:paraId="3B57F592" w14:textId="77777777" w:rsidR="00BB231B" w:rsidRPr="003967C3" w:rsidRDefault="00BB231B" w:rsidP="00E0242F">
      <w:pPr>
        <w:rPr>
          <w:lang w:val="de-DE" w:eastAsia="zh-CN"/>
        </w:rPr>
      </w:pPr>
    </w:p>
    <w:p w14:paraId="3EEE57D8" w14:textId="77777777" w:rsidR="00BB231B" w:rsidRPr="003967C3" w:rsidRDefault="00BB231B" w:rsidP="00E0242F">
      <w:pPr>
        <w:rPr>
          <w:rFonts w:eastAsia="Noto Sans SC Light"/>
          <w:lang w:val="de-DE" w:eastAsia="zh-CN"/>
        </w:rPr>
      </w:pPr>
      <w:proofErr w:type="spellStart"/>
      <w:r w:rsidRPr="003967C3">
        <w:t>EcoVadis</w:t>
      </w:r>
      <w:proofErr w:type="spellEnd"/>
      <w:r w:rsidRPr="003967C3">
        <w:rPr>
          <w:rFonts w:eastAsia="Noto Sans SC Light"/>
          <w:lang w:val="de-DE" w:eastAsia="zh-CN"/>
        </w:rPr>
        <w:t xml:space="preserve"> </w:t>
      </w:r>
      <w:r w:rsidRPr="003967C3">
        <w:rPr>
          <w:rFonts w:eastAsia="Noto Sans SC Light"/>
          <w:lang w:val="de-DE" w:eastAsia="zh-CN"/>
        </w:rPr>
        <w:t>被视为全球可持续性评级领域的市场领导者。该组织根据</w:t>
      </w:r>
      <w:r w:rsidRPr="003967C3">
        <w:t>21</w:t>
      </w:r>
      <w:r w:rsidRPr="003967C3">
        <w:rPr>
          <w:rFonts w:eastAsia="Noto Sans SC Light"/>
          <w:lang w:val="de-DE" w:eastAsia="zh-CN"/>
        </w:rPr>
        <w:t>项详细的可持续性标准对企业进行评估，涵盖四个关键领域：环境、劳工与人权、道德以及可持续采购。迄今为止，全球已有超过</w:t>
      </w:r>
      <w:r w:rsidRPr="003967C3">
        <w:t>85,000</w:t>
      </w:r>
      <w:r w:rsidRPr="003967C3">
        <w:rPr>
          <w:rFonts w:eastAsia="Noto Sans SC Light"/>
          <w:lang w:val="de-DE" w:eastAsia="zh-CN"/>
        </w:rPr>
        <w:t>家企业完成了</w:t>
      </w:r>
      <w:proofErr w:type="spellStart"/>
      <w:r w:rsidRPr="003967C3">
        <w:t>EcoVadis</w:t>
      </w:r>
      <w:proofErr w:type="spellEnd"/>
      <w:r w:rsidRPr="003967C3">
        <w:rPr>
          <w:rFonts w:eastAsia="Noto Sans SC Light"/>
          <w:lang w:val="de-DE" w:eastAsia="zh-CN"/>
        </w:rPr>
        <w:t>的严格评估流程，该流程基于国际标准，包括联合国全球契约的十项原则、国际劳工组织公约以及</w:t>
      </w:r>
      <w:r w:rsidRPr="003967C3">
        <w:t>ISO 26000</w:t>
      </w:r>
      <w:r w:rsidRPr="003967C3">
        <w:rPr>
          <w:rFonts w:eastAsia="Noto Sans SC Light"/>
          <w:lang w:val="de-DE" w:eastAsia="zh-CN"/>
        </w:rPr>
        <w:t>标准。</w:t>
      </w:r>
    </w:p>
    <w:p w14:paraId="7163F7E4" w14:textId="77777777" w:rsidR="00BB231B" w:rsidRPr="003967C3" w:rsidRDefault="00BB231B" w:rsidP="00E0242F">
      <w:pPr>
        <w:rPr>
          <w:rFonts w:eastAsia="Noto Sans SC Light"/>
          <w:lang w:val="de-DE" w:eastAsia="zh-CN"/>
        </w:rPr>
      </w:pPr>
    </w:p>
    <w:p w14:paraId="2756960D" w14:textId="77777777" w:rsidR="00BB231B" w:rsidRPr="003967C3" w:rsidRDefault="00BB231B" w:rsidP="00E0242F">
      <w:pPr>
        <w:rPr>
          <w:rFonts w:eastAsia="Noto Sans SC Light"/>
          <w:lang w:val="de-DE" w:eastAsia="zh-CN"/>
        </w:rPr>
      </w:pPr>
      <w:r w:rsidRPr="003967C3">
        <w:t>LAUDA</w:t>
      </w:r>
      <w:r w:rsidRPr="003967C3">
        <w:rPr>
          <w:rFonts w:eastAsia="Noto Sans SC Light"/>
          <w:lang w:val="de-DE" w:eastAsia="zh-CN"/>
        </w:rPr>
        <w:t xml:space="preserve"> </w:t>
      </w:r>
      <w:r w:rsidRPr="003967C3">
        <w:rPr>
          <w:rFonts w:eastAsia="Noto Sans SC Light"/>
          <w:lang w:val="de-DE" w:eastAsia="zh-CN"/>
        </w:rPr>
        <w:t>因其全面的可持续发展管理措施和战略性可持续发展举措而荣获此奖项。</w:t>
      </w:r>
      <w:r w:rsidRPr="003967C3">
        <w:rPr>
          <w:rFonts w:eastAsia="Noto Sans SC Light"/>
          <w:lang w:val="de-DE" w:eastAsia="zh-CN"/>
        </w:rPr>
        <w:t xml:space="preserve"> “</w:t>
      </w:r>
      <w:r w:rsidRPr="003967C3">
        <w:rPr>
          <w:rFonts w:eastAsia="Noto Sans SC Light"/>
          <w:lang w:val="de-DE" w:eastAsia="zh-CN"/>
        </w:rPr>
        <w:t>这一认可证实了我们长期以来的信念，即可持续的商业实践与企业成功密不可分，</w:t>
      </w:r>
      <w:r w:rsidRPr="003967C3">
        <w:rPr>
          <w:rFonts w:eastAsia="Noto Sans SC Light"/>
          <w:lang w:val="de-DE" w:eastAsia="zh-CN"/>
        </w:rPr>
        <w:t>”</w:t>
      </w:r>
      <w:r w:rsidRPr="003967C3">
        <w:t>LAUDA</w:t>
      </w:r>
      <w:r w:rsidRPr="003967C3">
        <w:rPr>
          <w:rFonts w:eastAsia="Noto Sans SC Light"/>
          <w:lang w:val="de-DE" w:eastAsia="zh-CN"/>
        </w:rPr>
        <w:t xml:space="preserve"> </w:t>
      </w:r>
      <w:r w:rsidRPr="003967C3">
        <w:rPr>
          <w:rFonts w:eastAsia="Noto Sans SC Light"/>
          <w:lang w:val="de-DE" w:eastAsia="zh-CN"/>
        </w:rPr>
        <w:t>总裁兼首席执行官</w:t>
      </w:r>
      <w:r w:rsidRPr="003967C3">
        <w:rPr>
          <w:rFonts w:eastAsia="Noto Sans SC Light"/>
          <w:lang w:val="de-DE" w:eastAsia="zh-CN"/>
        </w:rPr>
        <w:t xml:space="preserve"> </w:t>
      </w:r>
      <w:r w:rsidRPr="003967C3">
        <w:t>Gunther Wobser</w:t>
      </w:r>
      <w:r w:rsidRPr="003967C3">
        <w:rPr>
          <w:rFonts w:eastAsia="Noto Sans SC Light"/>
          <w:lang w:val="de-DE" w:eastAsia="zh-CN"/>
        </w:rPr>
        <w:t xml:space="preserve"> </w:t>
      </w:r>
      <w:r w:rsidRPr="003967C3">
        <w:rPr>
          <w:rFonts w:eastAsia="Noto Sans SC Light"/>
          <w:lang w:val="de-DE" w:eastAsia="zh-CN"/>
        </w:rPr>
        <w:t>博士强调道。</w:t>
      </w:r>
      <w:r w:rsidRPr="003967C3">
        <w:rPr>
          <w:rFonts w:eastAsia="Noto Sans SC Light"/>
          <w:lang w:val="de-DE" w:eastAsia="zh-CN"/>
        </w:rPr>
        <w:t>“</w:t>
      </w:r>
      <w:r w:rsidRPr="003967C3">
        <w:rPr>
          <w:rFonts w:eastAsia="Noto Sans SC Light"/>
          <w:lang w:val="de-DE" w:eastAsia="zh-CN"/>
        </w:rPr>
        <w:t>获得</w:t>
      </w:r>
      <w:r w:rsidRPr="003967C3">
        <w:rPr>
          <w:rFonts w:eastAsia="Noto Sans SC Light"/>
          <w:lang w:val="de-DE" w:eastAsia="zh-CN"/>
        </w:rPr>
        <w:t xml:space="preserve"> </w:t>
      </w:r>
      <w:proofErr w:type="spellStart"/>
      <w:r w:rsidRPr="003967C3">
        <w:t>EcoVadis</w:t>
      </w:r>
      <w:proofErr w:type="spellEnd"/>
      <w:r w:rsidRPr="003967C3">
        <w:rPr>
          <w:rFonts w:eastAsia="Noto Sans SC Light"/>
          <w:lang w:val="de-DE" w:eastAsia="zh-CN"/>
        </w:rPr>
        <w:t xml:space="preserve"> </w:t>
      </w:r>
      <w:r w:rsidRPr="003967C3">
        <w:rPr>
          <w:rFonts w:eastAsia="Noto Sans SC Light"/>
          <w:lang w:val="de-DE" w:eastAsia="zh-CN"/>
        </w:rPr>
        <w:t>银奖是我们成为更可持续企业道路上的重要里程碑。</w:t>
      </w:r>
      <w:r w:rsidRPr="003967C3">
        <w:rPr>
          <w:rFonts w:eastAsia="Noto Sans SC Light"/>
          <w:lang w:val="de-DE" w:eastAsia="zh-CN"/>
        </w:rPr>
        <w:t>”</w:t>
      </w:r>
    </w:p>
    <w:p w14:paraId="30F1257E" w14:textId="77777777" w:rsidR="00BB231B" w:rsidRPr="003967C3" w:rsidRDefault="00BB231B" w:rsidP="00E0242F">
      <w:pPr>
        <w:rPr>
          <w:rFonts w:eastAsia="Noto Sans SC Light"/>
          <w:lang w:val="de-DE" w:eastAsia="zh-CN"/>
        </w:rPr>
      </w:pPr>
    </w:p>
    <w:p w14:paraId="340D9C0C" w14:textId="77777777" w:rsidR="00BB231B" w:rsidRPr="003967C3" w:rsidRDefault="00BB231B" w:rsidP="00E0242F">
      <w:pPr>
        <w:rPr>
          <w:rFonts w:eastAsia="Noto Sans SC Light"/>
          <w:lang w:val="de-DE" w:eastAsia="zh-CN"/>
        </w:rPr>
      </w:pPr>
      <w:r w:rsidRPr="003967C3">
        <w:rPr>
          <w:rFonts w:eastAsia="Noto Sans SC Light"/>
          <w:lang w:val="de-DE" w:eastAsia="zh-CN"/>
        </w:rPr>
        <w:t>这一成功的重要组成部分是</w:t>
      </w:r>
      <w:r w:rsidRPr="003967C3">
        <w:t>2023</w:t>
      </w:r>
      <w:r w:rsidRPr="003967C3">
        <w:rPr>
          <w:rFonts w:eastAsia="Noto Sans SC Light"/>
          <w:lang w:val="de-DE" w:eastAsia="zh-CN"/>
        </w:rPr>
        <w:t>年可持续发展报告的发布，该报告于</w:t>
      </w:r>
      <w:r w:rsidRPr="003967C3">
        <w:t>2024</w:t>
      </w:r>
      <w:r w:rsidRPr="003967C3">
        <w:rPr>
          <w:rFonts w:eastAsia="Noto Sans SC Light"/>
          <w:lang w:val="de-DE" w:eastAsia="zh-CN"/>
        </w:rPr>
        <w:t>年底正式发布。这份透明的报告使</w:t>
      </w:r>
      <w:r w:rsidRPr="003967C3">
        <w:t>LAUDA</w:t>
      </w:r>
      <w:r w:rsidRPr="003967C3">
        <w:rPr>
          <w:rFonts w:eastAsia="Noto Sans SC Light"/>
          <w:lang w:val="de-DE" w:eastAsia="zh-CN"/>
        </w:rPr>
        <w:t>能够向</w:t>
      </w:r>
      <w:proofErr w:type="spellStart"/>
      <w:r w:rsidRPr="003967C3">
        <w:t>EcoVadis</w:t>
      </w:r>
      <w:proofErr w:type="spellEnd"/>
      <w:r w:rsidRPr="003967C3">
        <w:rPr>
          <w:rFonts w:eastAsia="Noto Sans SC Light"/>
          <w:lang w:val="de-DE" w:eastAsia="zh-CN"/>
        </w:rPr>
        <w:t>详细记录并展示其可持续发展活动的质量和范围。</w:t>
      </w:r>
      <w:r w:rsidRPr="003967C3">
        <w:rPr>
          <w:rFonts w:eastAsia="Noto Sans SC Light"/>
          <w:lang w:val="de-DE" w:eastAsia="zh-CN"/>
        </w:rPr>
        <w:t xml:space="preserve"> “</w:t>
      </w:r>
      <w:r w:rsidRPr="003967C3">
        <w:rPr>
          <w:rFonts w:eastAsia="Noto Sans SC Light"/>
          <w:lang w:val="de-DE" w:eastAsia="zh-CN"/>
        </w:rPr>
        <w:t>我们在首份可持续发展报告中对</w:t>
      </w:r>
      <w:r w:rsidRPr="003967C3">
        <w:t>ESG</w:t>
      </w:r>
      <w:r w:rsidRPr="003967C3">
        <w:rPr>
          <w:rFonts w:eastAsia="Noto Sans SC Light"/>
          <w:lang w:val="de-DE" w:eastAsia="zh-CN"/>
        </w:rPr>
        <w:t>活动的系统性记录是此次评估的关键因素，</w:t>
      </w:r>
      <w:r w:rsidRPr="003967C3">
        <w:rPr>
          <w:rFonts w:eastAsia="Noto Sans SC Light"/>
          <w:lang w:val="de-DE" w:eastAsia="zh-CN"/>
        </w:rPr>
        <w:t>”</w:t>
      </w:r>
      <w:r w:rsidRPr="003967C3">
        <w:t>LAUDA</w:t>
      </w:r>
      <w:r w:rsidRPr="003967C3">
        <w:rPr>
          <w:rFonts w:eastAsia="Noto Sans SC Light"/>
          <w:lang w:val="de-DE" w:eastAsia="zh-CN"/>
        </w:rPr>
        <w:t>总经理兼质量与环境管理负责人</w:t>
      </w:r>
      <w:r w:rsidRPr="003967C3">
        <w:t>Marc Stricker</w:t>
      </w:r>
      <w:r w:rsidRPr="003967C3">
        <w:rPr>
          <w:rFonts w:eastAsia="Noto Sans SC Light"/>
          <w:lang w:val="de-DE" w:eastAsia="zh-CN"/>
        </w:rPr>
        <w:t>博士解释道。</w:t>
      </w:r>
      <w:r w:rsidRPr="003967C3">
        <w:rPr>
          <w:rFonts w:eastAsia="Noto Sans SC Light"/>
          <w:lang w:val="de-DE" w:eastAsia="zh-CN"/>
        </w:rPr>
        <w:t>“</w:t>
      </w:r>
      <w:r w:rsidRPr="003967C3">
        <w:rPr>
          <w:rFonts w:eastAsia="Noto Sans SC Light"/>
          <w:lang w:val="de-DE" w:eastAsia="zh-CN"/>
        </w:rPr>
        <w:t>我们向</w:t>
      </w:r>
      <w:proofErr w:type="spellStart"/>
      <w:r w:rsidRPr="003967C3">
        <w:t>EcoVadis</w:t>
      </w:r>
      <w:proofErr w:type="spellEnd"/>
      <w:r w:rsidRPr="003967C3">
        <w:rPr>
          <w:rFonts w:eastAsia="Noto Sans SC Light"/>
          <w:lang w:val="de-DE" w:eastAsia="zh-CN"/>
        </w:rPr>
        <w:t>证明了我们实施了具体措施，并以透明的方式进行测量和沟通。</w:t>
      </w:r>
      <w:r w:rsidRPr="003967C3">
        <w:rPr>
          <w:rFonts w:eastAsia="Noto Sans SC Light"/>
          <w:lang w:val="de-DE" w:eastAsia="zh-CN"/>
        </w:rPr>
        <w:t>”</w:t>
      </w:r>
    </w:p>
    <w:p w14:paraId="7D9156BC" w14:textId="77777777" w:rsidR="00BB231B" w:rsidRPr="003967C3" w:rsidRDefault="00BB231B" w:rsidP="00E0242F">
      <w:pPr>
        <w:rPr>
          <w:rFonts w:eastAsia="Noto Sans SC Light"/>
          <w:lang w:val="de-DE" w:eastAsia="zh-CN"/>
        </w:rPr>
      </w:pPr>
    </w:p>
    <w:p w14:paraId="5DF80695" w14:textId="77777777" w:rsidR="00BB231B" w:rsidRPr="003967C3" w:rsidRDefault="00BB231B" w:rsidP="00E0242F">
      <w:pPr>
        <w:rPr>
          <w:rFonts w:eastAsia="Noto Sans SC Light"/>
          <w:lang w:val="de-DE" w:eastAsia="zh-CN"/>
        </w:rPr>
      </w:pPr>
      <w:proofErr w:type="spellStart"/>
      <w:r w:rsidRPr="003967C3">
        <w:t>EcoVadis</w:t>
      </w:r>
      <w:proofErr w:type="spellEnd"/>
      <w:r w:rsidRPr="003967C3">
        <w:rPr>
          <w:rFonts w:eastAsia="Noto Sans SC Light"/>
          <w:lang w:val="de-DE" w:eastAsia="zh-CN"/>
        </w:rPr>
        <w:t>评级的提升得益于</w:t>
      </w:r>
      <w:r w:rsidRPr="003967C3">
        <w:t>LAUDA</w:t>
      </w:r>
      <w:r w:rsidRPr="003967C3">
        <w:rPr>
          <w:rFonts w:eastAsia="Noto Sans SC Light"/>
          <w:lang w:val="de-DE" w:eastAsia="zh-CN"/>
        </w:rPr>
        <w:t>系统性实施的多项措施。该公司制定了更为详尽的可持续发展政策，并显著扩大了与</w:t>
      </w:r>
      <w:proofErr w:type="spellStart"/>
      <w:r w:rsidRPr="003967C3">
        <w:t>EcoVadis</w:t>
      </w:r>
      <w:proofErr w:type="spellEnd"/>
      <w:r w:rsidRPr="003967C3">
        <w:rPr>
          <w:rFonts w:eastAsia="Noto Sans SC Light"/>
          <w:lang w:val="de-DE" w:eastAsia="zh-CN"/>
        </w:rPr>
        <w:t>相关关键数据的收集与公开范围。首次发布了涵盖环境与社会议题的综合报告。此外，还按照新的欧洲报告标准编制了</w:t>
      </w:r>
      <w:r w:rsidRPr="003967C3">
        <w:t>CSRD</w:t>
      </w:r>
      <w:r w:rsidRPr="003967C3">
        <w:rPr>
          <w:rFonts w:eastAsia="Noto Sans SC Light"/>
          <w:lang w:val="de-DE" w:eastAsia="zh-CN"/>
        </w:rPr>
        <w:t>报告。这一系统性方法使</w:t>
      </w:r>
      <w:r w:rsidRPr="003967C3">
        <w:t>LAUDA</w:t>
      </w:r>
      <w:r w:rsidRPr="003967C3">
        <w:rPr>
          <w:rFonts w:eastAsia="Noto Sans SC Light"/>
          <w:lang w:val="de-DE" w:eastAsia="zh-CN"/>
        </w:rPr>
        <w:t>得以优化内部流程并大幅提升外部透明度。</w:t>
      </w:r>
    </w:p>
    <w:p w14:paraId="15CC54D7" w14:textId="77777777" w:rsidR="00BB231B" w:rsidRPr="003967C3" w:rsidRDefault="00BB231B" w:rsidP="00E0242F">
      <w:pPr>
        <w:rPr>
          <w:rFonts w:eastAsia="Noto Sans SC Light"/>
          <w:lang w:val="de-DE" w:eastAsia="zh-CN"/>
        </w:rPr>
      </w:pPr>
    </w:p>
    <w:p w14:paraId="34DB5A1B" w14:textId="77777777" w:rsidR="00BB231B" w:rsidRPr="003967C3" w:rsidRDefault="00BB231B" w:rsidP="00E0242F">
      <w:pPr>
        <w:rPr>
          <w:rFonts w:eastAsia="Noto Sans SC Light"/>
          <w:lang w:val="de-DE" w:eastAsia="zh-CN"/>
        </w:rPr>
      </w:pPr>
      <w:r w:rsidRPr="003967C3">
        <w:rPr>
          <w:rFonts w:eastAsia="Noto Sans SC Light"/>
          <w:lang w:val="de-DE" w:eastAsia="zh-CN"/>
        </w:rPr>
        <w:t>“</w:t>
      </w:r>
      <w:r w:rsidRPr="003967C3">
        <w:rPr>
          <w:rFonts w:eastAsia="Noto Sans SC Light"/>
          <w:lang w:val="de-DE" w:eastAsia="zh-CN"/>
        </w:rPr>
        <w:t>我们特别自豪的是，</w:t>
      </w:r>
      <w:r w:rsidRPr="003967C3">
        <w:t>LAUDA</w:t>
      </w:r>
      <w:r w:rsidRPr="003967C3">
        <w:rPr>
          <w:rFonts w:eastAsia="Noto Sans SC Light"/>
          <w:lang w:val="de-DE" w:eastAsia="zh-CN"/>
        </w:rPr>
        <w:t>提供的更详细规格以及关键指标的扩展记录已带来可量化的改进，</w:t>
      </w:r>
      <w:r w:rsidRPr="003967C3">
        <w:rPr>
          <w:rFonts w:eastAsia="Noto Sans SC Light"/>
          <w:lang w:val="de-DE" w:eastAsia="zh-CN"/>
        </w:rPr>
        <w:t>”</w:t>
      </w:r>
      <w:r w:rsidRPr="003967C3">
        <w:rPr>
          <w:rFonts w:eastAsia="Noto Sans SC Light"/>
          <w:lang w:val="de-DE" w:eastAsia="zh-CN"/>
        </w:rPr>
        <w:t>斯特里克博士补充道。</w:t>
      </w:r>
      <w:r w:rsidRPr="003967C3">
        <w:rPr>
          <w:rFonts w:eastAsia="Noto Sans SC Light"/>
          <w:lang w:val="de-DE" w:eastAsia="zh-CN"/>
        </w:rPr>
        <w:t>“</w:t>
      </w:r>
      <w:r w:rsidRPr="003967C3">
        <w:rPr>
          <w:rFonts w:eastAsia="Noto Sans SC Light"/>
          <w:lang w:val="de-DE" w:eastAsia="zh-CN"/>
        </w:rPr>
        <w:t>这充分证明了我们全面可持续管理方法的有效性，并验证了我们的战略方向。</w:t>
      </w:r>
      <w:r w:rsidRPr="003967C3">
        <w:rPr>
          <w:rFonts w:eastAsia="Noto Sans SC Light"/>
          <w:lang w:val="de-DE" w:eastAsia="zh-CN"/>
        </w:rPr>
        <w:t>”</w:t>
      </w:r>
    </w:p>
    <w:p w14:paraId="5E39DB94" w14:textId="77777777" w:rsidR="00BB231B" w:rsidRPr="003967C3" w:rsidRDefault="00BB231B" w:rsidP="00E0242F">
      <w:pPr>
        <w:rPr>
          <w:rFonts w:eastAsia="Noto Sans SC Light"/>
          <w:lang w:val="de-DE" w:eastAsia="zh-CN"/>
        </w:rPr>
      </w:pPr>
    </w:p>
    <w:p w14:paraId="4A4CE5D1" w14:textId="19E5A2BC" w:rsidR="00914FF5" w:rsidRPr="00E0242F" w:rsidRDefault="00BB231B">
      <w:pPr>
        <w:rPr>
          <w:rFonts w:ascii="SimSun" w:eastAsia="Noto Sans SC Light" w:hAnsi="SimSun"/>
          <w:lang w:val="de-DE" w:eastAsia="zh-CN"/>
        </w:rPr>
      </w:pPr>
      <w:r w:rsidRPr="003967C3">
        <w:rPr>
          <w:rFonts w:eastAsia="Noto Sans SC Light"/>
          <w:lang w:val="de-DE" w:eastAsia="zh-CN"/>
        </w:rPr>
        <w:t>未来，</w:t>
      </w:r>
      <w:r w:rsidRPr="003967C3">
        <w:t>LAUDA</w:t>
      </w:r>
      <w:r w:rsidRPr="003967C3">
        <w:rPr>
          <w:rFonts w:eastAsia="Noto Sans SC Light"/>
          <w:lang w:val="de-DE" w:eastAsia="zh-CN"/>
        </w:rPr>
        <w:t>计划在与客户的讨论中，有针对性地运用从</w:t>
      </w:r>
      <w:proofErr w:type="spellStart"/>
      <w:r w:rsidRPr="003967C3">
        <w:t>EcoVadis</w:t>
      </w:r>
      <w:proofErr w:type="spellEnd"/>
      <w:r w:rsidRPr="003967C3">
        <w:rPr>
          <w:rFonts w:eastAsia="Noto Sans SC Light"/>
          <w:lang w:val="de-DE" w:eastAsia="zh-CN"/>
        </w:rPr>
        <w:t>评估过程中获得的洞察。这家家族企业将进一步完善其可持续发展战略，并继续开展</w:t>
      </w:r>
      <w:r w:rsidRPr="003967C3">
        <w:t>ESG</w:t>
      </w:r>
      <w:r w:rsidRPr="003967C3">
        <w:rPr>
          <w:rFonts w:eastAsia="Noto Sans SC Light"/>
          <w:lang w:val="de-DE" w:eastAsia="zh-CN"/>
        </w:rPr>
        <w:t>报告工作。</w:t>
      </w:r>
      <w:r w:rsidR="00914FF5" w:rsidRPr="00466199">
        <w:rPr>
          <w:rFonts w:hint="eastAsia"/>
          <w:lang w:val="de-DE" w:eastAsia="zh-CN"/>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0"/>
      </w:tblGrid>
      <w:tr w:rsidR="00676227" w:rsidRPr="00016F0A" w14:paraId="15C524B8" w14:textId="77777777" w:rsidTr="00D5287D">
        <w:tc>
          <w:tcPr>
            <w:tcW w:w="4530" w:type="dxa"/>
            <w:vAlign w:val="bottom"/>
          </w:tcPr>
          <w:p w14:paraId="1C4DAD4F" w14:textId="77777777" w:rsidR="00676227" w:rsidRPr="00AC6D9D" w:rsidRDefault="00676227" w:rsidP="00AC6D9D">
            <w:pPr>
              <w:pStyle w:val="Untertitel"/>
              <w:spacing w:line="240" w:lineRule="auto"/>
            </w:pPr>
            <w:r w:rsidRPr="00AC6D9D">
              <w:rPr>
                <w:noProof/>
              </w:rPr>
              <w:lastRenderedPageBreak/>
              <w:drawing>
                <wp:inline distT="0" distB="0" distL="0" distR="0" wp14:anchorId="471E6290" wp14:editId="70895A89">
                  <wp:extent cx="1800000" cy="1800000"/>
                  <wp:effectExtent l="0" t="0" r="0" b="0"/>
                  <wp:docPr id="16353188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31885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800000" cy="1800000"/>
                          </a:xfrm>
                          <a:prstGeom prst="rect">
                            <a:avLst/>
                          </a:prstGeom>
                        </pic:spPr>
                      </pic:pic>
                    </a:graphicData>
                  </a:graphic>
                </wp:inline>
              </w:drawing>
            </w:r>
          </w:p>
          <w:p w14:paraId="6AFE64E5" w14:textId="77777777" w:rsidR="00676227" w:rsidRPr="00AC6D9D" w:rsidRDefault="00676227" w:rsidP="00AC6D9D">
            <w:pPr>
              <w:pStyle w:val="Untertitel"/>
              <w:spacing w:line="240" w:lineRule="auto"/>
            </w:pPr>
          </w:p>
          <w:p w14:paraId="3C71A40C" w14:textId="69B0ED89" w:rsidR="00676227" w:rsidRPr="00AC6D9D" w:rsidRDefault="00AC6D9D" w:rsidP="00AC6D9D">
            <w:pPr>
              <w:pStyle w:val="Untertitel"/>
              <w:spacing w:line="240" w:lineRule="auto"/>
              <w:ind w:right="1159"/>
              <w:rPr>
                <w:rFonts w:asciiTheme="minorEastAsia" w:eastAsiaTheme="minorEastAsia" w:hAnsiTheme="minorEastAsia"/>
              </w:rPr>
            </w:pPr>
            <w:r w:rsidRPr="00AC6D9D">
              <w:rPr>
                <w:rFonts w:asciiTheme="minorEastAsia" w:eastAsiaTheme="minorEastAsia" w:hAnsiTheme="minorEastAsia" w:cs="Microsoft YaHei" w:hint="eastAsia"/>
                <w:b/>
                <w:lang w:eastAsia="zh-CN"/>
              </w:rPr>
              <w:t>图片</w:t>
            </w:r>
            <w:r w:rsidRPr="00AC6D9D">
              <w:rPr>
                <w:rFonts w:asciiTheme="minorEastAsia" w:eastAsiaTheme="minorEastAsia" w:hAnsiTheme="minorEastAsia"/>
                <w:b/>
                <w:lang w:eastAsia="zh-CN"/>
              </w:rPr>
              <w:t>1</w:t>
            </w:r>
            <w:r w:rsidRPr="00AC6D9D">
              <w:rPr>
                <w:rFonts w:asciiTheme="minorEastAsia" w:eastAsiaTheme="minorEastAsia" w:hAnsiTheme="minorEastAsia" w:cs="Microsoft YaHei" w:hint="eastAsia"/>
                <w:b/>
                <w:lang w:eastAsia="zh-CN"/>
              </w:rPr>
              <w:t>：</w:t>
            </w:r>
            <w:r w:rsidRPr="00AC6D9D">
              <w:rPr>
                <w:rFonts w:asciiTheme="minorEastAsia" w:eastAsiaTheme="minorEastAsia" w:hAnsiTheme="minorEastAsia"/>
                <w:lang w:eastAsia="zh-CN"/>
              </w:rPr>
              <w:t xml:space="preserve"> </w:t>
            </w:r>
            <w:r w:rsidRPr="00AC6D9D">
              <w:rPr>
                <w:rFonts w:eastAsiaTheme="minorEastAsia"/>
                <w:lang w:eastAsia="zh-CN"/>
              </w:rPr>
              <w:t>LAUDA</w:t>
            </w:r>
            <w:r w:rsidRPr="00AC6D9D">
              <w:rPr>
                <w:rFonts w:asciiTheme="minorEastAsia" w:eastAsiaTheme="minorEastAsia" w:hAnsiTheme="minorEastAsia" w:cs="Microsoft YaHei" w:hint="eastAsia"/>
                <w:lang w:eastAsia="zh-CN"/>
              </w:rPr>
              <w:t>于</w:t>
            </w:r>
            <w:r w:rsidRPr="00356012">
              <w:rPr>
                <w:rFonts w:eastAsiaTheme="minorEastAsia"/>
              </w:rPr>
              <w:t>2025</w:t>
            </w:r>
            <w:r w:rsidRPr="00AC6D9D">
              <w:rPr>
                <w:rFonts w:asciiTheme="minorEastAsia" w:eastAsiaTheme="minorEastAsia" w:hAnsiTheme="minorEastAsia" w:cs="Microsoft YaHei" w:hint="eastAsia"/>
                <w:lang w:eastAsia="zh-CN"/>
              </w:rPr>
              <w:t>年</w:t>
            </w:r>
            <w:r w:rsidRPr="00AC6D9D">
              <w:rPr>
                <w:rFonts w:asciiTheme="minorEastAsia" w:eastAsiaTheme="minorEastAsia" w:hAnsiTheme="minorEastAsia"/>
                <w:lang w:eastAsia="zh-CN"/>
              </w:rPr>
              <w:t>3</w:t>
            </w:r>
            <w:r w:rsidRPr="00AC6D9D">
              <w:rPr>
                <w:rFonts w:asciiTheme="minorEastAsia" w:eastAsiaTheme="minorEastAsia" w:hAnsiTheme="minorEastAsia" w:cs="Microsoft YaHei" w:hint="eastAsia"/>
                <w:lang w:eastAsia="zh-CN"/>
              </w:rPr>
              <w:t>月荣获</w:t>
            </w:r>
            <w:proofErr w:type="spellStart"/>
            <w:r w:rsidRPr="00AC6D9D">
              <w:rPr>
                <w:rFonts w:eastAsiaTheme="minorEastAsia"/>
                <w:lang w:eastAsia="zh-CN"/>
              </w:rPr>
              <w:t>EcoVadis</w:t>
            </w:r>
            <w:proofErr w:type="spellEnd"/>
            <w:r w:rsidRPr="00AC6D9D">
              <w:rPr>
                <w:rFonts w:asciiTheme="minorEastAsia" w:eastAsiaTheme="minorEastAsia" w:hAnsiTheme="minorEastAsia" w:cs="Microsoft YaHei" w:hint="eastAsia"/>
                <w:lang w:eastAsia="zh-CN"/>
              </w:rPr>
              <w:t>银奖，跻身全球可持续发展评估中排名前</w:t>
            </w:r>
            <w:r w:rsidRPr="00AC6D9D">
              <w:rPr>
                <w:rFonts w:eastAsiaTheme="minorEastAsia"/>
                <w:lang w:eastAsia="zh-CN"/>
              </w:rPr>
              <w:t>15%</w:t>
            </w:r>
            <w:r w:rsidRPr="00AC6D9D">
              <w:rPr>
                <w:rFonts w:asciiTheme="minorEastAsia" w:eastAsiaTheme="minorEastAsia" w:hAnsiTheme="minorEastAsia" w:cs="Microsoft YaHei" w:hint="eastAsia"/>
                <w:lang w:eastAsia="zh-CN"/>
              </w:rPr>
              <w:t>的企业之列。</w:t>
            </w:r>
            <w:r w:rsidRPr="00AC6D9D">
              <w:rPr>
                <w:rFonts w:eastAsiaTheme="minorEastAsia" w:cs="Brandon Grotesque Office Light"/>
              </w:rPr>
              <w:t>©</w:t>
            </w:r>
            <w:r w:rsidRPr="00AC6D9D">
              <w:rPr>
                <w:rFonts w:eastAsiaTheme="minorEastAsia"/>
              </w:rPr>
              <w:t xml:space="preserve"> LAUDA</w:t>
            </w:r>
          </w:p>
        </w:tc>
        <w:tc>
          <w:tcPr>
            <w:tcW w:w="4530" w:type="dxa"/>
            <w:vAlign w:val="bottom"/>
          </w:tcPr>
          <w:p w14:paraId="6EAF27C3" w14:textId="77777777" w:rsidR="00676227" w:rsidRPr="00AC6D9D" w:rsidRDefault="00676227" w:rsidP="00AC6D9D">
            <w:pPr>
              <w:pStyle w:val="Untertitel"/>
              <w:spacing w:line="240" w:lineRule="auto"/>
            </w:pPr>
            <w:r w:rsidRPr="00AC6D9D">
              <w:rPr>
                <w:noProof/>
              </w:rPr>
              <w:drawing>
                <wp:inline distT="0" distB="0" distL="0" distR="0" wp14:anchorId="74C7813A" wp14:editId="60633A32">
                  <wp:extent cx="2037600" cy="2880000"/>
                  <wp:effectExtent l="0" t="0" r="1270" b="0"/>
                  <wp:docPr id="612285617" name="Grafik 1" descr="Ein Bild, das draußen, Wolke, Himmel, Gra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285617" name="Grafik 1" descr="Ein Bild, das draußen, Wolke, Himmel, Gras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7600" cy="2880000"/>
                          </a:xfrm>
                          <a:prstGeom prst="rect">
                            <a:avLst/>
                          </a:prstGeom>
                          <a:noFill/>
                          <a:ln>
                            <a:noFill/>
                          </a:ln>
                        </pic:spPr>
                      </pic:pic>
                    </a:graphicData>
                  </a:graphic>
                </wp:inline>
              </w:drawing>
            </w:r>
          </w:p>
          <w:p w14:paraId="50956803" w14:textId="77777777" w:rsidR="00676227" w:rsidRPr="00AC6D9D" w:rsidRDefault="00676227" w:rsidP="00AC6D9D">
            <w:pPr>
              <w:pStyle w:val="Untertitel"/>
              <w:spacing w:line="240" w:lineRule="auto"/>
            </w:pPr>
          </w:p>
          <w:p w14:paraId="0EC424D1" w14:textId="08183DB5" w:rsidR="00676227" w:rsidRPr="00AC6D9D" w:rsidRDefault="00AC6D9D" w:rsidP="00AC6D9D">
            <w:pPr>
              <w:pStyle w:val="Untertitel"/>
              <w:spacing w:line="240" w:lineRule="auto"/>
              <w:ind w:right="728"/>
              <w:rPr>
                <w:rFonts w:asciiTheme="minorEastAsia" w:eastAsiaTheme="minorEastAsia" w:hAnsiTheme="minorEastAsia"/>
              </w:rPr>
            </w:pPr>
            <w:r w:rsidRPr="00AC6D9D">
              <w:rPr>
                <w:rFonts w:asciiTheme="minorEastAsia" w:eastAsiaTheme="minorEastAsia" w:hAnsiTheme="minorEastAsia" w:cs="Microsoft YaHei" w:hint="eastAsia"/>
                <w:b/>
                <w:lang w:eastAsia="zh-CN"/>
              </w:rPr>
              <w:t>图片</w:t>
            </w:r>
            <w:r w:rsidRPr="00AC6D9D">
              <w:rPr>
                <w:rFonts w:asciiTheme="minorEastAsia" w:eastAsiaTheme="minorEastAsia" w:hAnsiTheme="minorEastAsia"/>
                <w:b/>
                <w:lang w:eastAsia="zh-CN"/>
              </w:rPr>
              <w:t>2</w:t>
            </w:r>
            <w:r w:rsidRPr="00AC6D9D">
              <w:rPr>
                <w:rFonts w:asciiTheme="minorEastAsia" w:eastAsiaTheme="minorEastAsia" w:hAnsiTheme="minorEastAsia" w:cs="Microsoft YaHei" w:hint="eastAsia"/>
                <w:b/>
                <w:lang w:eastAsia="zh-CN"/>
              </w:rPr>
              <w:t>：</w:t>
            </w:r>
            <w:r w:rsidRPr="00AC6D9D">
              <w:rPr>
                <w:rFonts w:asciiTheme="minorEastAsia" w:eastAsiaTheme="minorEastAsia" w:hAnsiTheme="minorEastAsia"/>
                <w:lang w:eastAsia="zh-CN"/>
              </w:rPr>
              <w:t xml:space="preserve"> </w:t>
            </w:r>
            <w:r w:rsidRPr="00AC6D9D">
              <w:rPr>
                <w:rFonts w:eastAsiaTheme="minorEastAsia"/>
                <w:lang w:eastAsia="zh-CN"/>
              </w:rPr>
              <w:t>2023</w:t>
            </w:r>
            <w:r w:rsidRPr="00AC6D9D">
              <w:rPr>
                <w:rFonts w:asciiTheme="minorEastAsia" w:eastAsiaTheme="minorEastAsia" w:hAnsiTheme="minorEastAsia" w:cs="Microsoft YaHei" w:hint="eastAsia"/>
                <w:lang w:eastAsia="zh-CN"/>
              </w:rPr>
              <w:t>年发布的首份可持续发展报告是</w:t>
            </w:r>
            <w:r w:rsidRPr="00AC6D9D">
              <w:rPr>
                <w:rFonts w:eastAsiaTheme="minorEastAsia"/>
                <w:lang w:eastAsia="zh-CN"/>
              </w:rPr>
              <w:t>LAUDA</w:t>
            </w:r>
            <w:r w:rsidRPr="00AC6D9D">
              <w:rPr>
                <w:rFonts w:asciiTheme="minorEastAsia" w:eastAsiaTheme="minorEastAsia" w:hAnsiTheme="minorEastAsia" w:cs="Microsoft YaHei" w:hint="eastAsia"/>
                <w:lang w:eastAsia="zh-CN"/>
              </w:rPr>
              <w:t>在</w:t>
            </w:r>
            <w:proofErr w:type="spellStart"/>
            <w:r w:rsidRPr="00AC6D9D">
              <w:rPr>
                <w:rFonts w:eastAsiaTheme="minorEastAsia"/>
                <w:lang w:eastAsia="zh-CN"/>
              </w:rPr>
              <w:t>EcoVadis</w:t>
            </w:r>
            <w:proofErr w:type="spellEnd"/>
            <w:r w:rsidRPr="00AC6D9D">
              <w:rPr>
                <w:rFonts w:asciiTheme="minorEastAsia" w:eastAsiaTheme="minorEastAsia" w:hAnsiTheme="minorEastAsia" w:cs="Microsoft YaHei" w:hint="eastAsia"/>
                <w:lang w:eastAsia="zh-CN"/>
              </w:rPr>
              <w:t>评估中取得成功的重要因素，并记录了公司系统性的可持续发展举措。</w:t>
            </w:r>
            <w:r w:rsidRPr="00AC6D9D">
              <w:rPr>
                <w:rFonts w:eastAsiaTheme="minorEastAsia" w:cs="Brandon Grotesque Office Light"/>
              </w:rPr>
              <w:t>©</w:t>
            </w:r>
            <w:r w:rsidRPr="00AC6D9D">
              <w:rPr>
                <w:rFonts w:eastAsiaTheme="minorEastAsia"/>
              </w:rPr>
              <w:t xml:space="preserve"> LAUDA</w:t>
            </w:r>
          </w:p>
        </w:tc>
      </w:tr>
    </w:tbl>
    <w:p w14:paraId="1B5E316C" w14:textId="63C17045" w:rsidR="00317D35" w:rsidRPr="00466199" w:rsidRDefault="00317D35" w:rsidP="007A78E8">
      <w:pPr>
        <w:rPr>
          <w:lang w:val="de-DE" w:eastAsia="zh-CN"/>
        </w:rPr>
      </w:pPr>
    </w:p>
    <w:p w14:paraId="25C8E989" w14:textId="5BD7031C" w:rsidR="00DC75CD" w:rsidRPr="00466199"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7B9E5"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77777777" w:rsidR="00466199" w:rsidRPr="005F5937" w:rsidRDefault="00466199" w:rsidP="00193402">
      <w:pPr>
        <w:rPr>
          <w:rFonts w:ascii="Brandon Grotesque Office Light" w:eastAsia="Noto Sans SC Light" w:hAnsi="Brandon Grotesque Office Light"/>
          <w:b/>
          <w:bCs/>
          <w:lang w:eastAsia="zh-CN"/>
        </w:rPr>
      </w:pPr>
      <w:bookmarkStart w:id="0" w:name="_Hlk101425681"/>
      <w:r w:rsidRPr="005F5937">
        <w:rPr>
          <w:rFonts w:ascii="Noto Sans SC Medium" w:eastAsia="Noto Sans SC Medium" w:hAnsi="Noto Sans SC Medium" w:hint="eastAsia"/>
          <w:bCs/>
          <w:lang w:eastAsia="zh-CN"/>
        </w:rPr>
        <w:t>我们是</w:t>
      </w:r>
      <w:r w:rsidRPr="005F5937">
        <w:rPr>
          <w:rFonts w:ascii="Brandon Grotesque Office Light" w:eastAsia="Noto Sans SC Light" w:hAnsi="Brandon Grotesque Office Light" w:hint="eastAsia"/>
          <w:b/>
          <w:lang w:val="de-DE" w:eastAsia="zh-CN"/>
        </w:rPr>
        <w:t xml:space="preserve"> LAUDA</w:t>
      </w:r>
      <w:r w:rsidRPr="005F5937">
        <w:rPr>
          <w:rFonts w:ascii="Brandon Grotesque Office Light" w:eastAsia="Noto Sans SC Light" w:hAnsi="Brandon Grotesque Office Light" w:hint="eastAsia"/>
          <w:lang w:val="de-DE" w:eastAsia="zh-CN"/>
        </w:rPr>
        <w:t xml:space="preserve"> </w:t>
      </w:r>
      <w:r w:rsidRPr="005F5937">
        <w:rPr>
          <w:rFonts w:ascii="Brandon Grotesque Office Light" w:eastAsia="Noto Sans SC Light" w:hAnsi="Brandon Grotesque Office Light" w:hint="eastAsia"/>
          <w:lang w:val="de-DE" w:eastAsia="zh-CN"/>
        </w:rPr>
        <w:t>–</w:t>
      </w:r>
      <w:r w:rsidRPr="005F5937">
        <w:rPr>
          <w:rFonts w:ascii="Brandon Grotesque Office Light" w:eastAsia="Noto Sans SC Light" w:hAnsi="Brandon Grotesque Office Light" w:hint="eastAsia"/>
          <w:b/>
          <w:lang w:val="de-DE" w:eastAsia="zh-CN"/>
        </w:rPr>
        <w:t xml:space="preserve"> </w:t>
      </w:r>
      <w:r w:rsidRPr="005F5937">
        <w:rPr>
          <w:rFonts w:ascii="Brandon Grotesque Office Light" w:eastAsia="Noto Sans SC Light" w:hAnsi="Brandon Grotesque Office Light" w:hint="eastAsia"/>
          <w:lang w:eastAsia="zh-CN"/>
        </w:rPr>
        <w:t>精确温度控制领域的世界市场领导者。我们的温度控制仪器和设备是许多重要应用的核心</w:t>
      </w:r>
      <w:r w:rsidRPr="005F5937">
        <w:rPr>
          <w:rFonts w:ascii="Brandon Grotesque Office Light" w:eastAsia="Noto Sans SC Light" w:hAnsi="Brandon Grotesque Office Light" w:hint="eastAsia"/>
          <w:lang w:val="de-DE" w:eastAsia="zh-CN"/>
        </w:rPr>
        <w:t>，</w:t>
      </w:r>
      <w:r w:rsidRPr="005F5937">
        <w:rPr>
          <w:rFonts w:ascii="Brandon Grotesque Office Light" w:eastAsia="Noto Sans SC Light" w:hAnsi="Brandon Grotesque Office Light" w:hint="eastAsia"/>
          <w:lang w:eastAsia="zh-CN"/>
        </w:rPr>
        <w:t>为更美好的未来作出贡献。作为全方位服务供应商，我们在研究、生产和质量控制中保证最佳温度。我们是电动汽车、氢气、化学、制药</w:t>
      </w:r>
      <w:r w:rsidRPr="005F5937">
        <w:rPr>
          <w:rFonts w:ascii="Brandon Grotesque Office Light" w:eastAsia="Noto Sans SC Light" w:hAnsi="Brandon Grotesque Office Light" w:hint="eastAsia"/>
          <w:lang w:eastAsia="zh-CN"/>
        </w:rPr>
        <w:t>/</w:t>
      </w:r>
      <w:r w:rsidRPr="005F5937">
        <w:rPr>
          <w:rFonts w:ascii="Brandon Grotesque Office Light" w:eastAsia="Noto Sans SC Light" w:hAnsi="Brandon Grotesque Office Light" w:hint="eastAsia"/>
          <w:lang w:eastAsia="zh-CN"/>
        </w:rPr>
        <w:t>生物技术、半导体和医疗技术领域的可靠合作伙伴。凭借专业的建议和创新的解决方案，近</w:t>
      </w:r>
      <w:r w:rsidRPr="005F5937">
        <w:rPr>
          <w:rFonts w:ascii="Brandon Grotesque Office Light" w:eastAsia="Noto Sans SC Light" w:hAnsi="Brandon Grotesque Office Light" w:hint="eastAsia"/>
          <w:lang w:eastAsia="zh-CN"/>
        </w:rPr>
        <w:t xml:space="preserve"> 70 </w:t>
      </w:r>
      <w:r w:rsidRPr="005F5937">
        <w:rPr>
          <w:rFonts w:ascii="Brandon Grotesque Office Light" w:eastAsia="Noto Sans SC Light" w:hAnsi="Brandon Grotesque Office Light" w:hint="eastAsia"/>
          <w:lang w:eastAsia="zh-CN"/>
        </w:rPr>
        <w:t>年来，我们每天都以崭新面貌支持世界各地的客户。</w:t>
      </w:r>
      <w:r w:rsidRPr="005F5937">
        <w:rPr>
          <w:rFonts w:ascii="Brandon Grotesque Office Light" w:eastAsia="Noto Sans SC Light" w:hAnsi="Brandon Grotesque Office Light" w:hint="eastAsia"/>
          <w:lang w:eastAsia="zh-CN"/>
        </w:rPr>
        <w:t xml:space="preserve"> </w:t>
      </w:r>
    </w:p>
    <w:p w14:paraId="5C16A8C4" w14:textId="77777777" w:rsidR="00466199" w:rsidRPr="00867076" w:rsidRDefault="00466199" w:rsidP="00193402">
      <w:pPr>
        <w:pStyle w:val="Untertitel"/>
        <w:spacing w:line="260" w:lineRule="exact"/>
        <w:rPr>
          <w:lang w:eastAsia="zh-CN"/>
        </w:rPr>
      </w:pPr>
    </w:p>
    <w:p w14:paraId="6C5544A3" w14:textId="77777777" w:rsidR="00466199" w:rsidRPr="005F5937" w:rsidRDefault="00466199" w:rsidP="00193402">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193402">
      <w:pPr>
        <w:pStyle w:val="Untertitel"/>
        <w:spacing w:line="260" w:lineRule="exact"/>
        <w:rPr>
          <w:lang w:eastAsia="zh-CN"/>
        </w:rPr>
      </w:pPr>
    </w:p>
    <w:p w14:paraId="4132986A" w14:textId="77777777" w:rsidR="00466199" w:rsidRPr="005F5937" w:rsidRDefault="00466199" w:rsidP="00193402">
      <w:pPr>
        <w:rPr>
          <w:rFonts w:ascii="Noto Sans SC Medium" w:eastAsia="Noto Sans SC Medium" w:hAnsi="Noto Sans SC Medium"/>
          <w:bCs/>
          <w:lang w:eastAsia="zh-CN"/>
        </w:rPr>
      </w:pPr>
      <w:r w:rsidRPr="005F5937">
        <w:rPr>
          <w:rFonts w:ascii="Noto Sans SC Medium" w:eastAsia="Noto Sans SC Medium" w:hAnsi="Noto Sans SC Medium" w:hint="eastAsia"/>
          <w:bCs/>
          <w:lang w:eastAsia="zh-CN"/>
        </w:rPr>
        <w:t>新闻联络人</w:t>
      </w:r>
    </w:p>
    <w:bookmarkEnd w:id="0"/>
    <w:p w14:paraId="4D0DE24A" w14:textId="77777777" w:rsidR="00466199" w:rsidRPr="005F5937" w:rsidRDefault="00466199" w:rsidP="00193402">
      <w:pPr>
        <w:rPr>
          <w:rFonts w:ascii="Brandon Grotesque Office Light" w:eastAsia="Noto Sans SC Light" w:hAnsi="Brandon Grotesque Office Light"/>
          <w:bCs/>
          <w:lang w:eastAsia="zh-CN"/>
        </w:rPr>
      </w:pPr>
      <w:r w:rsidRPr="005F5937">
        <w:rPr>
          <w:rFonts w:ascii="Brandon Grotesque Office Light" w:eastAsia="Noto Sans SC Light" w:hAnsi="Brandon Grotesque Office Light" w:hint="eastAsia"/>
          <w:lang w:eastAsia="zh-CN"/>
        </w:rPr>
        <w:t>我们非常愿意向媒体提供有关我们公司、</w:t>
      </w:r>
      <w:r w:rsidRPr="005F5937">
        <w:rPr>
          <w:rFonts w:ascii="Brandon Grotesque Office Light" w:eastAsia="Noto Sans SC Light" w:hAnsi="Brandon Grotesque Office Light" w:hint="eastAsia"/>
          <w:lang w:eastAsia="zh-CN"/>
        </w:rPr>
        <w:t xml:space="preserve">LAUDA FabrikGalerie </w:t>
      </w:r>
      <w:r w:rsidRPr="005F5937">
        <w:rPr>
          <w:rFonts w:ascii="Brandon Grotesque Office Light" w:eastAsia="Noto Sans SC Light" w:hAnsi="Brandon Grotesque Office Light" w:hint="eastAsia"/>
          <w:lang w:eastAsia="zh-CN"/>
        </w:rPr>
        <w:t>以及我们促进创新、数字化和创意管理项目的信息稿。我们期待与您进行开诚布公的交流</w:t>
      </w:r>
      <w:r w:rsidRPr="005F5937">
        <w:rPr>
          <w:rFonts w:ascii="Brandon Grotesque Office Light" w:eastAsia="Noto Sans SC Light" w:hAnsi="Brandon Grotesque Office Light" w:hint="eastAsia"/>
          <w:lang w:eastAsia="zh-CN"/>
        </w:rPr>
        <w:t xml:space="preserve"> - </w:t>
      </w:r>
      <w:r w:rsidRPr="005F5937">
        <w:rPr>
          <w:rFonts w:ascii="Brandon Grotesque Office Light" w:eastAsia="Noto Sans SC Light" w:hAnsi="Brandon Grotesque Office Light" w:hint="eastAsia"/>
          <w:lang w:eastAsia="zh-CN"/>
        </w:rPr>
        <w:t>联系我们！</w:t>
      </w:r>
    </w:p>
    <w:p w14:paraId="28AF0B2C" w14:textId="77777777" w:rsidR="00466199" w:rsidRPr="00867076" w:rsidRDefault="00466199" w:rsidP="00193402">
      <w:pPr>
        <w:pStyle w:val="Untertitel"/>
        <w:spacing w:line="260" w:lineRule="exact"/>
        <w:rPr>
          <w:lang w:eastAsia="zh-CN"/>
        </w:rPr>
      </w:pPr>
    </w:p>
    <w:p w14:paraId="5E4C6C1A" w14:textId="77777777" w:rsidR="00466199" w:rsidRPr="005F5937" w:rsidRDefault="00466199" w:rsidP="00193402">
      <w:pPr>
        <w:rPr>
          <w:rFonts w:ascii="Brandon Grotesque Office Light" w:eastAsia="Noto Sans SC Light" w:hAnsi="Brandon Grotesque Office Light"/>
          <w:b/>
          <w:lang w:eastAsia="zh-CN"/>
        </w:rPr>
      </w:pPr>
      <w:r w:rsidRPr="005F5937">
        <w:rPr>
          <w:rFonts w:ascii="Brandon Grotesque Office Light" w:eastAsia="Noto Sans SC Light" w:hAnsi="Brandon Grotesque Office Light" w:hint="eastAsia"/>
          <w:lang w:eastAsia="zh-CN"/>
        </w:rPr>
        <w:t>CHRISTOPH MUHR</w:t>
      </w:r>
    </w:p>
    <w:p w14:paraId="34DC0879" w14:textId="77777777" w:rsidR="00466199" w:rsidRPr="005F5937" w:rsidRDefault="00466199" w:rsidP="00193402">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企业公关部门负责人</w:t>
      </w:r>
    </w:p>
    <w:p w14:paraId="783DDA6D" w14:textId="77777777" w:rsidR="00466199" w:rsidRPr="005F5937" w:rsidRDefault="00466199" w:rsidP="00193402">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电话</w:t>
      </w:r>
      <w:r w:rsidRPr="005F5937">
        <w:rPr>
          <w:rFonts w:ascii="Brandon Grotesque Office Light" w:eastAsia="Noto Sans SC Light" w:hAnsi="Brandon Grotesque Office Light" w:hint="eastAsia"/>
          <w:lang w:eastAsia="zh-CN"/>
        </w:rPr>
        <w:t xml:space="preserve"> + 49 (0) 9343 503-349</w:t>
      </w:r>
    </w:p>
    <w:bookmarkStart w:id="1" w:name="_Hlk157792837"/>
    <w:p w14:paraId="77F18AF2" w14:textId="77777777" w:rsidR="00466199" w:rsidRPr="005F5937" w:rsidRDefault="00466199" w:rsidP="00193402">
      <w:pPr>
        <w:rPr>
          <w:rFonts w:ascii="Brandon Grotesque Office Light" w:eastAsia="Noto Sans SC Light" w:hAnsi="Brandon Grotesque Office Light"/>
          <w:color w:val="516068" w:themeColor="text1"/>
          <w:u w:val="single"/>
          <w:lang w:eastAsia="zh-CN"/>
        </w:rPr>
      </w:pPr>
      <w:r w:rsidRPr="005F5937">
        <w:rPr>
          <w:rFonts w:ascii="Calibri Light" w:hAnsi="Calibri Light" w:hint="eastAsia"/>
        </w:rPr>
        <w:fldChar w:fldCharType="begin"/>
      </w:r>
      <w:r w:rsidRPr="005F5937">
        <w:rPr>
          <w:rFonts w:eastAsia="Noto Sans SC Light" w:hint="eastAsia"/>
          <w:lang w:eastAsia="zh-CN"/>
        </w:rPr>
        <w:instrText>HYPERLINK "mailto:christoph.muhr@lauda.de"</w:instrText>
      </w:r>
      <w:r w:rsidRPr="005F5937">
        <w:rPr>
          <w:rFonts w:ascii="Calibri Light" w:hAnsi="Calibri Light" w:hint="eastAsia"/>
        </w:rPr>
      </w:r>
      <w:r w:rsidRPr="005F5937">
        <w:rPr>
          <w:rFonts w:ascii="Calibri Light" w:hAnsi="Calibri Light" w:hint="eastAsia"/>
        </w:rPr>
        <w:fldChar w:fldCharType="separate"/>
      </w:r>
      <w:r w:rsidRPr="005F5937">
        <w:rPr>
          <w:rStyle w:val="Hyperlink"/>
          <w:rFonts w:ascii="Brandon Grotesque Office Light" w:eastAsia="Noto Sans SC Light" w:hAnsi="Brandon Grotesque Office Light" w:hint="eastAsia"/>
          <w:color w:val="516068" w:themeColor="text1"/>
          <w:lang w:eastAsia="zh-CN"/>
        </w:rPr>
        <w:t>christoph.muhr@lauda.de</w:t>
      </w:r>
      <w:r w:rsidRPr="005F5937">
        <w:rPr>
          <w:rStyle w:val="Hyperlink"/>
          <w:rFonts w:ascii="Brandon Grotesque Office Light" w:eastAsia="Noto Sans SC Light" w:hAnsi="Brandon Grotesque Office Light" w:hint="eastAsia"/>
          <w:color w:val="516068" w:themeColor="text1"/>
          <w:lang w:eastAsia="zh-CN"/>
        </w:rPr>
        <w:fldChar w:fldCharType="end"/>
      </w:r>
    </w:p>
    <w:bookmarkEnd w:id="1"/>
    <w:p w14:paraId="086C4FCB" w14:textId="77777777" w:rsidR="00466199" w:rsidRDefault="00466199" w:rsidP="00193402">
      <w:pPr>
        <w:rPr>
          <w:lang w:eastAsia="zh-CN"/>
        </w:rPr>
      </w:pPr>
    </w:p>
    <w:p w14:paraId="49454D19" w14:textId="77777777" w:rsidR="00E0242F" w:rsidRDefault="00E0242F" w:rsidP="00193402">
      <w:pPr>
        <w:rPr>
          <w:lang w:eastAsia="zh-CN"/>
        </w:rPr>
      </w:pPr>
    </w:p>
    <w:p w14:paraId="3E3DC52F" w14:textId="77777777" w:rsidR="00466199" w:rsidRDefault="00466199" w:rsidP="00193402">
      <w:pPr>
        <w:rPr>
          <w:lang w:eastAsia="zh-CN"/>
        </w:rPr>
      </w:pPr>
    </w:p>
    <w:p w14:paraId="3A8AD824" w14:textId="5A839DF6" w:rsidR="00246D13" w:rsidRPr="008137A0" w:rsidRDefault="00466199" w:rsidP="00193402">
      <w:pPr>
        <w:spacing w:line="216" w:lineRule="auto"/>
        <w:jc w:val="center"/>
        <w:rPr>
          <w:sz w:val="16"/>
          <w:szCs w:val="16"/>
          <w:lang w:eastAsia="zh-CN"/>
        </w:rPr>
      </w:pPr>
      <w:r w:rsidRPr="005F5937">
        <w:rPr>
          <w:rFonts w:ascii="Brandon Grotesque Office Light" w:eastAsia="Noto Sans SC Light" w:hAnsi="Brandon Grotesque Office Light" w:hint="eastAsia"/>
          <w:sz w:val="16"/>
          <w:lang w:eastAsia="zh-CN"/>
        </w:rPr>
        <w:t>LAUDA DR.R. WOBSER GMBH &amp; CO.KG, Laudaplatz 1, 97922 Lauda-</w:t>
      </w:r>
      <w:proofErr w:type="spellStart"/>
      <w:r w:rsidRPr="005F5937">
        <w:rPr>
          <w:rFonts w:ascii="Brandon Grotesque Office Light" w:eastAsia="Noto Sans SC Light" w:hAnsi="Brandon Grotesque Office Light" w:hint="eastAsia"/>
          <w:sz w:val="16"/>
          <w:lang w:eastAsia="zh-CN"/>
        </w:rPr>
        <w:t>Königshofen</w:t>
      </w:r>
      <w:proofErr w:type="spellEnd"/>
      <w:r w:rsidRPr="005F5937">
        <w:rPr>
          <w:rFonts w:ascii="Brandon Grotesque Office Light" w:eastAsia="Noto Sans SC Light" w:hAnsi="Brandon Grotesque Office Light" w:hint="eastAsia"/>
          <w:sz w:val="16"/>
          <w:lang w:eastAsia="zh-CN"/>
        </w:rPr>
        <w:t>，德国两合公司：所在地</w:t>
      </w:r>
      <w:r w:rsidRPr="005F5937">
        <w:rPr>
          <w:rFonts w:ascii="Brandon Grotesque Office Light" w:eastAsia="Noto Sans SC Light" w:hAnsi="Brandon Grotesque Office Light" w:hint="eastAsia"/>
          <w:sz w:val="16"/>
          <w:lang w:eastAsia="zh-CN"/>
        </w:rPr>
        <w:t xml:space="preserve"> Lauda-</w:t>
      </w:r>
      <w:proofErr w:type="spellStart"/>
      <w:r w:rsidRPr="005F5937">
        <w:rPr>
          <w:rFonts w:ascii="Brandon Grotesque Office Light" w:eastAsia="Noto Sans SC Light" w:hAnsi="Brandon Grotesque Office Light" w:hint="eastAsia"/>
          <w:sz w:val="16"/>
          <w:lang w:eastAsia="zh-CN"/>
        </w:rPr>
        <w:t>Königshofen</w:t>
      </w:r>
      <w:proofErr w:type="spellEnd"/>
      <w:r w:rsidRPr="005F5937">
        <w:rPr>
          <w:rFonts w:ascii="Brandon Grotesque Office Light" w:eastAsia="Noto Sans SC Light" w:hAnsi="Brandon Grotesque Office Light" w:hint="eastAsia"/>
          <w:sz w:val="16"/>
          <w:lang w:eastAsia="zh-CN"/>
        </w:rPr>
        <w:t>，注册法院</w:t>
      </w:r>
      <w:r w:rsidRPr="005F5937">
        <w:rPr>
          <w:rFonts w:ascii="Brandon Grotesque Office Light" w:eastAsia="Noto Sans SC Light" w:hAnsi="Brandon Grotesque Office Light" w:hint="eastAsia"/>
          <w:sz w:val="16"/>
          <w:lang w:eastAsia="zh-CN"/>
        </w:rPr>
        <w:t xml:space="preserve"> Mannheim HRA 560069</w:t>
      </w:r>
      <w:r w:rsidRPr="005F5937">
        <w:rPr>
          <w:rFonts w:ascii="Brandon Grotesque Office Light" w:eastAsia="Noto Sans SC Light" w:hAnsi="Brandon Grotesque Office Light" w:hint="eastAsia"/>
          <w:sz w:val="16"/>
          <w:lang w:eastAsia="zh-CN"/>
        </w:rPr>
        <w:t>个人责任合伙人：</w:t>
      </w:r>
      <w:r w:rsidRPr="005F5937">
        <w:rPr>
          <w:rFonts w:ascii="Brandon Grotesque Office Light" w:eastAsia="Noto Sans SC Light" w:hAnsi="Brandon Grotesque Office Light" w:hint="eastAsia"/>
          <w:sz w:val="16"/>
          <w:lang w:eastAsia="zh-CN"/>
        </w:rPr>
        <w:t xml:space="preserve">LAUDA DR.R. WOBSER </w:t>
      </w:r>
      <w:proofErr w:type="spellStart"/>
      <w:r w:rsidRPr="005F5937">
        <w:rPr>
          <w:rFonts w:ascii="Brandon Grotesque Office Light" w:eastAsia="Noto Sans SC Light" w:hAnsi="Brandon Grotesque Office Light" w:hint="eastAsia"/>
          <w:sz w:val="16"/>
          <w:lang w:eastAsia="zh-CN"/>
        </w:rPr>
        <w:t>Verwaltungs</w:t>
      </w:r>
      <w:proofErr w:type="spellEnd"/>
      <w:r w:rsidRPr="005F5937">
        <w:rPr>
          <w:rFonts w:ascii="Brandon Grotesque Office Light" w:eastAsia="Noto Sans SC Light" w:hAnsi="Brandon Grotesque Office Light" w:hint="eastAsia"/>
          <w:sz w:val="16"/>
          <w:lang w:eastAsia="zh-CN"/>
        </w:rPr>
        <w:t>-GmbH</w:t>
      </w:r>
      <w:r w:rsidRPr="005F5937">
        <w:rPr>
          <w:rFonts w:ascii="Brandon Grotesque Office Light" w:eastAsia="Noto Sans SC Light" w:hAnsi="Brandon Grotesque Office Light" w:hint="eastAsia"/>
          <w:sz w:val="16"/>
          <w:lang w:eastAsia="zh-CN"/>
        </w:rPr>
        <w:t>，所在地</w:t>
      </w:r>
      <w:r w:rsidRPr="005F5937">
        <w:rPr>
          <w:rFonts w:ascii="Brandon Grotesque Office Light" w:eastAsia="Noto Sans SC Light" w:hAnsi="Brandon Grotesque Office Light" w:hint="eastAsia"/>
          <w:sz w:val="16"/>
          <w:lang w:eastAsia="zh-CN"/>
        </w:rPr>
        <w:t xml:space="preserve"> Lauda-</w:t>
      </w:r>
      <w:proofErr w:type="spellStart"/>
      <w:r w:rsidRPr="005F5937">
        <w:rPr>
          <w:rFonts w:ascii="Brandon Grotesque Office Light" w:eastAsia="Noto Sans SC Light" w:hAnsi="Brandon Grotesque Office Light" w:hint="eastAsia"/>
          <w:sz w:val="16"/>
          <w:lang w:eastAsia="zh-CN"/>
        </w:rPr>
        <w:t>Königshofen</w:t>
      </w:r>
      <w:proofErr w:type="spellEnd"/>
      <w:r w:rsidRPr="005F5937">
        <w:rPr>
          <w:rFonts w:ascii="Brandon Grotesque Office Light" w:eastAsia="Noto Sans SC Light" w:hAnsi="Brandon Grotesque Office Light" w:hint="eastAsia"/>
          <w:sz w:val="16"/>
          <w:lang w:eastAsia="zh-CN"/>
        </w:rPr>
        <w:t>，注册法院</w:t>
      </w:r>
      <w:r w:rsidRPr="005F5937">
        <w:rPr>
          <w:rFonts w:ascii="Brandon Grotesque Office Light" w:eastAsia="Noto Sans SC Light" w:hAnsi="Brandon Grotesque Office Light" w:hint="eastAsia"/>
          <w:sz w:val="16"/>
          <w:lang w:eastAsia="zh-CN"/>
        </w:rPr>
        <w:t xml:space="preserve"> Mannheim HRB 560226</w:t>
      </w:r>
      <w:r w:rsidRPr="005F5937">
        <w:rPr>
          <w:rFonts w:ascii="Brandon Grotesque Office Light" w:eastAsia="Noto Sans SC Light" w:hAnsi="Brandon Grotesque Office Light" w:hint="eastAsia"/>
          <w:sz w:val="16"/>
          <w:lang w:eastAsia="zh-CN"/>
        </w:rPr>
        <w:t>常务董事：</w:t>
      </w:r>
      <w:r w:rsidRPr="005F5937">
        <w:rPr>
          <w:rFonts w:eastAsia="Noto Sans SC Light"/>
          <w:sz w:val="16"/>
          <w:lang w:eastAsia="zh-CN"/>
        </w:rPr>
        <w:t xml:space="preserve">Gunther Wobser </w:t>
      </w:r>
      <w:r w:rsidRPr="005F5937">
        <w:rPr>
          <w:rFonts w:eastAsia="Noto Sans SC Light"/>
          <w:sz w:val="16"/>
          <w:lang w:eastAsia="zh-CN"/>
        </w:rPr>
        <w:t>博士</w:t>
      </w:r>
      <w:r w:rsidR="008137A0" w:rsidRPr="005F5937">
        <w:rPr>
          <w:rFonts w:eastAsia="Noto Sans SC Light"/>
          <w:sz w:val="16"/>
          <w:lang w:eastAsia="zh-CN"/>
        </w:rPr>
        <w:t xml:space="preserve"> (</w:t>
      </w:r>
      <w:r w:rsidRPr="005F5937">
        <w:rPr>
          <w:rFonts w:eastAsia="Noto Sans SC Light"/>
          <w:sz w:val="16"/>
          <w:lang w:eastAsia="zh-CN"/>
        </w:rPr>
        <w:t>董事长</w:t>
      </w:r>
      <w:r w:rsidRPr="005F5937">
        <w:rPr>
          <w:rFonts w:eastAsia="Noto Sans SC Light"/>
          <w:sz w:val="16"/>
          <w:lang w:eastAsia="zh-CN"/>
        </w:rPr>
        <w:t>/</w:t>
      </w:r>
      <w:r w:rsidRPr="005F5937">
        <w:rPr>
          <w:rFonts w:eastAsia="Noto Sans SC Light"/>
          <w:sz w:val="16"/>
          <w:lang w:eastAsia="zh-CN"/>
        </w:rPr>
        <w:t>总裁兼</w:t>
      </w:r>
      <w:r w:rsidRPr="005F5937">
        <w:rPr>
          <w:rFonts w:eastAsia="Noto Sans SC Light"/>
          <w:sz w:val="16"/>
          <w:lang w:eastAsia="zh-CN"/>
        </w:rPr>
        <w:t xml:space="preserve"> </w:t>
      </w:r>
      <w:proofErr w:type="gramStart"/>
      <w:r w:rsidRPr="005F5937">
        <w:rPr>
          <w:rFonts w:eastAsia="Noto Sans SC Light"/>
          <w:sz w:val="16"/>
          <w:lang w:eastAsia="zh-CN"/>
        </w:rPr>
        <w:t>CEO</w:t>
      </w:r>
      <w:r w:rsidR="008137A0" w:rsidRPr="005F5937">
        <w:rPr>
          <w:rFonts w:eastAsia="Noto Sans SC Light"/>
          <w:sz w:val="16"/>
          <w:lang w:eastAsia="zh-CN"/>
        </w:rPr>
        <w:t>)</w:t>
      </w:r>
      <w:r w:rsidRPr="005F5937">
        <w:rPr>
          <w:rFonts w:eastAsia="Noto Sans SC Light"/>
          <w:sz w:val="16"/>
          <w:lang w:eastAsia="zh-CN"/>
        </w:rPr>
        <w:t>，</w:t>
      </w:r>
      <w:proofErr w:type="gramEnd"/>
      <w:r w:rsidRPr="005F5937">
        <w:rPr>
          <w:rFonts w:eastAsia="Noto Sans SC Light"/>
          <w:sz w:val="16"/>
          <w:lang w:eastAsia="zh-CN"/>
        </w:rPr>
        <w:t xml:space="preserve">Mario Englert </w:t>
      </w:r>
      <w:r w:rsidRPr="005F5937">
        <w:rPr>
          <w:rFonts w:eastAsia="Noto Sans SC Light"/>
          <w:sz w:val="16"/>
          <w:lang w:eastAsia="zh-CN"/>
        </w:rPr>
        <w:t>博士</w:t>
      </w:r>
      <w:r w:rsidRPr="005F5937">
        <w:rPr>
          <w:rFonts w:eastAsia="Noto Sans SC Light"/>
          <w:sz w:val="16"/>
          <w:lang w:eastAsia="zh-CN"/>
        </w:rPr>
        <w:t xml:space="preserve"> (CFO)</w:t>
      </w:r>
      <w:r w:rsidRPr="005F5937">
        <w:rPr>
          <w:rFonts w:eastAsia="Noto Sans SC Light"/>
          <w:sz w:val="16"/>
          <w:lang w:eastAsia="zh-CN"/>
        </w:rPr>
        <w:t>，</w:t>
      </w:r>
      <w:r w:rsidRPr="005F5937">
        <w:rPr>
          <w:rFonts w:eastAsia="Noto Sans SC Light"/>
          <w:sz w:val="16"/>
          <w:lang w:eastAsia="zh-CN"/>
        </w:rPr>
        <w:t xml:space="preserve">Marc Stricker </w:t>
      </w:r>
      <w:r w:rsidRPr="005F5937">
        <w:rPr>
          <w:rFonts w:eastAsia="Noto Sans SC Light"/>
          <w:sz w:val="16"/>
          <w:lang w:eastAsia="zh-CN"/>
        </w:rPr>
        <w:t>博士</w:t>
      </w:r>
      <w:r w:rsidRPr="005F5937">
        <w:rPr>
          <w:rFonts w:eastAsia="Noto Sans SC Light"/>
          <w:sz w:val="16"/>
          <w:lang w:eastAsia="zh-CN"/>
        </w:rPr>
        <w:t xml:space="preserve"> (COO)</w:t>
      </w:r>
    </w:p>
    <w:sectPr w:rsidR="00246D13" w:rsidRPr="008137A0" w:rsidSect="003B04D7">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w:panose1 w:val="020B0200000000000000"/>
    <w:charset w:val="80"/>
    <w:family w:val="swiss"/>
    <w:pitch w:val="variable"/>
    <w:sig w:usb0="20000287" w:usb1="2ADF3C10" w:usb2="00000016" w:usb3="00000000" w:csb0="00060107" w:csb1="00000000"/>
  </w:font>
  <w:font w:name="Noto Sans SC Light">
    <w:panose1 w:val="020B0200000000000000"/>
    <w:charset w:val="80"/>
    <w:family w:val="swiss"/>
    <w:pitch w:val="variable"/>
    <w:sig w:usb0="20000287" w:usb1="2ADF3C10" w:usb2="00000016" w:usb3="00000000" w:csb0="00060107"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2648E"/>
    <w:rsid w:val="00032C1E"/>
    <w:rsid w:val="0003369F"/>
    <w:rsid w:val="00036288"/>
    <w:rsid w:val="00037A5A"/>
    <w:rsid w:val="000428ED"/>
    <w:rsid w:val="0004316A"/>
    <w:rsid w:val="00043694"/>
    <w:rsid w:val="0004389B"/>
    <w:rsid w:val="000457F6"/>
    <w:rsid w:val="000502B9"/>
    <w:rsid w:val="00052155"/>
    <w:rsid w:val="0005238D"/>
    <w:rsid w:val="0005260A"/>
    <w:rsid w:val="00052621"/>
    <w:rsid w:val="00062200"/>
    <w:rsid w:val="00063F58"/>
    <w:rsid w:val="00072AB2"/>
    <w:rsid w:val="00074AEA"/>
    <w:rsid w:val="00076952"/>
    <w:rsid w:val="00080D14"/>
    <w:rsid w:val="00081610"/>
    <w:rsid w:val="000865AD"/>
    <w:rsid w:val="00086D9D"/>
    <w:rsid w:val="00087B84"/>
    <w:rsid w:val="00087EE3"/>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4722"/>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1A1D"/>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3402"/>
    <w:rsid w:val="00194D3B"/>
    <w:rsid w:val="001962C4"/>
    <w:rsid w:val="0019656F"/>
    <w:rsid w:val="00196772"/>
    <w:rsid w:val="00196D9D"/>
    <w:rsid w:val="001A165C"/>
    <w:rsid w:val="001A2D63"/>
    <w:rsid w:val="001A6DF6"/>
    <w:rsid w:val="001A72BA"/>
    <w:rsid w:val="001A7663"/>
    <w:rsid w:val="001B09BC"/>
    <w:rsid w:val="001B1F32"/>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1BE9"/>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56012"/>
    <w:rsid w:val="003604C3"/>
    <w:rsid w:val="00360BB1"/>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967C3"/>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6199"/>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8A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5937"/>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4423"/>
    <w:rsid w:val="00645FEA"/>
    <w:rsid w:val="006466FE"/>
    <w:rsid w:val="00646F2F"/>
    <w:rsid w:val="006471DE"/>
    <w:rsid w:val="0065237C"/>
    <w:rsid w:val="00653E02"/>
    <w:rsid w:val="00655782"/>
    <w:rsid w:val="00656DF6"/>
    <w:rsid w:val="00657900"/>
    <w:rsid w:val="006617D0"/>
    <w:rsid w:val="00662A4A"/>
    <w:rsid w:val="00664ACC"/>
    <w:rsid w:val="006725A2"/>
    <w:rsid w:val="0067445F"/>
    <w:rsid w:val="00675D89"/>
    <w:rsid w:val="00675F1F"/>
    <w:rsid w:val="00676227"/>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2604"/>
    <w:rsid w:val="006F4D66"/>
    <w:rsid w:val="006F4F33"/>
    <w:rsid w:val="006F5D42"/>
    <w:rsid w:val="007026B6"/>
    <w:rsid w:val="007041FB"/>
    <w:rsid w:val="0070766B"/>
    <w:rsid w:val="00713A32"/>
    <w:rsid w:val="00713EAA"/>
    <w:rsid w:val="00715033"/>
    <w:rsid w:val="00716F6D"/>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06B5"/>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5FC3"/>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37A0"/>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57D0F"/>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43AB"/>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3356"/>
    <w:rsid w:val="00AC5259"/>
    <w:rsid w:val="00AC5D6F"/>
    <w:rsid w:val="00AC6D9D"/>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5E13"/>
    <w:rsid w:val="00B67AB3"/>
    <w:rsid w:val="00B71A9A"/>
    <w:rsid w:val="00B71F28"/>
    <w:rsid w:val="00B721E4"/>
    <w:rsid w:val="00B74E45"/>
    <w:rsid w:val="00B75E74"/>
    <w:rsid w:val="00B81EBF"/>
    <w:rsid w:val="00B82126"/>
    <w:rsid w:val="00B837A0"/>
    <w:rsid w:val="00B85630"/>
    <w:rsid w:val="00B872FA"/>
    <w:rsid w:val="00B906D8"/>
    <w:rsid w:val="00B91DF4"/>
    <w:rsid w:val="00B926B7"/>
    <w:rsid w:val="00B93C0A"/>
    <w:rsid w:val="00B96287"/>
    <w:rsid w:val="00B96600"/>
    <w:rsid w:val="00B96B44"/>
    <w:rsid w:val="00B96B9D"/>
    <w:rsid w:val="00B97ABA"/>
    <w:rsid w:val="00BA14AD"/>
    <w:rsid w:val="00BA363A"/>
    <w:rsid w:val="00BA477F"/>
    <w:rsid w:val="00BB231B"/>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2741C"/>
    <w:rsid w:val="00C3207C"/>
    <w:rsid w:val="00C32D84"/>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47E32"/>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242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C6C3D"/>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4C51"/>
    <w:rsid w:val="00F3603A"/>
    <w:rsid w:val="00F40A1B"/>
    <w:rsid w:val="00F413E4"/>
    <w:rsid w:val="00F41CC8"/>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3741660">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422072317">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746146712">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986477282">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07793949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11982850">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47694854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696881850">
      <w:bodyDiv w:val="1"/>
      <w:marLeft w:val="0"/>
      <w:marRight w:val="0"/>
      <w:marTop w:val="0"/>
      <w:marBottom w:val="0"/>
      <w:divBdr>
        <w:top w:val="none" w:sz="0" w:space="0" w:color="auto"/>
        <w:left w:val="none" w:sz="0" w:space="0" w:color="auto"/>
        <w:bottom w:val="none" w:sz="0" w:space="0" w:color="auto"/>
        <w:right w:val="none" w:sz="0" w:space="0" w:color="auto"/>
      </w:divBdr>
    </w:div>
    <w:div w:id="1841507496">
      <w:bodyDiv w:val="1"/>
      <w:marLeft w:val="0"/>
      <w:marRight w:val="0"/>
      <w:marTop w:val="0"/>
      <w:marBottom w:val="0"/>
      <w:divBdr>
        <w:top w:val="none" w:sz="0" w:space="0" w:color="auto"/>
        <w:left w:val="none" w:sz="0" w:space="0" w:color="auto"/>
        <w:bottom w:val="none" w:sz="0" w:space="0" w:color="auto"/>
        <w:right w:val="none" w:sz="0" w:space="0" w:color="auto"/>
      </w:divBdr>
    </w:div>
    <w:div w:id="1847942898">
      <w:bodyDiv w:val="1"/>
      <w:marLeft w:val="0"/>
      <w:marRight w:val="0"/>
      <w:marTop w:val="0"/>
      <w:marBottom w:val="0"/>
      <w:divBdr>
        <w:top w:val="none" w:sz="0" w:space="0" w:color="auto"/>
        <w:left w:val="none" w:sz="0" w:space="0" w:color="auto"/>
        <w:bottom w:val="none" w:sz="0" w:space="0" w:color="auto"/>
        <w:right w:val="none" w:sz="0" w:space="0" w:color="auto"/>
      </w:divBdr>
    </w:div>
    <w:div w:id="1918436504">
      <w:bodyDiv w:val="1"/>
      <w:marLeft w:val="0"/>
      <w:marRight w:val="0"/>
      <w:marTop w:val="0"/>
      <w:marBottom w:val="0"/>
      <w:divBdr>
        <w:top w:val="none" w:sz="0" w:space="0" w:color="auto"/>
        <w:left w:val="none" w:sz="0" w:space="0" w:color="auto"/>
        <w:bottom w:val="none" w:sz="0" w:space="0" w:color="auto"/>
        <w:right w:val="none" w:sz="0" w:space="0" w:color="auto"/>
      </w:divBdr>
    </w:div>
    <w:div w:id="194946588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1692</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获得 EcoVadis 银奖</dc:title>
  <dc:subject>LAUDA 新闻稿</dc:subject>
  <dc:creator>Christoph Muhr</dc:creator>
  <cp:lastModifiedBy>Christoph Muhr</cp:lastModifiedBy>
  <cp:lastPrinted>2023-03-14T15:14:00Z</cp:lastPrinted>
  <dcterms:created xsi:type="dcterms:W3CDTF">2024-04-18T10:54:00Z</dcterms:created>
  <dcterms:modified xsi:type="dcterms:W3CDTF">2025-07-22T12:21:00Z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