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5" w:type="dxa"/>
        <w:shd w:val="clear" w:color="auto" w:fill="E6E6E6"/>
        <w:tblCellMar>
          <w:left w:w="170" w:type="dxa"/>
          <w:right w:w="170" w:type="dxa"/>
        </w:tblCellMar>
        <w:tblLook w:val="0400" w:firstRow="0" w:lastRow="0" w:firstColumn="0" w:lastColumn="0" w:noHBand="0" w:noVBand="1"/>
      </w:tblPr>
      <w:tblGrid>
        <w:gridCol w:w="3649"/>
        <w:gridCol w:w="6006"/>
      </w:tblGrid>
      <w:tr w:rsidR="00D22240" w14:paraId="288A5E3B" w14:textId="77777777" w:rsidTr="0045383E">
        <w:trPr>
          <w:trHeight w:val="2552"/>
        </w:trPr>
        <w:tc>
          <w:tcPr>
            <w:tcW w:w="3544" w:type="dxa"/>
            <w:shd w:val="clear" w:color="auto" w:fill="E6E6E6"/>
          </w:tcPr>
          <w:p w14:paraId="06E90BDB" w14:textId="6849886C" w:rsidR="00C30CD3" w:rsidRPr="00356564" w:rsidRDefault="00A70E2B" w:rsidP="00AD7A61">
            <w:pPr>
              <w:pStyle w:val="Presseinfo-berschrift1"/>
            </w:pPr>
            <w:r>
              <w:t xml:space="preserve">       </w:t>
            </w:r>
            <w:r w:rsidRPr="00237F8B">
              <w:t xml:space="preserve">    </w:t>
            </w:r>
            <w:r w:rsidRPr="00754530">
              <w:rPr>
                <w:sz w:val="24"/>
                <w:szCs w:val="24"/>
              </w:rPr>
              <w:t xml:space="preserve">  </w:t>
            </w:r>
            <w:r w:rsidR="00754530">
              <w:rPr>
                <w:noProof/>
              </w:rPr>
              <w:drawing>
                <wp:inline distT="0" distB="0" distL="0" distR="0" wp14:anchorId="038ED397" wp14:editId="5568DFE5">
                  <wp:extent cx="2101507" cy="1401079"/>
                  <wp:effectExtent l="0" t="0" r="0" b="889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418" cy="145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F8B">
              <w:t xml:space="preserve">  </w:t>
            </w:r>
            <w:r w:rsidR="00AF38A5">
              <w:t xml:space="preserve"> </w:t>
            </w:r>
          </w:p>
        </w:tc>
        <w:tc>
          <w:tcPr>
            <w:tcW w:w="6111" w:type="dxa"/>
            <w:shd w:val="clear" w:color="auto" w:fill="E6E6E6"/>
          </w:tcPr>
          <w:p w14:paraId="5A9C4BC7" w14:textId="28D26B6A" w:rsidR="001066A5" w:rsidRPr="00D047F7" w:rsidRDefault="00AF38A5" w:rsidP="003C35DE">
            <w:pPr>
              <w:pStyle w:val="Presseinfo-berschrift1"/>
              <w:rPr>
                <w:sz w:val="34"/>
                <w:szCs w:val="34"/>
              </w:rPr>
            </w:pPr>
            <w:r w:rsidRPr="00715B9B">
              <w:rPr>
                <w:sz w:val="16"/>
                <w:szCs w:val="16"/>
              </w:rPr>
              <w:br/>
            </w:r>
            <w:r w:rsidR="00002518" w:rsidRPr="00D047F7">
              <w:rPr>
                <w:sz w:val="34"/>
                <w:szCs w:val="34"/>
              </w:rPr>
              <w:t>TARU</w:t>
            </w:r>
            <w:r w:rsidR="003E2FFF" w:rsidRPr="00D047F7">
              <w:rPr>
                <w:sz w:val="34"/>
                <w:szCs w:val="34"/>
              </w:rPr>
              <w:t>K</w:t>
            </w:r>
            <w:r w:rsidR="00F205F4">
              <w:rPr>
                <w:sz w:val="34"/>
                <w:szCs w:val="34"/>
              </w:rPr>
              <w:t>-</w:t>
            </w:r>
            <w:r w:rsidR="00754530" w:rsidRPr="00D047F7">
              <w:rPr>
                <w:sz w:val="34"/>
                <w:szCs w:val="34"/>
              </w:rPr>
              <w:t>Mini</w:t>
            </w:r>
            <w:r w:rsidR="0038515F">
              <w:rPr>
                <w:sz w:val="34"/>
                <w:szCs w:val="34"/>
              </w:rPr>
              <w:t>k</w:t>
            </w:r>
            <w:r w:rsidR="00754530" w:rsidRPr="00D047F7">
              <w:rPr>
                <w:sz w:val="34"/>
                <w:szCs w:val="34"/>
              </w:rPr>
              <w:t>atal</w:t>
            </w:r>
            <w:r w:rsidR="00D047F7" w:rsidRPr="00D047F7">
              <w:rPr>
                <w:sz w:val="34"/>
                <w:szCs w:val="34"/>
              </w:rPr>
              <w:t>og zum Re-Start</w:t>
            </w:r>
            <w:r w:rsidR="003C35DE" w:rsidRPr="00D047F7">
              <w:rPr>
                <w:sz w:val="34"/>
                <w:szCs w:val="34"/>
              </w:rPr>
              <w:t xml:space="preserve">  </w:t>
            </w:r>
          </w:p>
          <w:p w14:paraId="33FDBEB8" w14:textId="274706D6" w:rsidR="0042450A" w:rsidRPr="00D047F7" w:rsidRDefault="003E2FFF" w:rsidP="00915EAA">
            <w:pPr>
              <w:pStyle w:val="Presseinfo-berschrift1"/>
              <w:spacing w:after="0"/>
              <w:ind w:firstLine="0"/>
              <w:rPr>
                <w:color w:val="auto"/>
                <w:sz w:val="26"/>
                <w:szCs w:val="26"/>
              </w:rPr>
            </w:pPr>
            <w:r w:rsidRPr="00D047F7">
              <w:rPr>
                <w:color w:val="auto"/>
                <w:sz w:val="26"/>
                <w:szCs w:val="26"/>
              </w:rPr>
              <w:t xml:space="preserve">Um den wieder Fahrt aufnehmenden Vertrieb </w:t>
            </w:r>
            <w:r w:rsidR="008B27BE">
              <w:rPr>
                <w:color w:val="auto"/>
                <w:sz w:val="26"/>
                <w:szCs w:val="26"/>
              </w:rPr>
              <w:t xml:space="preserve">weiter </w:t>
            </w:r>
            <w:r w:rsidRPr="00D047F7">
              <w:rPr>
                <w:color w:val="auto"/>
                <w:sz w:val="26"/>
                <w:szCs w:val="26"/>
              </w:rPr>
              <w:t xml:space="preserve">anzukurbeln, hat der Kleingruppen-Spezialist einen </w:t>
            </w:r>
            <w:r w:rsidR="00D047F7">
              <w:rPr>
                <w:color w:val="auto"/>
                <w:sz w:val="26"/>
                <w:szCs w:val="26"/>
              </w:rPr>
              <w:t xml:space="preserve">aktuellen </w:t>
            </w:r>
            <w:r w:rsidRPr="00D047F7">
              <w:rPr>
                <w:color w:val="auto"/>
                <w:sz w:val="26"/>
                <w:szCs w:val="26"/>
              </w:rPr>
              <w:t>Mini</w:t>
            </w:r>
            <w:r w:rsidR="0038515F">
              <w:rPr>
                <w:color w:val="auto"/>
                <w:sz w:val="26"/>
                <w:szCs w:val="26"/>
              </w:rPr>
              <w:t>k</w:t>
            </w:r>
            <w:r w:rsidRPr="00D047F7">
              <w:rPr>
                <w:color w:val="auto"/>
                <w:sz w:val="26"/>
                <w:szCs w:val="26"/>
              </w:rPr>
              <w:t xml:space="preserve">atalog mit </w:t>
            </w:r>
            <w:r w:rsidR="0038515F">
              <w:rPr>
                <w:color w:val="auto"/>
                <w:sz w:val="26"/>
                <w:szCs w:val="26"/>
              </w:rPr>
              <w:t xml:space="preserve">Tipps für </w:t>
            </w:r>
            <w:r w:rsidRPr="00D047F7">
              <w:rPr>
                <w:color w:val="auto"/>
                <w:sz w:val="26"/>
                <w:szCs w:val="26"/>
              </w:rPr>
              <w:t xml:space="preserve">Reisen aufgelegt, die noch in diesem Jahr </w:t>
            </w:r>
            <w:r w:rsidR="00800497">
              <w:rPr>
                <w:color w:val="auto"/>
                <w:sz w:val="26"/>
                <w:szCs w:val="26"/>
              </w:rPr>
              <w:t xml:space="preserve">wohl </w:t>
            </w:r>
            <w:r w:rsidRPr="00D047F7">
              <w:rPr>
                <w:color w:val="auto"/>
                <w:sz w:val="26"/>
                <w:szCs w:val="26"/>
              </w:rPr>
              <w:t>möglich sein werden.</w:t>
            </w:r>
          </w:p>
        </w:tc>
      </w:tr>
    </w:tbl>
    <w:p w14:paraId="232F9BA9" w14:textId="77777777" w:rsidR="007054C0" w:rsidRPr="00D0575B" w:rsidRDefault="007054C0" w:rsidP="00927D80">
      <w:pPr>
        <w:rPr>
          <w:sz w:val="16"/>
          <w:szCs w:val="16"/>
        </w:rPr>
      </w:pPr>
    </w:p>
    <w:p w14:paraId="6700717F" w14:textId="032E1760" w:rsidR="00E174ED" w:rsidRDefault="00F205F4" w:rsidP="00296E43">
      <w:pPr>
        <w:rPr>
          <w:rFonts w:ascii="Corbel" w:hAnsi="Corbel"/>
          <w:b/>
          <w:bCs/>
          <w:sz w:val="21"/>
          <w:szCs w:val="21"/>
        </w:rPr>
      </w:pPr>
      <w:r>
        <w:rPr>
          <w:rFonts w:ascii="Corbel" w:hAnsi="Corbel"/>
          <w:b/>
          <w:bCs/>
          <w:sz w:val="21"/>
          <w:szCs w:val="21"/>
        </w:rPr>
        <w:t>31</w:t>
      </w:r>
      <w:r w:rsidR="003E2FFF">
        <w:rPr>
          <w:rFonts w:ascii="Corbel" w:hAnsi="Corbel"/>
          <w:b/>
          <w:bCs/>
          <w:sz w:val="21"/>
          <w:szCs w:val="21"/>
        </w:rPr>
        <w:t>. Mai</w:t>
      </w:r>
      <w:r w:rsidR="00237F8B" w:rsidRPr="0032682D">
        <w:rPr>
          <w:rFonts w:ascii="Corbel" w:hAnsi="Corbel"/>
          <w:b/>
          <w:bCs/>
          <w:sz w:val="21"/>
          <w:szCs w:val="21"/>
        </w:rPr>
        <w:t xml:space="preserve"> 202</w:t>
      </w:r>
      <w:r w:rsidR="00915EAA">
        <w:rPr>
          <w:rFonts w:ascii="Corbel" w:hAnsi="Corbel"/>
          <w:b/>
          <w:bCs/>
          <w:sz w:val="21"/>
          <w:szCs w:val="21"/>
        </w:rPr>
        <w:t>1</w:t>
      </w:r>
      <w:r w:rsidR="00237F8B" w:rsidRPr="0032682D">
        <w:rPr>
          <w:rFonts w:ascii="Corbel" w:hAnsi="Corbel"/>
          <w:b/>
          <w:bCs/>
          <w:sz w:val="21"/>
          <w:szCs w:val="21"/>
        </w:rPr>
        <w:t xml:space="preserve"> –</w:t>
      </w:r>
      <w:r w:rsidR="004E065B" w:rsidRPr="0032682D">
        <w:rPr>
          <w:rFonts w:ascii="Corbel" w:hAnsi="Corbel"/>
          <w:b/>
          <w:bCs/>
          <w:sz w:val="21"/>
          <w:szCs w:val="21"/>
        </w:rPr>
        <w:t xml:space="preserve"> </w:t>
      </w:r>
      <w:r w:rsidR="00E174ED">
        <w:rPr>
          <w:rFonts w:ascii="Corbel" w:hAnsi="Corbel"/>
          <w:b/>
          <w:bCs/>
          <w:sz w:val="21"/>
          <w:szCs w:val="21"/>
        </w:rPr>
        <w:t xml:space="preserve">Die allgemeine Lage normalisiert sich allmählich, das Fernweh und der Nachholbedarf der Menschen sind </w:t>
      </w:r>
      <w:r w:rsidR="000D7982">
        <w:rPr>
          <w:rFonts w:ascii="Corbel" w:hAnsi="Corbel"/>
          <w:b/>
          <w:bCs/>
          <w:sz w:val="21"/>
          <w:szCs w:val="21"/>
        </w:rPr>
        <w:t>riesig</w:t>
      </w:r>
      <w:r w:rsidR="00E174ED">
        <w:rPr>
          <w:rFonts w:ascii="Corbel" w:hAnsi="Corbel"/>
          <w:b/>
          <w:bCs/>
          <w:sz w:val="21"/>
          <w:szCs w:val="21"/>
        </w:rPr>
        <w:t xml:space="preserve"> und die Nachfrage nach Reisen nimmt </w:t>
      </w:r>
      <w:r w:rsidR="000D7982">
        <w:rPr>
          <w:rFonts w:ascii="Corbel" w:hAnsi="Corbel"/>
          <w:b/>
          <w:bCs/>
          <w:sz w:val="21"/>
          <w:szCs w:val="21"/>
        </w:rPr>
        <w:t xml:space="preserve">endlich </w:t>
      </w:r>
      <w:r w:rsidR="00E174ED">
        <w:rPr>
          <w:rFonts w:ascii="Corbel" w:hAnsi="Corbel"/>
          <w:b/>
          <w:bCs/>
          <w:sz w:val="21"/>
          <w:szCs w:val="21"/>
        </w:rPr>
        <w:t xml:space="preserve">wieder Fahrt auf. Doch </w:t>
      </w:r>
      <w:r>
        <w:rPr>
          <w:rFonts w:ascii="Corbel" w:hAnsi="Corbel"/>
          <w:b/>
          <w:bCs/>
          <w:sz w:val="21"/>
          <w:szCs w:val="21"/>
        </w:rPr>
        <w:t xml:space="preserve">in </w:t>
      </w:r>
      <w:r w:rsidR="00E174ED">
        <w:rPr>
          <w:rFonts w:ascii="Corbel" w:hAnsi="Corbel"/>
          <w:b/>
          <w:bCs/>
          <w:sz w:val="21"/>
          <w:szCs w:val="21"/>
        </w:rPr>
        <w:t>welche</w:t>
      </w:r>
      <w:r>
        <w:rPr>
          <w:rFonts w:ascii="Corbel" w:hAnsi="Corbel"/>
          <w:b/>
          <w:bCs/>
          <w:sz w:val="21"/>
          <w:szCs w:val="21"/>
        </w:rPr>
        <w:t xml:space="preserve"> – vor </w:t>
      </w:r>
      <w:r w:rsidR="00E174ED">
        <w:rPr>
          <w:rFonts w:ascii="Corbel" w:hAnsi="Corbel"/>
          <w:b/>
          <w:bCs/>
          <w:sz w:val="21"/>
          <w:szCs w:val="21"/>
        </w:rPr>
        <w:t xml:space="preserve">allem </w:t>
      </w:r>
      <w:r>
        <w:rPr>
          <w:rFonts w:ascii="Corbel" w:hAnsi="Corbel"/>
          <w:b/>
          <w:bCs/>
          <w:sz w:val="21"/>
          <w:szCs w:val="21"/>
        </w:rPr>
        <w:t>etwas</w:t>
      </w:r>
      <w:r w:rsidR="00E174ED">
        <w:rPr>
          <w:rFonts w:ascii="Corbel" w:hAnsi="Corbel"/>
          <w:b/>
          <w:bCs/>
          <w:sz w:val="21"/>
          <w:szCs w:val="21"/>
        </w:rPr>
        <w:t xml:space="preserve"> ferner</w:t>
      </w:r>
      <w:r>
        <w:rPr>
          <w:rFonts w:ascii="Corbel" w:hAnsi="Corbel"/>
          <w:b/>
          <w:bCs/>
          <w:sz w:val="21"/>
          <w:szCs w:val="21"/>
        </w:rPr>
        <w:t>e – L</w:t>
      </w:r>
      <w:r w:rsidR="00E174ED">
        <w:rPr>
          <w:rFonts w:ascii="Corbel" w:hAnsi="Corbel"/>
          <w:b/>
          <w:bCs/>
          <w:sz w:val="21"/>
          <w:szCs w:val="21"/>
        </w:rPr>
        <w:t>änder</w:t>
      </w:r>
      <w:r>
        <w:rPr>
          <w:rFonts w:ascii="Corbel" w:hAnsi="Corbel"/>
          <w:b/>
          <w:bCs/>
          <w:sz w:val="21"/>
          <w:szCs w:val="21"/>
        </w:rPr>
        <w:t xml:space="preserve"> sind Reisen noch in diesem Jahr möglich? Hierz</w:t>
      </w:r>
      <w:r w:rsidR="00E174ED">
        <w:rPr>
          <w:rFonts w:ascii="Corbel" w:hAnsi="Corbel"/>
          <w:b/>
          <w:bCs/>
          <w:sz w:val="21"/>
          <w:szCs w:val="21"/>
        </w:rPr>
        <w:t xml:space="preserve">u veröffentlicht TARUK, Spezialist für besondere Erlebnisreisen, in diesen Tagen einen Minikatalog mit </w:t>
      </w:r>
      <w:r w:rsidR="000D7982">
        <w:rPr>
          <w:rFonts w:ascii="Corbel" w:hAnsi="Corbel"/>
          <w:b/>
          <w:bCs/>
          <w:sz w:val="21"/>
          <w:szCs w:val="21"/>
        </w:rPr>
        <w:t xml:space="preserve">21 </w:t>
      </w:r>
      <w:r w:rsidR="00800497">
        <w:rPr>
          <w:rFonts w:ascii="Corbel" w:hAnsi="Corbel"/>
          <w:b/>
          <w:bCs/>
          <w:sz w:val="21"/>
          <w:szCs w:val="21"/>
        </w:rPr>
        <w:t xml:space="preserve">ausgewählten </w:t>
      </w:r>
      <w:r w:rsidR="00E174ED">
        <w:rPr>
          <w:rFonts w:ascii="Corbel" w:hAnsi="Corbel"/>
          <w:b/>
          <w:bCs/>
          <w:sz w:val="21"/>
          <w:szCs w:val="21"/>
        </w:rPr>
        <w:t xml:space="preserve">Reisen aus seinem Produktprogramm. </w:t>
      </w:r>
    </w:p>
    <w:p w14:paraId="7E4D73A8" w14:textId="59BF7F6C" w:rsidR="00503535" w:rsidRDefault="000D7982" w:rsidP="00296E43">
      <w:pPr>
        <w:rPr>
          <w:rFonts w:ascii="Corbel" w:hAnsi="Corbel"/>
          <w:sz w:val="21"/>
          <w:szCs w:val="21"/>
        </w:rPr>
      </w:pPr>
      <w:r>
        <w:rPr>
          <w:rFonts w:ascii="Corbel" w:hAnsi="Corbel"/>
          <w:sz w:val="21"/>
          <w:szCs w:val="21"/>
        </w:rPr>
        <w:t>„</w:t>
      </w:r>
      <w:r w:rsidR="008B27BE">
        <w:rPr>
          <w:rFonts w:ascii="Corbel" w:hAnsi="Corbel"/>
          <w:sz w:val="21"/>
          <w:szCs w:val="21"/>
        </w:rPr>
        <w:t>Unse</w:t>
      </w:r>
      <w:r>
        <w:rPr>
          <w:rFonts w:ascii="Corbel" w:hAnsi="Corbel"/>
          <w:sz w:val="21"/>
          <w:szCs w:val="21"/>
        </w:rPr>
        <w:t xml:space="preserve">r </w:t>
      </w:r>
      <w:r w:rsidR="007002F8">
        <w:rPr>
          <w:rFonts w:ascii="Corbel" w:hAnsi="Corbel"/>
          <w:sz w:val="21"/>
          <w:szCs w:val="21"/>
        </w:rPr>
        <w:t xml:space="preserve">Booklet </w:t>
      </w:r>
      <w:r>
        <w:rPr>
          <w:rFonts w:ascii="Corbel" w:hAnsi="Corbel"/>
          <w:sz w:val="21"/>
          <w:szCs w:val="21"/>
        </w:rPr>
        <w:t xml:space="preserve">enthält eine kleine Auswahl an Reisen, bei denen </w:t>
      </w:r>
      <w:r w:rsidR="008B27BE">
        <w:rPr>
          <w:rFonts w:ascii="Corbel" w:hAnsi="Corbel"/>
          <w:sz w:val="21"/>
          <w:szCs w:val="21"/>
        </w:rPr>
        <w:t>wir</w:t>
      </w:r>
      <w:r>
        <w:rPr>
          <w:rFonts w:ascii="Corbel" w:hAnsi="Corbel"/>
          <w:sz w:val="21"/>
          <w:szCs w:val="21"/>
        </w:rPr>
        <w:t xml:space="preserve"> </w:t>
      </w:r>
      <w:r w:rsidR="008B27BE">
        <w:rPr>
          <w:rFonts w:ascii="Corbel" w:hAnsi="Corbel"/>
          <w:sz w:val="21"/>
          <w:szCs w:val="21"/>
        </w:rPr>
        <w:t>zuversichtlich sind</w:t>
      </w:r>
      <w:r>
        <w:rPr>
          <w:rFonts w:ascii="Corbel" w:hAnsi="Corbel"/>
          <w:sz w:val="21"/>
          <w:szCs w:val="21"/>
        </w:rPr>
        <w:t xml:space="preserve">, dass diese </w:t>
      </w:r>
      <w:r w:rsidRPr="009424A5">
        <w:rPr>
          <w:rFonts w:ascii="Corbel" w:hAnsi="Corbel"/>
          <w:b/>
          <w:bCs/>
          <w:sz w:val="21"/>
          <w:szCs w:val="21"/>
        </w:rPr>
        <w:t>noch in diesem Jahr</w:t>
      </w:r>
      <w:r>
        <w:rPr>
          <w:rFonts w:ascii="Corbel" w:hAnsi="Corbel"/>
          <w:sz w:val="21"/>
          <w:szCs w:val="21"/>
        </w:rPr>
        <w:t xml:space="preserve"> </w:t>
      </w:r>
      <w:r w:rsidR="00E45234">
        <w:rPr>
          <w:rFonts w:ascii="Corbel" w:hAnsi="Corbel"/>
          <w:sz w:val="21"/>
          <w:szCs w:val="21"/>
        </w:rPr>
        <w:t>stattfinden</w:t>
      </w:r>
      <w:r>
        <w:rPr>
          <w:rFonts w:ascii="Corbel" w:hAnsi="Corbel"/>
          <w:sz w:val="21"/>
          <w:szCs w:val="21"/>
        </w:rPr>
        <w:t xml:space="preserve">“, erläutert </w:t>
      </w:r>
      <w:r w:rsidR="008B27BE">
        <w:rPr>
          <w:rFonts w:ascii="Corbel" w:hAnsi="Corbel"/>
          <w:sz w:val="21"/>
          <w:szCs w:val="21"/>
        </w:rPr>
        <w:t>TARUK-Marketing</w:t>
      </w:r>
      <w:r w:rsidR="00E45234">
        <w:rPr>
          <w:rFonts w:ascii="Corbel" w:hAnsi="Corbel"/>
          <w:sz w:val="21"/>
          <w:szCs w:val="21"/>
        </w:rPr>
        <w:t>- und Vertriebs</w:t>
      </w:r>
      <w:r w:rsidR="008B27BE">
        <w:rPr>
          <w:rFonts w:ascii="Corbel" w:hAnsi="Corbel"/>
          <w:sz w:val="21"/>
          <w:szCs w:val="21"/>
        </w:rPr>
        <w:t>l</w:t>
      </w:r>
      <w:r>
        <w:rPr>
          <w:rFonts w:ascii="Corbel" w:hAnsi="Corbel"/>
          <w:sz w:val="21"/>
          <w:szCs w:val="21"/>
        </w:rPr>
        <w:t>eiterin</w:t>
      </w:r>
      <w:r w:rsidR="008B27BE">
        <w:rPr>
          <w:rFonts w:ascii="Corbel" w:hAnsi="Corbel"/>
          <w:sz w:val="21"/>
          <w:szCs w:val="21"/>
        </w:rPr>
        <w:t xml:space="preserve"> Halina Kohl</w:t>
      </w:r>
      <w:r>
        <w:rPr>
          <w:rFonts w:ascii="Corbel" w:hAnsi="Corbel"/>
          <w:sz w:val="21"/>
          <w:szCs w:val="21"/>
        </w:rPr>
        <w:t xml:space="preserve">. </w:t>
      </w:r>
      <w:r w:rsidR="008B27BE">
        <w:rPr>
          <w:rFonts w:ascii="Corbel" w:hAnsi="Corbel"/>
          <w:sz w:val="21"/>
          <w:szCs w:val="21"/>
        </w:rPr>
        <w:t xml:space="preserve">Die Ausrichtung auf kurzfristige Buchungen für Reisetermine 2021 zeigt sich schon im Inhaltsverzeichnis, in dem die Reisen </w:t>
      </w:r>
      <w:r w:rsidR="00F205F4">
        <w:rPr>
          <w:rFonts w:ascii="Corbel" w:hAnsi="Corbel"/>
          <w:sz w:val="21"/>
          <w:szCs w:val="21"/>
        </w:rPr>
        <w:t xml:space="preserve">chronologisch nach Terminen </w:t>
      </w:r>
      <w:r w:rsidR="008B27BE">
        <w:rPr>
          <w:rFonts w:ascii="Corbel" w:hAnsi="Corbel"/>
          <w:sz w:val="21"/>
          <w:szCs w:val="21"/>
        </w:rPr>
        <w:t xml:space="preserve">für die </w:t>
      </w:r>
      <w:r w:rsidR="008B27BE" w:rsidRPr="009424A5">
        <w:rPr>
          <w:rFonts w:ascii="Corbel" w:hAnsi="Corbel"/>
          <w:b/>
          <w:bCs/>
          <w:sz w:val="21"/>
          <w:szCs w:val="21"/>
        </w:rPr>
        <w:t>Monate August bis Dezember</w:t>
      </w:r>
      <w:r w:rsidR="008B27BE">
        <w:rPr>
          <w:rFonts w:ascii="Corbel" w:hAnsi="Corbel"/>
          <w:sz w:val="21"/>
          <w:szCs w:val="21"/>
        </w:rPr>
        <w:t xml:space="preserve"> sortiert sind. </w:t>
      </w:r>
    </w:p>
    <w:p w14:paraId="4D31B698" w14:textId="23DD8E2A" w:rsidR="000D7982" w:rsidRPr="00503535" w:rsidRDefault="008B27BE" w:rsidP="00296E43">
      <w:pPr>
        <w:rPr>
          <w:rFonts w:ascii="Corbel" w:hAnsi="Corbel"/>
          <w:sz w:val="21"/>
          <w:szCs w:val="21"/>
        </w:rPr>
      </w:pPr>
      <w:r>
        <w:rPr>
          <w:rFonts w:ascii="Corbel" w:hAnsi="Corbel"/>
          <w:sz w:val="21"/>
          <w:szCs w:val="21"/>
        </w:rPr>
        <w:t>Einen Schwerpunkt bilde</w:t>
      </w:r>
      <w:r w:rsidR="00800497">
        <w:rPr>
          <w:rFonts w:ascii="Corbel" w:hAnsi="Corbel"/>
          <w:sz w:val="21"/>
          <w:szCs w:val="21"/>
        </w:rPr>
        <w:t>n einige</w:t>
      </w:r>
      <w:r>
        <w:rPr>
          <w:rFonts w:ascii="Corbel" w:hAnsi="Corbel"/>
          <w:sz w:val="21"/>
          <w:szCs w:val="21"/>
        </w:rPr>
        <w:t xml:space="preserve"> der</w:t>
      </w:r>
      <w:r w:rsidR="009424A5">
        <w:rPr>
          <w:rFonts w:ascii="Corbel" w:hAnsi="Corbel"/>
          <w:sz w:val="21"/>
          <w:szCs w:val="21"/>
        </w:rPr>
        <w:t xml:space="preserve"> inzwischen 15 von TARUK konzipierten Kleingruppen-Rundreisen in außergewöhnliche </w:t>
      </w:r>
      <w:r w:rsidR="009424A5" w:rsidRPr="009424A5">
        <w:rPr>
          <w:rFonts w:ascii="Corbel" w:hAnsi="Corbel"/>
          <w:b/>
          <w:bCs/>
          <w:sz w:val="21"/>
          <w:szCs w:val="21"/>
        </w:rPr>
        <w:t>europäische Reiseziele</w:t>
      </w:r>
      <w:r w:rsidR="009424A5">
        <w:rPr>
          <w:rFonts w:ascii="Corbel" w:hAnsi="Corbel"/>
          <w:sz w:val="21"/>
          <w:szCs w:val="21"/>
        </w:rPr>
        <w:t xml:space="preserve">. </w:t>
      </w:r>
      <w:r w:rsidR="00503535">
        <w:rPr>
          <w:rFonts w:ascii="Corbel" w:hAnsi="Corbel"/>
          <w:sz w:val="21"/>
          <w:szCs w:val="21"/>
        </w:rPr>
        <w:t xml:space="preserve">Ganz neu im Programm ist </w:t>
      </w:r>
      <w:r w:rsidR="00F205F4">
        <w:rPr>
          <w:rFonts w:ascii="Corbel" w:hAnsi="Corbel"/>
          <w:sz w:val="21"/>
          <w:szCs w:val="21"/>
        </w:rPr>
        <w:t>die</w:t>
      </w:r>
      <w:r w:rsidR="00503535">
        <w:rPr>
          <w:rFonts w:ascii="Corbel" w:hAnsi="Corbel"/>
          <w:sz w:val="21"/>
          <w:szCs w:val="21"/>
        </w:rPr>
        <w:t xml:space="preserve"> 11-tägige </w:t>
      </w:r>
      <w:r w:rsidR="00503535" w:rsidRPr="00503535">
        <w:rPr>
          <w:rFonts w:ascii="Corbel" w:hAnsi="Corbel"/>
          <w:b/>
          <w:bCs/>
          <w:sz w:val="21"/>
          <w:szCs w:val="21"/>
        </w:rPr>
        <w:t>Andalusien</w:t>
      </w:r>
      <w:r w:rsidR="00503535">
        <w:rPr>
          <w:rFonts w:ascii="Corbel" w:hAnsi="Corbel"/>
          <w:sz w:val="21"/>
          <w:szCs w:val="21"/>
        </w:rPr>
        <w:t>-Rundreise</w:t>
      </w:r>
      <w:r w:rsidR="00F205F4">
        <w:rPr>
          <w:rFonts w:ascii="Corbel" w:hAnsi="Corbel"/>
          <w:sz w:val="21"/>
          <w:szCs w:val="21"/>
        </w:rPr>
        <w:t xml:space="preserve"> AL-ANDALUS</w:t>
      </w:r>
      <w:r w:rsidR="00503535">
        <w:rPr>
          <w:rFonts w:ascii="Corbel" w:hAnsi="Corbel"/>
          <w:sz w:val="21"/>
          <w:szCs w:val="21"/>
        </w:rPr>
        <w:t xml:space="preserve">, auf der maximal 12 Reisegäste, begleitet von einer einheimischen deutschsprachigen Reiseleitung, ab September die schönsten Ecken im Süden Spaniens auf TARUK-Art erkunden. </w:t>
      </w:r>
    </w:p>
    <w:p w14:paraId="49BF8A83" w14:textId="1DA2D2DF" w:rsidR="009424A5" w:rsidRDefault="00503535" w:rsidP="00296E43">
      <w:pPr>
        <w:rPr>
          <w:rFonts w:ascii="Corbel" w:hAnsi="Corbel"/>
          <w:sz w:val="21"/>
          <w:szCs w:val="21"/>
        </w:rPr>
      </w:pPr>
      <w:r>
        <w:rPr>
          <w:rFonts w:ascii="Corbel" w:hAnsi="Corbel"/>
          <w:sz w:val="21"/>
          <w:szCs w:val="21"/>
        </w:rPr>
        <w:t>„Mit dem Minikatalog möchten wir die</w:t>
      </w:r>
      <w:r w:rsidR="008852C7">
        <w:rPr>
          <w:rFonts w:ascii="Corbel" w:hAnsi="Corbel"/>
          <w:sz w:val="21"/>
          <w:szCs w:val="21"/>
        </w:rPr>
        <w:t xml:space="preserve"> lange schlummernde </w:t>
      </w:r>
      <w:r w:rsidR="008852C7" w:rsidRPr="008852C7">
        <w:rPr>
          <w:rFonts w:ascii="Corbel" w:hAnsi="Corbel"/>
          <w:b/>
          <w:bCs/>
          <w:sz w:val="21"/>
          <w:szCs w:val="21"/>
        </w:rPr>
        <w:t>Reiselust</w:t>
      </w:r>
      <w:r w:rsidR="008852C7">
        <w:rPr>
          <w:rFonts w:ascii="Corbel" w:hAnsi="Corbel"/>
          <w:sz w:val="21"/>
          <w:szCs w:val="21"/>
        </w:rPr>
        <w:t xml:space="preserve"> der Menschen aus ihrem Dornröschenschlaf wecken und zugleich unseren Partneragenturen einen zusätzlichen </w:t>
      </w:r>
      <w:r w:rsidR="008852C7" w:rsidRPr="008852C7">
        <w:rPr>
          <w:rFonts w:ascii="Corbel" w:hAnsi="Corbel"/>
          <w:b/>
          <w:bCs/>
          <w:sz w:val="21"/>
          <w:szCs w:val="21"/>
        </w:rPr>
        <w:t>Push für den Re-Start</w:t>
      </w:r>
      <w:r w:rsidR="008852C7">
        <w:rPr>
          <w:rFonts w:ascii="Corbel" w:hAnsi="Corbel"/>
          <w:sz w:val="21"/>
          <w:szCs w:val="21"/>
        </w:rPr>
        <w:t xml:space="preserve"> geben“, </w:t>
      </w:r>
      <w:r w:rsidR="002B7091">
        <w:rPr>
          <w:rFonts w:ascii="Corbel" w:hAnsi="Corbel"/>
          <w:sz w:val="21"/>
          <w:szCs w:val="21"/>
        </w:rPr>
        <w:t>betont</w:t>
      </w:r>
      <w:r w:rsidR="008852C7">
        <w:rPr>
          <w:rFonts w:ascii="Corbel" w:hAnsi="Corbel"/>
          <w:sz w:val="21"/>
          <w:szCs w:val="21"/>
        </w:rPr>
        <w:t xml:space="preserve"> Halina Kohl. So sei der Katalog auch ein Ergebnis einer großen, in den letzten Monaten aufgestauten Nachfrage. In den kommenden Tagen wird das </w:t>
      </w:r>
      <w:proofErr w:type="spellStart"/>
      <w:r w:rsidR="008852C7">
        <w:rPr>
          <w:rFonts w:ascii="Corbel" w:hAnsi="Corbel"/>
          <w:sz w:val="21"/>
          <w:szCs w:val="21"/>
        </w:rPr>
        <w:t>Minibooklet</w:t>
      </w:r>
      <w:proofErr w:type="spellEnd"/>
      <w:r w:rsidR="008852C7">
        <w:rPr>
          <w:rFonts w:ascii="Corbel" w:hAnsi="Corbel"/>
          <w:sz w:val="21"/>
          <w:szCs w:val="21"/>
        </w:rPr>
        <w:t xml:space="preserve"> an knapp 2.000 TARUK-Partneragenturen Kunden versandt</w:t>
      </w:r>
      <w:r w:rsidR="006E46A3">
        <w:rPr>
          <w:rFonts w:ascii="Corbel" w:hAnsi="Corbel"/>
          <w:sz w:val="21"/>
          <w:szCs w:val="21"/>
        </w:rPr>
        <w:t xml:space="preserve"> – und unter </w:t>
      </w:r>
      <w:hyperlink r:id="rId9" w:history="1">
        <w:r w:rsidR="006E46A3" w:rsidRPr="001A2071">
          <w:rPr>
            <w:rStyle w:val="Hyperlink"/>
            <w:rFonts w:ascii="Corbel" w:hAnsi="Corbel"/>
            <w:sz w:val="21"/>
            <w:szCs w:val="21"/>
          </w:rPr>
          <w:t>www.taruk.com</w:t>
        </w:r>
      </w:hyperlink>
      <w:r w:rsidR="006E46A3">
        <w:rPr>
          <w:rFonts w:ascii="Corbel" w:hAnsi="Corbel"/>
          <w:sz w:val="21"/>
          <w:szCs w:val="21"/>
        </w:rPr>
        <w:t xml:space="preserve"> zu finden sein</w:t>
      </w:r>
      <w:r w:rsidR="008852C7">
        <w:rPr>
          <w:rFonts w:ascii="Corbel" w:hAnsi="Corbel"/>
          <w:sz w:val="21"/>
          <w:szCs w:val="21"/>
        </w:rPr>
        <w:t xml:space="preserve">. </w:t>
      </w:r>
      <w:r w:rsidR="002B7091">
        <w:rPr>
          <w:rFonts w:ascii="Corbel" w:hAnsi="Corbel"/>
          <w:sz w:val="21"/>
          <w:szCs w:val="21"/>
        </w:rPr>
        <w:t xml:space="preserve">Aufgrund </w:t>
      </w:r>
      <w:r w:rsidR="006E46A3">
        <w:rPr>
          <w:rFonts w:ascii="Corbel" w:hAnsi="Corbel"/>
          <w:sz w:val="21"/>
          <w:szCs w:val="21"/>
        </w:rPr>
        <w:t>sein</w:t>
      </w:r>
      <w:r w:rsidR="002B7091">
        <w:rPr>
          <w:rFonts w:ascii="Corbel" w:hAnsi="Corbel"/>
          <w:sz w:val="21"/>
          <w:szCs w:val="21"/>
        </w:rPr>
        <w:t xml:space="preserve">es </w:t>
      </w:r>
      <w:r w:rsidR="002B7091" w:rsidRPr="006E46A3">
        <w:rPr>
          <w:rFonts w:ascii="Corbel" w:hAnsi="Corbel"/>
          <w:b/>
          <w:bCs/>
          <w:sz w:val="21"/>
          <w:szCs w:val="21"/>
        </w:rPr>
        <w:t>portooptimierten Formates</w:t>
      </w:r>
      <w:r w:rsidR="002B7091">
        <w:rPr>
          <w:rFonts w:ascii="Corbel" w:hAnsi="Corbel"/>
          <w:sz w:val="21"/>
          <w:szCs w:val="21"/>
        </w:rPr>
        <w:t xml:space="preserve"> sei der Minikatalog, so Halina Kohl, </w:t>
      </w:r>
      <w:r w:rsidR="006E46A3">
        <w:rPr>
          <w:rFonts w:ascii="Corbel" w:hAnsi="Corbel"/>
          <w:sz w:val="21"/>
          <w:szCs w:val="21"/>
        </w:rPr>
        <w:t xml:space="preserve">auch </w:t>
      </w:r>
      <w:r w:rsidR="00800497">
        <w:rPr>
          <w:rFonts w:ascii="Corbel" w:hAnsi="Corbel"/>
          <w:sz w:val="21"/>
          <w:szCs w:val="21"/>
        </w:rPr>
        <w:t xml:space="preserve">für Reisebüros </w:t>
      </w:r>
      <w:r w:rsidR="006E46A3">
        <w:rPr>
          <w:rFonts w:ascii="Corbel" w:hAnsi="Corbel"/>
          <w:sz w:val="21"/>
          <w:szCs w:val="21"/>
        </w:rPr>
        <w:t>hervorragend</w:t>
      </w:r>
      <w:r w:rsidR="00800497">
        <w:rPr>
          <w:rFonts w:ascii="Corbel" w:hAnsi="Corbel"/>
          <w:sz w:val="21"/>
          <w:szCs w:val="21"/>
        </w:rPr>
        <w:t xml:space="preserve"> geeignet</w:t>
      </w:r>
      <w:r w:rsidR="006E46A3">
        <w:rPr>
          <w:rFonts w:ascii="Corbel" w:hAnsi="Corbel"/>
          <w:sz w:val="21"/>
          <w:szCs w:val="21"/>
        </w:rPr>
        <w:t>, diese</w:t>
      </w:r>
      <w:r w:rsidR="00800497">
        <w:rPr>
          <w:rFonts w:ascii="Corbel" w:hAnsi="Corbel"/>
          <w:sz w:val="21"/>
          <w:szCs w:val="21"/>
        </w:rPr>
        <w:t xml:space="preserve">n </w:t>
      </w:r>
      <w:r w:rsidR="006E46A3">
        <w:rPr>
          <w:rFonts w:ascii="Corbel" w:hAnsi="Corbel"/>
          <w:sz w:val="21"/>
          <w:szCs w:val="21"/>
        </w:rPr>
        <w:t xml:space="preserve">mit einem Mailing – per Post oder im </w:t>
      </w:r>
      <w:proofErr w:type="gramStart"/>
      <w:r w:rsidR="006E46A3">
        <w:rPr>
          <w:rFonts w:ascii="Corbel" w:hAnsi="Corbel"/>
          <w:sz w:val="21"/>
          <w:szCs w:val="21"/>
        </w:rPr>
        <w:t>PDF-Format</w:t>
      </w:r>
      <w:proofErr w:type="gramEnd"/>
      <w:r w:rsidR="006E46A3">
        <w:rPr>
          <w:rFonts w:ascii="Corbel" w:hAnsi="Corbel"/>
          <w:sz w:val="21"/>
          <w:szCs w:val="21"/>
        </w:rPr>
        <w:t xml:space="preserve"> per E-Mail – an ausgewählte Kunden zu versenden. </w:t>
      </w:r>
    </w:p>
    <w:p w14:paraId="7C565370" w14:textId="6AB17A65" w:rsidR="006E46A3" w:rsidRDefault="006E46A3" w:rsidP="00296E43">
      <w:pPr>
        <w:rPr>
          <w:rFonts w:ascii="Corbel" w:hAnsi="Corbel"/>
          <w:sz w:val="21"/>
          <w:szCs w:val="21"/>
        </w:rPr>
      </w:pPr>
      <w:r w:rsidRPr="00F746C8">
        <w:rPr>
          <w:rFonts w:ascii="Corbel" w:hAnsi="Corbel"/>
          <w:b/>
          <w:bCs/>
          <w:sz w:val="21"/>
          <w:szCs w:val="21"/>
        </w:rPr>
        <w:t>Nachbestellungen</w:t>
      </w:r>
      <w:r>
        <w:rPr>
          <w:rFonts w:ascii="Corbel" w:hAnsi="Corbel"/>
          <w:sz w:val="21"/>
          <w:szCs w:val="21"/>
        </w:rPr>
        <w:t xml:space="preserve"> zusätzlicher TARUK-Minikataloge – </w:t>
      </w:r>
      <w:r w:rsidR="00F205F4">
        <w:rPr>
          <w:rFonts w:ascii="Corbel" w:hAnsi="Corbel"/>
          <w:sz w:val="21"/>
          <w:szCs w:val="21"/>
        </w:rPr>
        <w:t xml:space="preserve">im Print- oder </w:t>
      </w:r>
      <w:proofErr w:type="gramStart"/>
      <w:r w:rsidR="00F205F4">
        <w:rPr>
          <w:rFonts w:ascii="Corbel" w:hAnsi="Corbel"/>
          <w:sz w:val="21"/>
          <w:szCs w:val="21"/>
        </w:rPr>
        <w:t>PD</w:t>
      </w:r>
      <w:r w:rsidR="00F746C8">
        <w:rPr>
          <w:rFonts w:ascii="Corbel" w:hAnsi="Corbel"/>
          <w:sz w:val="21"/>
          <w:szCs w:val="21"/>
        </w:rPr>
        <w:t>F-Format</w:t>
      </w:r>
      <w:proofErr w:type="gramEnd"/>
      <w:r>
        <w:rPr>
          <w:rFonts w:ascii="Corbel" w:hAnsi="Corbel"/>
          <w:sz w:val="21"/>
          <w:szCs w:val="21"/>
        </w:rPr>
        <w:t xml:space="preserve"> – sind jederzeit unter </w:t>
      </w:r>
      <w:hyperlink r:id="rId10" w:history="1">
        <w:r w:rsidRPr="001A2071">
          <w:rPr>
            <w:rStyle w:val="Hyperlink"/>
            <w:rFonts w:ascii="Corbel" w:hAnsi="Corbel"/>
            <w:sz w:val="21"/>
            <w:szCs w:val="21"/>
          </w:rPr>
          <w:t>info@taruk.com</w:t>
        </w:r>
      </w:hyperlink>
      <w:r>
        <w:rPr>
          <w:rFonts w:ascii="Corbel" w:hAnsi="Corbel"/>
          <w:sz w:val="21"/>
          <w:szCs w:val="21"/>
        </w:rPr>
        <w:t xml:space="preserve"> möglich.</w:t>
      </w:r>
    </w:p>
    <w:p w14:paraId="440AE3CC" w14:textId="2FB12844" w:rsidR="00F746C8" w:rsidRDefault="00F03353" w:rsidP="00296E43">
      <w:pPr>
        <w:rPr>
          <w:rFonts w:ascii="Corbel" w:hAnsi="Corbel"/>
          <w:sz w:val="21"/>
          <w:szCs w:val="21"/>
        </w:rPr>
      </w:pPr>
      <w:r w:rsidRPr="006E46A3">
        <w:rPr>
          <w:rFonts w:ascii="Corbel" w:hAnsi="Corbel"/>
          <w:sz w:val="21"/>
          <w:szCs w:val="21"/>
        </w:rPr>
        <w:t xml:space="preserve">Mit </w:t>
      </w:r>
      <w:r w:rsidR="00800497">
        <w:rPr>
          <w:rFonts w:ascii="Corbel" w:hAnsi="Corbel"/>
          <w:sz w:val="21"/>
          <w:szCs w:val="21"/>
        </w:rPr>
        <w:t>d</w:t>
      </w:r>
      <w:r w:rsidR="002A67DD">
        <w:rPr>
          <w:rFonts w:ascii="Corbel" w:hAnsi="Corbel"/>
          <w:sz w:val="21"/>
          <w:szCs w:val="21"/>
        </w:rPr>
        <w:t>er Sonderveröffentlichung setzt TARUK die Reihe seine</w:t>
      </w:r>
      <w:r w:rsidR="00F205F4">
        <w:rPr>
          <w:rFonts w:ascii="Corbel" w:hAnsi="Corbel"/>
          <w:sz w:val="21"/>
          <w:szCs w:val="21"/>
        </w:rPr>
        <w:t>r</w:t>
      </w:r>
      <w:r w:rsidR="002A67DD">
        <w:rPr>
          <w:rFonts w:ascii="Corbel" w:hAnsi="Corbel"/>
          <w:sz w:val="21"/>
          <w:szCs w:val="21"/>
        </w:rPr>
        <w:t xml:space="preserve"> </w:t>
      </w:r>
      <w:r w:rsidR="002A67DD" w:rsidRPr="00F746C8">
        <w:rPr>
          <w:rFonts w:ascii="Corbel" w:hAnsi="Corbel"/>
          <w:b/>
          <w:bCs/>
          <w:sz w:val="21"/>
          <w:szCs w:val="21"/>
        </w:rPr>
        <w:t xml:space="preserve">vielfältigen Maßnahmen </w:t>
      </w:r>
      <w:r w:rsidR="00F205F4">
        <w:rPr>
          <w:rFonts w:ascii="Corbel" w:hAnsi="Corbel"/>
          <w:sz w:val="21"/>
          <w:szCs w:val="21"/>
        </w:rPr>
        <w:t xml:space="preserve">der letzten Monate </w:t>
      </w:r>
      <w:r w:rsidR="002A67DD" w:rsidRPr="00F746C8">
        <w:rPr>
          <w:rFonts w:ascii="Corbel" w:hAnsi="Corbel"/>
          <w:b/>
          <w:bCs/>
          <w:sz w:val="21"/>
          <w:szCs w:val="21"/>
        </w:rPr>
        <w:t>zur Vertriebsunterstützung</w:t>
      </w:r>
      <w:r w:rsidR="002A67DD">
        <w:rPr>
          <w:rFonts w:ascii="Corbel" w:hAnsi="Corbel"/>
          <w:sz w:val="21"/>
          <w:szCs w:val="21"/>
        </w:rPr>
        <w:t xml:space="preserve"> </w:t>
      </w:r>
      <w:r w:rsidR="00F205F4">
        <w:rPr>
          <w:rFonts w:ascii="Corbel" w:hAnsi="Corbel"/>
          <w:sz w:val="21"/>
          <w:szCs w:val="21"/>
        </w:rPr>
        <w:t xml:space="preserve">seiner Partneragenturen </w:t>
      </w:r>
      <w:r w:rsidR="002A67DD">
        <w:rPr>
          <w:rFonts w:ascii="Corbel" w:hAnsi="Corbel"/>
          <w:sz w:val="21"/>
          <w:szCs w:val="21"/>
        </w:rPr>
        <w:t xml:space="preserve">fort. </w:t>
      </w:r>
      <w:r w:rsidR="009106C6">
        <w:rPr>
          <w:rFonts w:ascii="Corbel" w:hAnsi="Corbel"/>
          <w:sz w:val="21"/>
          <w:szCs w:val="21"/>
        </w:rPr>
        <w:t>So hatte der Veranstalter bereits im November seine Sonderaktion angekündigt, für alle Buchungen von Abreisen bis Ende 2021</w:t>
      </w:r>
      <w:r w:rsidR="002A67DD">
        <w:rPr>
          <w:rFonts w:ascii="Corbel" w:hAnsi="Corbel"/>
          <w:sz w:val="21"/>
          <w:szCs w:val="21"/>
        </w:rPr>
        <w:t xml:space="preserve"> </w:t>
      </w:r>
      <w:r w:rsidRPr="00F746C8">
        <w:rPr>
          <w:rFonts w:ascii="Corbel" w:hAnsi="Corbel"/>
          <w:b/>
          <w:bCs/>
          <w:sz w:val="21"/>
          <w:szCs w:val="21"/>
        </w:rPr>
        <w:t>seine Provisionsstaffeln</w:t>
      </w:r>
      <w:r w:rsidR="00F746C8">
        <w:rPr>
          <w:rFonts w:ascii="Corbel" w:hAnsi="Corbel"/>
          <w:sz w:val="21"/>
          <w:szCs w:val="21"/>
        </w:rPr>
        <w:t xml:space="preserve"> </w:t>
      </w:r>
      <w:r w:rsidR="009106C6" w:rsidRPr="009106C6">
        <w:rPr>
          <w:rFonts w:ascii="Corbel" w:hAnsi="Corbel"/>
          <w:b/>
          <w:bCs/>
          <w:sz w:val="21"/>
          <w:szCs w:val="21"/>
        </w:rPr>
        <w:t>zu halbieren</w:t>
      </w:r>
      <w:r w:rsidR="009106C6">
        <w:rPr>
          <w:rFonts w:ascii="Corbel" w:hAnsi="Corbel"/>
          <w:sz w:val="21"/>
          <w:szCs w:val="21"/>
        </w:rPr>
        <w:t xml:space="preserve">. </w:t>
      </w:r>
      <w:r w:rsidR="00F205F4">
        <w:rPr>
          <w:rFonts w:ascii="Corbel" w:hAnsi="Corbel"/>
          <w:sz w:val="21"/>
          <w:szCs w:val="21"/>
        </w:rPr>
        <w:t>Hierdurch</w:t>
      </w:r>
      <w:r w:rsidR="009106C6">
        <w:rPr>
          <w:rFonts w:ascii="Corbel" w:hAnsi="Corbel"/>
          <w:sz w:val="21"/>
          <w:szCs w:val="21"/>
        </w:rPr>
        <w:t xml:space="preserve"> können sich Reisebüros bei TARUK für 2021 bereits </w:t>
      </w:r>
      <w:r w:rsidR="009106C6" w:rsidRPr="009106C6">
        <w:rPr>
          <w:rFonts w:ascii="Corbel" w:hAnsi="Corbel"/>
          <w:b/>
          <w:bCs/>
          <w:sz w:val="21"/>
          <w:szCs w:val="21"/>
        </w:rPr>
        <w:t>bei einem Jahresumsatz ab 12.500 € eine Provision von 11,5 %</w:t>
      </w:r>
      <w:r w:rsidR="009106C6">
        <w:rPr>
          <w:rFonts w:ascii="Corbel" w:hAnsi="Corbel"/>
          <w:sz w:val="21"/>
          <w:szCs w:val="21"/>
        </w:rPr>
        <w:t xml:space="preserve"> sichern.</w:t>
      </w:r>
    </w:p>
    <w:p w14:paraId="27CAB41E" w14:textId="77777777" w:rsidR="00D22240" w:rsidRDefault="00D22240" w:rsidP="00B916FA">
      <w:pPr>
        <w:rPr>
          <w:rFonts w:ascii="Corbel" w:hAnsi="Corbel"/>
          <w:i/>
          <w:sz w:val="16"/>
          <w:szCs w:val="16"/>
        </w:rPr>
      </w:pPr>
    </w:p>
    <w:p w14:paraId="092D08E7" w14:textId="6792BEAC" w:rsidR="00237F8B" w:rsidRPr="00E10110" w:rsidRDefault="0021313E" w:rsidP="00B916FA">
      <w:pPr>
        <w:rPr>
          <w:sz w:val="18"/>
          <w:szCs w:val="18"/>
        </w:rPr>
      </w:pPr>
      <w:r w:rsidRPr="00237F8B">
        <w:rPr>
          <w:rFonts w:ascii="Corbel" w:hAnsi="Corbel"/>
          <w:i/>
          <w:sz w:val="16"/>
          <w:szCs w:val="16"/>
        </w:rPr>
        <w:lastRenderedPageBreak/>
        <w:t xml:space="preserve">Textlänge: </w:t>
      </w:r>
      <w:r w:rsidR="004B7EC7">
        <w:rPr>
          <w:rFonts w:ascii="Corbel" w:hAnsi="Corbel"/>
          <w:i/>
          <w:sz w:val="16"/>
          <w:szCs w:val="16"/>
        </w:rPr>
        <w:t>2.</w:t>
      </w:r>
      <w:r w:rsidR="00E45234">
        <w:rPr>
          <w:rFonts w:ascii="Corbel" w:hAnsi="Corbel"/>
          <w:i/>
          <w:sz w:val="16"/>
          <w:szCs w:val="16"/>
        </w:rPr>
        <w:t>461</w:t>
      </w:r>
      <w:r w:rsidR="003576B3">
        <w:rPr>
          <w:rFonts w:ascii="Corbel" w:hAnsi="Corbel"/>
          <w:i/>
          <w:sz w:val="16"/>
          <w:szCs w:val="16"/>
        </w:rPr>
        <w:t xml:space="preserve"> </w:t>
      </w:r>
      <w:r w:rsidRPr="00237F8B">
        <w:rPr>
          <w:rFonts w:ascii="Corbel" w:hAnsi="Corbel"/>
          <w:i/>
          <w:sz w:val="16"/>
          <w:szCs w:val="16"/>
        </w:rPr>
        <w:t>Zeichen inkl. Leerzeichen</w:t>
      </w:r>
      <w:r w:rsidR="00CF4221">
        <w:rPr>
          <w:rFonts w:ascii="Corbel" w:hAnsi="Corbel"/>
          <w:i/>
          <w:sz w:val="16"/>
          <w:szCs w:val="16"/>
        </w:rPr>
        <w:br/>
      </w:r>
      <w:r w:rsidR="00CF4221" w:rsidRPr="00CF4221">
        <w:rPr>
          <w:rFonts w:ascii="Corbel" w:hAnsi="Corbel"/>
          <w:iCs/>
          <w:sz w:val="21"/>
          <w:szCs w:val="21"/>
        </w:rPr>
        <w:br/>
      </w:r>
      <w:r w:rsidR="00237F8B" w:rsidRPr="00CF4221">
        <w:rPr>
          <w:rFonts w:ascii="Corbel" w:hAnsi="Corbel"/>
          <w:iCs/>
          <w:sz w:val="21"/>
          <w:szCs w:val="21"/>
        </w:rPr>
        <w:t>Weitere Infos unte</w:t>
      </w:r>
      <w:r w:rsidR="009E2F3E" w:rsidRPr="00CF4221">
        <w:rPr>
          <w:rFonts w:ascii="Corbel" w:hAnsi="Corbel"/>
          <w:iCs/>
          <w:sz w:val="21"/>
          <w:szCs w:val="21"/>
        </w:rPr>
        <w:t xml:space="preserve">r </w:t>
      </w:r>
      <w:hyperlink r:id="rId11" w:history="1">
        <w:r w:rsidR="009A2FCF" w:rsidRPr="00CF4221">
          <w:rPr>
            <w:rStyle w:val="Hyperlink"/>
            <w:rFonts w:ascii="Corbel" w:hAnsi="Corbel"/>
            <w:iCs/>
            <w:sz w:val="21"/>
            <w:szCs w:val="21"/>
          </w:rPr>
          <w:t>www.taruk.com</w:t>
        </w:r>
      </w:hyperlink>
      <w:r w:rsidR="00335D70" w:rsidRPr="00335D70">
        <w:rPr>
          <w:rStyle w:val="Hyperlink"/>
          <w:rFonts w:ascii="Corbel" w:hAnsi="Corbel"/>
          <w:iCs/>
          <w:sz w:val="22"/>
        </w:rPr>
        <w:br/>
      </w:r>
      <w:r w:rsidR="00335D70" w:rsidRPr="00335D70">
        <w:rPr>
          <w:rStyle w:val="Hyperlink"/>
          <w:rFonts w:ascii="Corbel" w:hAnsi="Corbel"/>
          <w:iCs/>
          <w:sz w:val="22"/>
        </w:rPr>
        <w:br/>
      </w:r>
      <w:r w:rsidR="00237F8B" w:rsidRPr="00B916FA">
        <w:rPr>
          <w:sz w:val="18"/>
          <w:szCs w:val="18"/>
        </w:rPr>
        <w:t>Bildunterschrift:</w:t>
      </w:r>
      <w:r w:rsidR="00237F8B" w:rsidRPr="00E10110">
        <w:rPr>
          <w:i/>
          <w:iCs/>
          <w:sz w:val="18"/>
          <w:szCs w:val="18"/>
        </w:rPr>
        <w:t xml:space="preserve"> </w:t>
      </w:r>
      <w:r w:rsidR="00C41691">
        <w:rPr>
          <w:i/>
          <w:iCs/>
          <w:sz w:val="18"/>
          <w:szCs w:val="18"/>
        </w:rPr>
        <w:t xml:space="preserve">Pueblos Blancos - </w:t>
      </w:r>
      <w:r w:rsidR="00800497">
        <w:rPr>
          <w:i/>
          <w:iCs/>
          <w:sz w:val="18"/>
          <w:szCs w:val="18"/>
        </w:rPr>
        <w:t>weiße Dörfer</w:t>
      </w:r>
      <w:r w:rsidR="00C41691">
        <w:rPr>
          <w:i/>
          <w:iCs/>
          <w:sz w:val="18"/>
          <w:szCs w:val="18"/>
        </w:rPr>
        <w:t xml:space="preserve">: </w:t>
      </w:r>
      <w:r w:rsidR="00800497">
        <w:rPr>
          <w:i/>
          <w:iCs/>
          <w:sz w:val="18"/>
          <w:szCs w:val="18"/>
        </w:rPr>
        <w:t xml:space="preserve">Andalusien ist das neueste Ziel im </w:t>
      </w:r>
      <w:r w:rsidR="001B51B7">
        <w:rPr>
          <w:i/>
          <w:iCs/>
          <w:sz w:val="18"/>
          <w:szCs w:val="18"/>
        </w:rPr>
        <w:t>TARUK</w:t>
      </w:r>
      <w:r w:rsidR="00800497">
        <w:rPr>
          <w:i/>
          <w:iCs/>
          <w:sz w:val="18"/>
          <w:szCs w:val="18"/>
        </w:rPr>
        <w:t>-Programm</w:t>
      </w:r>
      <w:r w:rsidR="009A2FCF">
        <w:rPr>
          <w:i/>
          <w:iCs/>
          <w:sz w:val="18"/>
          <w:szCs w:val="18"/>
        </w:rPr>
        <w:t xml:space="preserve"> </w:t>
      </w:r>
      <w:r w:rsidR="00C41691">
        <w:rPr>
          <w:i/>
          <w:iCs/>
          <w:sz w:val="18"/>
          <w:szCs w:val="18"/>
        </w:rPr>
        <w:br/>
      </w:r>
      <w:r w:rsidR="00237F8B" w:rsidRPr="00B916FA">
        <w:rPr>
          <w:sz w:val="18"/>
          <w:szCs w:val="18"/>
        </w:rPr>
        <w:t>(Foto: T</w:t>
      </w:r>
      <w:r w:rsidR="00800497">
        <w:rPr>
          <w:sz w:val="18"/>
          <w:szCs w:val="18"/>
        </w:rPr>
        <w:t>urismo Algarve</w:t>
      </w:r>
      <w:r w:rsidR="00237F8B" w:rsidRPr="00B916FA">
        <w:rPr>
          <w:sz w:val="18"/>
          <w:szCs w:val="18"/>
        </w:rPr>
        <w:t>)</w:t>
      </w:r>
    </w:p>
    <w:p w14:paraId="1D8C41BC" w14:textId="125BAA87" w:rsidR="00237F8B" w:rsidRDefault="00237F8B" w:rsidP="00CD6A7D">
      <w:pPr>
        <w:rPr>
          <w:rFonts w:ascii="Corbel" w:hAnsi="Corbel"/>
          <w:i/>
          <w:iCs/>
          <w:color w:val="767171" w:themeColor="background2" w:themeShade="80"/>
          <w:sz w:val="10"/>
          <w:szCs w:val="10"/>
        </w:rPr>
      </w:pPr>
    </w:p>
    <w:p w14:paraId="61A9C2A6" w14:textId="77777777" w:rsidR="00B916FA" w:rsidRPr="00237F8B" w:rsidRDefault="00B916FA" w:rsidP="00CD6A7D">
      <w:pPr>
        <w:rPr>
          <w:rFonts w:ascii="Corbel" w:hAnsi="Corbel"/>
          <w:i/>
          <w:iCs/>
          <w:color w:val="767171" w:themeColor="background2" w:themeShade="80"/>
          <w:sz w:val="10"/>
          <w:szCs w:val="10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170" w:type="dxa"/>
        </w:tblCellMar>
        <w:tblLook w:val="04A0" w:firstRow="1" w:lastRow="0" w:firstColumn="1" w:lastColumn="0" w:noHBand="0" w:noVBand="1"/>
      </w:tblPr>
      <w:tblGrid>
        <w:gridCol w:w="5506"/>
        <w:gridCol w:w="3969"/>
      </w:tblGrid>
      <w:tr w:rsidR="00C44821" w:rsidRPr="0049258F" w14:paraId="4A0EF0FC" w14:textId="77777777" w:rsidTr="00EF4C74">
        <w:trPr>
          <w:trHeight w:val="4031"/>
        </w:trPr>
        <w:tc>
          <w:tcPr>
            <w:tcW w:w="5506" w:type="dxa"/>
            <w:tcBorders>
              <w:top w:val="nil"/>
              <w:left w:val="single" w:sz="18" w:space="0" w:color="800000"/>
              <w:bottom w:val="nil"/>
              <w:right w:val="nil"/>
            </w:tcBorders>
            <w:shd w:val="clear" w:color="auto" w:fill="F3F3F3"/>
          </w:tcPr>
          <w:p w14:paraId="2A79DEE6" w14:textId="77777777" w:rsidR="00C44821" w:rsidRPr="004B2242" w:rsidRDefault="00C44821" w:rsidP="00D40636">
            <w:pPr>
              <w:pStyle w:val="Presseinfo-berschrift2"/>
            </w:pPr>
            <w:r>
              <w:t xml:space="preserve">Über </w:t>
            </w:r>
            <w:r w:rsidRPr="004B2242">
              <w:t>TARUK</w:t>
            </w:r>
            <w:r>
              <w:t xml:space="preserve"> </w:t>
            </w:r>
          </w:p>
          <w:p w14:paraId="2068E530" w14:textId="4B26BA74" w:rsidR="00C44821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>E</w:t>
            </w:r>
            <w:r w:rsidR="00C911BF">
              <w:t>inzigartige</w:t>
            </w:r>
            <w:r>
              <w:t xml:space="preserve"> Rundreisen in </w:t>
            </w:r>
            <w:r w:rsidR="00EF37FF">
              <w:t>Klein- und Kleinstg</w:t>
            </w:r>
            <w:r>
              <w:t>ruppen sowie Selbstfahrer-Touren</w:t>
            </w:r>
          </w:p>
          <w:p w14:paraId="732D2EC9" w14:textId="5A8E0A2D" w:rsidR="00C44821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 xml:space="preserve">Persönlich konzipierte </w:t>
            </w:r>
            <w:r w:rsidR="00C911BF">
              <w:t>Reiserouten u</w:t>
            </w:r>
            <w:r>
              <w:t xml:space="preserve">nd </w:t>
            </w:r>
            <w:r w:rsidR="00C911BF">
              <w:t>-</w:t>
            </w:r>
            <w:r>
              <w:t>programme</w:t>
            </w:r>
          </w:p>
          <w:p w14:paraId="2768D8BF" w14:textId="1CDDE0AE" w:rsidR="00C44821" w:rsidRDefault="00C911BF" w:rsidP="00C44821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>H</w:t>
            </w:r>
            <w:r w:rsidR="00C44821">
              <w:t>andverlesene</w:t>
            </w:r>
            <w:r>
              <w:t xml:space="preserve"> landestypische </w:t>
            </w:r>
            <w:r w:rsidR="00C44821">
              <w:t>Unterkünfte</w:t>
            </w:r>
            <w:r w:rsidR="009E2F3E">
              <w:t xml:space="preserve"> mit </w:t>
            </w:r>
            <w:r>
              <w:t>individuellen</w:t>
            </w:r>
            <w:r w:rsidR="009E2F3E">
              <w:t xml:space="preserve"> Hygienekonzepten</w:t>
            </w:r>
          </w:p>
          <w:p w14:paraId="3E3A8FDE" w14:textId="072FEBDA" w:rsidR="00C911BF" w:rsidRDefault="00C911BF" w:rsidP="00EF4C74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 xml:space="preserve">Persönliche Betreuung der Reisegäste durch einheimische deutschsprachige Reiseleiter </w:t>
            </w:r>
          </w:p>
          <w:p w14:paraId="7C4FD772" w14:textId="77777777" w:rsidR="00C44821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>Intensive, authentische Begegnungen mit Menschen, Natur und Kultur</w:t>
            </w:r>
          </w:p>
          <w:p w14:paraId="63587B2C" w14:textId="77777777" w:rsidR="00C44821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>Alle Katalogreisen auch als Privatreisen buchbar</w:t>
            </w:r>
          </w:p>
          <w:p w14:paraId="547A3BB9" w14:textId="5798CD04" w:rsidR="00C44821" w:rsidRPr="00ED24AF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 xml:space="preserve">Reisen in </w:t>
            </w:r>
            <w:r w:rsidR="00237F8B">
              <w:t xml:space="preserve">über </w:t>
            </w:r>
            <w:r w:rsidR="00C911BF">
              <w:t>7</w:t>
            </w:r>
            <w:r w:rsidR="00237F8B">
              <w:t xml:space="preserve">0 </w:t>
            </w:r>
            <w:r>
              <w:t xml:space="preserve">Länder in fünf Kontinenten an </w:t>
            </w:r>
            <w:r w:rsidR="00EF37FF">
              <w:t>über 7</w:t>
            </w:r>
            <w:r>
              <w:t xml:space="preserve">00 Abreiseterminen pro Jahr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05201E5" w14:textId="77777777" w:rsidR="00C44821" w:rsidRDefault="00C44821" w:rsidP="00EF4C74">
            <w:pPr>
              <w:spacing w:before="120" w:after="0" w:line="288" w:lineRule="auto"/>
              <w:jc w:val="center"/>
              <w:rPr>
                <w:b/>
                <w:sz w:val="18"/>
                <w:szCs w:val="18"/>
              </w:rPr>
            </w:pPr>
          </w:p>
          <w:p w14:paraId="151F984B" w14:textId="30F44D9E" w:rsidR="00C44821" w:rsidRDefault="00454996" w:rsidP="00EF4C74">
            <w:pPr>
              <w:pStyle w:val="Default"/>
              <w:spacing w:after="120"/>
              <w:jc w:val="center"/>
              <w:rPr>
                <w:b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B7D0B05" wp14:editId="61D7DF37">
                  <wp:extent cx="1290181" cy="1134597"/>
                  <wp:effectExtent l="0" t="0" r="5715" b="889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394" cy="116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23083" w14:textId="319B3EC9" w:rsidR="00C44821" w:rsidRPr="000C0D80" w:rsidRDefault="00C44821" w:rsidP="00EF4C7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  <w:r w:rsidRPr="000C0D80">
              <w:rPr>
                <w:rFonts w:asciiTheme="minorHAnsi" w:hAnsiTheme="minorHAnsi" w:cstheme="minorHAnsi"/>
                <w:b/>
                <w:sz w:val="16"/>
                <w:szCs w:val="16"/>
              </w:rPr>
              <w:t>Ihr Pressekontakt bei TARUK</w:t>
            </w:r>
            <w:r w:rsidR="00454996" w:rsidRPr="000C0D80">
              <w:rPr>
                <w:rFonts w:asciiTheme="minorHAnsi" w:hAnsiTheme="minorHAnsi" w:cstheme="minorHAnsi"/>
                <w:b/>
                <w:sz w:val="8"/>
                <w:szCs w:val="8"/>
              </w:rPr>
              <w:br/>
            </w:r>
          </w:p>
          <w:p w14:paraId="6E6B9152" w14:textId="77777777" w:rsidR="00454996" w:rsidRPr="000C0D80" w:rsidRDefault="0043736B" w:rsidP="0045499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Cs/>
                <w:sz w:val="8"/>
                <w:szCs w:val="8"/>
              </w:rPr>
            </w:pPr>
            <w:r w:rsidRPr="000C0D8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Jens Harder</w:t>
            </w:r>
            <w:r w:rsidR="00C44821" w:rsidRPr="000C0D80">
              <w:rPr>
                <w:rFonts w:asciiTheme="minorHAnsi" w:hAnsiTheme="minorHAnsi" w:cstheme="minorHAnsi"/>
                <w:b/>
                <w:bCs/>
                <w:iCs/>
                <w:sz w:val="8"/>
                <w:szCs w:val="8"/>
              </w:rPr>
              <w:t xml:space="preserve">     </w:t>
            </w:r>
          </w:p>
          <w:p w14:paraId="52AC056E" w14:textId="3DD980FC" w:rsidR="00C44821" w:rsidRPr="000C0D80" w:rsidRDefault="00C44821" w:rsidP="00454996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6"/>
                <w:szCs w:val="6"/>
              </w:rPr>
            </w:pPr>
            <w:r w:rsidRPr="000C0D80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 xml:space="preserve">                </w:t>
            </w:r>
            <w:r w:rsidRPr="000C0D80">
              <w:rPr>
                <w:rFonts w:asciiTheme="minorHAnsi" w:hAnsiTheme="minorHAnsi" w:cstheme="minorHAnsi"/>
                <w:iCs/>
                <w:sz w:val="12"/>
                <w:szCs w:val="12"/>
              </w:rPr>
              <w:br/>
            </w:r>
            <w:r w:rsidR="00B916FA"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- </w:t>
            </w:r>
            <w:r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Presse- und Öffentlichkeitsarbeit</w:t>
            </w:r>
            <w:r w:rsidR="00B916FA"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-</w:t>
            </w:r>
            <w:r w:rsidR="00454996" w:rsidRPr="000C0D80">
              <w:rPr>
                <w:rFonts w:asciiTheme="minorHAnsi" w:hAnsiTheme="minorHAnsi" w:cstheme="minorHAnsi"/>
                <w:iCs/>
                <w:sz w:val="6"/>
                <w:szCs w:val="6"/>
              </w:rPr>
              <w:br/>
            </w:r>
          </w:p>
          <w:p w14:paraId="2C591FE8" w14:textId="221DAEFD" w:rsidR="00C44821" w:rsidRPr="000C0D80" w:rsidRDefault="00EF37FF" w:rsidP="00EF4C74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Friedrich-Ebert-Straße 18</w:t>
            </w:r>
            <w:r w:rsidR="001B51B7">
              <w:rPr>
                <w:rFonts w:asciiTheme="minorHAnsi" w:hAnsiTheme="minorHAnsi" w:cstheme="minorHAnsi"/>
                <w:iCs/>
                <w:sz w:val="16"/>
                <w:szCs w:val="16"/>
              </w:rPr>
              <w:br/>
            </w:r>
            <w:r w:rsidR="00C44821"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14548 Schwielowsee-Caputh</w:t>
            </w:r>
          </w:p>
          <w:p w14:paraId="7229E40A" w14:textId="76142660" w:rsidR="00C44821" w:rsidRPr="000C0D80" w:rsidRDefault="00C44821" w:rsidP="00EF4C7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Telefon: +49-(0</w:t>
            </w:r>
            <w:r w:rsidR="00454996"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)33209</w:t>
            </w:r>
            <w:r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-</w:t>
            </w:r>
            <w:r w:rsidR="00454996"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2174145</w:t>
            </w:r>
          </w:p>
          <w:p w14:paraId="4C1E4EE4" w14:textId="51C10F72" w:rsidR="00C44821" w:rsidRPr="000C0D80" w:rsidRDefault="00454996" w:rsidP="00EF4C74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0D80">
              <w:rPr>
                <w:rFonts w:asciiTheme="minorHAnsi" w:hAnsiTheme="minorHAnsi" w:cstheme="minorHAnsi"/>
                <w:sz w:val="16"/>
                <w:szCs w:val="16"/>
              </w:rPr>
              <w:t>j.harder</w:t>
            </w:r>
            <w:r w:rsidR="00C44821" w:rsidRPr="000C0D80">
              <w:rPr>
                <w:rFonts w:asciiTheme="minorHAnsi" w:hAnsiTheme="minorHAnsi" w:cstheme="minorHAnsi"/>
                <w:sz w:val="16"/>
                <w:szCs w:val="16"/>
              </w:rPr>
              <w:t>@taruk.com</w:t>
            </w:r>
          </w:p>
          <w:p w14:paraId="41C55306" w14:textId="5328E5FA" w:rsidR="00C44821" w:rsidRPr="00921835" w:rsidRDefault="00C44821" w:rsidP="00EF4C74">
            <w:pPr>
              <w:pStyle w:val="Default"/>
              <w:spacing w:after="120"/>
              <w:jc w:val="center"/>
              <w:rPr>
                <w:b/>
                <w:sz w:val="16"/>
                <w:szCs w:val="16"/>
              </w:rPr>
            </w:pPr>
            <w:r w:rsidRPr="000C0D80">
              <w:rPr>
                <w:rFonts w:asciiTheme="minorHAnsi" w:hAnsiTheme="minorHAnsi" w:cstheme="minorHAnsi"/>
                <w:sz w:val="16"/>
                <w:szCs w:val="16"/>
              </w:rPr>
              <w:t>www.taruk.com</w:t>
            </w:r>
          </w:p>
        </w:tc>
      </w:tr>
    </w:tbl>
    <w:p w14:paraId="3A3FCB4A" w14:textId="77777777" w:rsidR="00C44821" w:rsidRPr="00282F3F" w:rsidRDefault="00C44821" w:rsidP="00AB3BA8">
      <w:pPr>
        <w:pStyle w:val="Default"/>
        <w:spacing w:after="120"/>
        <w:rPr>
          <w:sz w:val="12"/>
          <w:szCs w:val="12"/>
        </w:rPr>
      </w:pPr>
    </w:p>
    <w:sectPr w:rsidR="00C44821" w:rsidRPr="00282F3F" w:rsidSect="00092214">
      <w:headerReference w:type="default" r:id="rId13"/>
      <w:footerReference w:type="default" r:id="rId14"/>
      <w:pgSz w:w="11906" w:h="16838"/>
      <w:pgMar w:top="2552" w:right="1247" w:bottom="851" w:left="1247" w:header="1135" w:footer="1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F008" w14:textId="77777777" w:rsidR="008A5AE6" w:rsidRDefault="008A5AE6" w:rsidP="00B64E59">
      <w:pPr>
        <w:spacing w:after="0" w:line="240" w:lineRule="auto"/>
      </w:pPr>
      <w:r>
        <w:separator/>
      </w:r>
    </w:p>
  </w:endnote>
  <w:endnote w:type="continuationSeparator" w:id="0">
    <w:p w14:paraId="6C70E1D7" w14:textId="77777777" w:rsidR="008A5AE6" w:rsidRDefault="008A5AE6" w:rsidP="00B6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248" w:tblpY="15418"/>
      <w:tblW w:w="9595" w:type="dxa"/>
      <w:tblLook w:val="04A0" w:firstRow="1" w:lastRow="0" w:firstColumn="1" w:lastColumn="0" w:noHBand="0" w:noVBand="1"/>
    </w:tblPr>
    <w:tblGrid>
      <w:gridCol w:w="2441"/>
      <w:gridCol w:w="2291"/>
      <w:gridCol w:w="2291"/>
      <w:gridCol w:w="2572"/>
    </w:tblGrid>
    <w:tr w:rsidR="00C30CD3" w:rsidRPr="00384418" w14:paraId="71972B63" w14:textId="77777777" w:rsidTr="00983807">
      <w:trPr>
        <w:trHeight w:val="317"/>
      </w:trPr>
      <w:tc>
        <w:tcPr>
          <w:tcW w:w="2441" w:type="dxa"/>
          <w:shd w:val="clear" w:color="auto" w:fill="auto"/>
        </w:tcPr>
        <w:p w14:paraId="00A1F65A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TARUK International GmbH</w:t>
          </w:r>
        </w:p>
        <w:p w14:paraId="607480D5" w14:textId="77777777" w:rsidR="00C30CD3" w:rsidRPr="00BC6DB8" w:rsidRDefault="00C30CD3" w:rsidP="00983807">
          <w:pPr>
            <w:pStyle w:val="Fuzeile"/>
          </w:pPr>
          <w:r w:rsidRPr="00BC6DB8">
            <w:t>Straße der Einheit 54</w:t>
          </w:r>
        </w:p>
      </w:tc>
      <w:tc>
        <w:tcPr>
          <w:tcW w:w="2291" w:type="dxa"/>
          <w:shd w:val="clear" w:color="auto" w:fill="auto"/>
        </w:tcPr>
        <w:p w14:paraId="707F56AD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+ 49 (0) 33209 2174 0</w:t>
          </w:r>
        </w:p>
        <w:p w14:paraId="602D1458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+ 49 (0) 033209 2174 10</w:t>
          </w:r>
        </w:p>
      </w:tc>
      <w:tc>
        <w:tcPr>
          <w:tcW w:w="2291" w:type="dxa"/>
          <w:shd w:val="clear" w:color="auto" w:fill="auto"/>
        </w:tcPr>
        <w:p w14:paraId="3C726A95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Geschäftsführung</w:t>
          </w:r>
        </w:p>
        <w:p w14:paraId="0C6F9E37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MJ Haape</w:t>
          </w:r>
        </w:p>
      </w:tc>
      <w:tc>
        <w:tcPr>
          <w:tcW w:w="2572" w:type="dxa"/>
          <w:shd w:val="clear" w:color="auto" w:fill="auto"/>
        </w:tcPr>
        <w:p w14:paraId="31154D6B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Bankverbindung</w:t>
          </w:r>
        </w:p>
        <w:p w14:paraId="1947C682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Berliner Volksbank</w:t>
          </w:r>
        </w:p>
      </w:tc>
    </w:tr>
    <w:tr w:rsidR="00C30CD3" w:rsidRPr="00384418" w14:paraId="2A975175" w14:textId="77777777" w:rsidTr="00983807">
      <w:trPr>
        <w:trHeight w:val="93"/>
      </w:trPr>
      <w:tc>
        <w:tcPr>
          <w:tcW w:w="2441" w:type="dxa"/>
          <w:shd w:val="clear" w:color="auto" w:fill="auto"/>
        </w:tcPr>
        <w:p w14:paraId="4F685DB7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14548 Caputh</w:t>
          </w:r>
        </w:p>
      </w:tc>
      <w:tc>
        <w:tcPr>
          <w:tcW w:w="2291" w:type="dxa"/>
          <w:shd w:val="clear" w:color="auto" w:fill="auto"/>
        </w:tcPr>
        <w:p w14:paraId="71E00CEB" w14:textId="77777777" w:rsidR="00C30CD3" w:rsidRPr="00BC6DB8" w:rsidRDefault="00E45234" w:rsidP="00384418">
          <w:pPr>
            <w:pStyle w:val="Fuzeile"/>
            <w:rPr>
              <w:szCs w:val="16"/>
            </w:rPr>
          </w:pPr>
          <w:hyperlink r:id="rId1" w:history="1">
            <w:r w:rsidR="00C30CD3" w:rsidRPr="00384418">
              <w:rPr>
                <w:rStyle w:val="Hyperlink"/>
                <w:color w:val="000000"/>
                <w:szCs w:val="16"/>
                <w:u w:val="none"/>
              </w:rPr>
              <w:t>info@taruk.com</w:t>
            </w:r>
          </w:hyperlink>
          <w:r w:rsidR="00C30CD3" w:rsidRPr="00BC6DB8">
            <w:rPr>
              <w:szCs w:val="16"/>
            </w:rPr>
            <w:t xml:space="preserve"> </w:t>
          </w:r>
        </w:p>
      </w:tc>
      <w:tc>
        <w:tcPr>
          <w:tcW w:w="2291" w:type="dxa"/>
          <w:shd w:val="clear" w:color="auto" w:fill="auto"/>
        </w:tcPr>
        <w:p w14:paraId="3B5C929A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USt.-IdNr. DE224813462</w:t>
          </w:r>
        </w:p>
      </w:tc>
      <w:tc>
        <w:tcPr>
          <w:tcW w:w="2572" w:type="dxa"/>
          <w:shd w:val="clear" w:color="auto" w:fill="auto"/>
        </w:tcPr>
        <w:p w14:paraId="6970E1E7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IBAN DE 981009 0000 7114 1840 09</w:t>
          </w:r>
        </w:p>
      </w:tc>
    </w:tr>
    <w:tr w:rsidR="00C30CD3" w:rsidRPr="00384418" w14:paraId="44F05DC6" w14:textId="77777777" w:rsidTr="00983807">
      <w:trPr>
        <w:trHeight w:val="227"/>
      </w:trPr>
      <w:tc>
        <w:tcPr>
          <w:tcW w:w="2441" w:type="dxa"/>
          <w:shd w:val="clear" w:color="auto" w:fill="auto"/>
        </w:tcPr>
        <w:p w14:paraId="0A1CB69F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Germany</w:t>
          </w:r>
        </w:p>
      </w:tc>
      <w:tc>
        <w:tcPr>
          <w:tcW w:w="2291" w:type="dxa"/>
          <w:shd w:val="clear" w:color="auto" w:fill="auto"/>
        </w:tcPr>
        <w:p w14:paraId="0A969F52" w14:textId="77777777" w:rsidR="00C30CD3" w:rsidRPr="00BC6DB8" w:rsidRDefault="00E45234" w:rsidP="00384418">
          <w:pPr>
            <w:pStyle w:val="Fuzeile"/>
            <w:rPr>
              <w:szCs w:val="16"/>
              <w:lang w:val="en-US"/>
            </w:rPr>
          </w:pPr>
          <w:hyperlink r:id="rId2" w:history="1">
            <w:r w:rsidR="00C30CD3" w:rsidRPr="00384418">
              <w:rPr>
                <w:rStyle w:val="Hyperlink"/>
                <w:color w:val="000000"/>
                <w:szCs w:val="16"/>
                <w:u w:val="none"/>
                <w:lang w:val="en-US"/>
              </w:rPr>
              <w:t>www.taruk.com</w:t>
            </w:r>
          </w:hyperlink>
          <w:r w:rsidR="00C30CD3" w:rsidRPr="00BC6DB8">
            <w:rPr>
              <w:szCs w:val="16"/>
              <w:lang w:val="en-US"/>
            </w:rPr>
            <w:t xml:space="preserve"> </w:t>
          </w:r>
        </w:p>
      </w:tc>
      <w:tc>
        <w:tcPr>
          <w:tcW w:w="2291" w:type="dxa"/>
          <w:shd w:val="clear" w:color="auto" w:fill="auto"/>
        </w:tcPr>
        <w:p w14:paraId="4F6AD10C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HRB 16250 AG Potsdam</w:t>
          </w:r>
        </w:p>
      </w:tc>
      <w:tc>
        <w:tcPr>
          <w:tcW w:w="2572" w:type="dxa"/>
          <w:shd w:val="clear" w:color="auto" w:fill="auto"/>
        </w:tcPr>
        <w:p w14:paraId="4FE2A568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BIC BEVODEBB</w:t>
          </w:r>
        </w:p>
      </w:tc>
    </w:tr>
  </w:tbl>
  <w:p w14:paraId="544A4A59" w14:textId="77777777" w:rsidR="00C30CD3" w:rsidRPr="00384418" w:rsidRDefault="00C30CD3" w:rsidP="00384418">
    <w:pPr>
      <w:pStyle w:val="Fuzeile"/>
      <w:rPr>
        <w:szCs w:val="16"/>
        <w:lang w:val="en-US"/>
      </w:rPr>
    </w:pPr>
  </w:p>
  <w:p w14:paraId="411314DE" w14:textId="53A4FCB8" w:rsidR="00C30CD3" w:rsidRPr="00384418" w:rsidRDefault="00180EDF" w:rsidP="00384418">
    <w:pPr>
      <w:pStyle w:val="Fuzeile"/>
      <w:rPr>
        <w:szCs w:val="16"/>
        <w:lang w:val="en-US"/>
      </w:rPr>
    </w:pPr>
    <w:r>
      <w:rPr>
        <w:noProof/>
        <w:szCs w:val="16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5421E7" wp14:editId="4D15AD45">
              <wp:simplePos x="0" y="0"/>
              <wp:positionH relativeFrom="column">
                <wp:posOffset>-262890</wp:posOffset>
              </wp:positionH>
              <wp:positionV relativeFrom="paragraph">
                <wp:posOffset>45720</wp:posOffset>
              </wp:positionV>
              <wp:extent cx="5447030" cy="297180"/>
              <wp:effectExtent l="0" t="0" r="0" b="2540"/>
              <wp:wrapThrough wrapText="bothSides">
                <wp:wrapPolygon edited="0">
                  <wp:start x="-35" y="0"/>
                  <wp:lineTo x="-35" y="20077"/>
                  <wp:lineTo x="21600" y="20077"/>
                  <wp:lineTo x="21600" y="0"/>
                  <wp:lineTo x="-35" y="0"/>
                </wp:wrapPolygon>
              </wp:wrapThrough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44703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94385" w14:textId="67D4BFB0" w:rsidR="00C30CD3" w:rsidRDefault="00180EDF" w:rsidP="00384418">
                          <w:r w:rsidRPr="004B2242">
                            <w:rPr>
                              <w:rFonts w:ascii="Corbel" w:hAnsi="Corbel"/>
                              <w:noProof/>
                              <w:lang w:eastAsia="de-DE"/>
                            </w:rPr>
                            <w:drawing>
                              <wp:inline distT="0" distB="0" distL="0" distR="0" wp14:anchorId="1AEAC1D2" wp14:editId="77A74A27">
                                <wp:extent cx="5527040" cy="228600"/>
                                <wp:effectExtent l="0" t="0" r="0" b="0"/>
                                <wp:docPr id="13" name="Bild 2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704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421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0.7pt;margin-top:3.6pt;width:428.9pt;height:23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" stroked="f">
              <v:textbox>
                <w:txbxContent>
                  <w:p w14:paraId="7B894385" w14:textId="67D4BFB0" w:rsidR="00C30CD3" w:rsidRDefault="00180EDF" w:rsidP="00384418">
                    <w:r w:rsidRPr="004B2242">
                      <w:rPr>
                        <w:rFonts w:ascii="Corbel" w:hAnsi="Corbel"/>
                        <w:noProof/>
                        <w:lang w:eastAsia="de-DE"/>
                      </w:rPr>
                      <w:drawing>
                        <wp:inline distT="0" distB="0" distL="0" distR="0" wp14:anchorId="1AEAC1D2" wp14:editId="77A74A27">
                          <wp:extent cx="5527040" cy="228600"/>
                          <wp:effectExtent l="0" t="0" r="0" b="0"/>
                          <wp:docPr id="13" name="Bild 2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704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CACD" w14:textId="77777777" w:rsidR="008A5AE6" w:rsidRDefault="008A5AE6" w:rsidP="00B64E59">
      <w:pPr>
        <w:spacing w:after="0" w:line="240" w:lineRule="auto"/>
      </w:pPr>
      <w:r>
        <w:separator/>
      </w:r>
    </w:p>
  </w:footnote>
  <w:footnote w:type="continuationSeparator" w:id="0">
    <w:p w14:paraId="55C9F267" w14:textId="77777777" w:rsidR="008A5AE6" w:rsidRDefault="008A5AE6" w:rsidP="00B6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B092" w14:textId="4C17CB03" w:rsidR="00C30CD3" w:rsidRPr="00645320" w:rsidRDefault="00180EDF" w:rsidP="00384418">
    <w:pPr>
      <w:pStyle w:val="Kopfzeile"/>
      <w:rPr>
        <w:rFonts w:ascii="Corbel" w:hAnsi="Corbel"/>
        <w:b/>
        <w:color w:val="930B33"/>
        <w:sz w:val="32"/>
      </w:rPr>
    </w:pPr>
    <w:r w:rsidRPr="00645320">
      <w:rPr>
        <w:rFonts w:ascii="Corbel" w:hAnsi="Corbel"/>
        <w:b/>
        <w:noProof/>
        <w:color w:val="930B33"/>
        <w:lang w:eastAsia="de-DE"/>
      </w:rPr>
      <w:drawing>
        <wp:anchor distT="0" distB="0" distL="114300" distR="114300" simplePos="0" relativeHeight="251657216" behindDoc="0" locked="0" layoutInCell="1" allowOverlap="1" wp14:anchorId="02BE3DC3" wp14:editId="337C8C1C">
          <wp:simplePos x="0" y="0"/>
          <wp:positionH relativeFrom="column">
            <wp:posOffset>4402455</wp:posOffset>
          </wp:positionH>
          <wp:positionV relativeFrom="page">
            <wp:posOffset>288925</wp:posOffset>
          </wp:positionV>
          <wp:extent cx="1702435" cy="960120"/>
          <wp:effectExtent l="0" t="0" r="0" b="0"/>
          <wp:wrapNone/>
          <wp:docPr id="12" name="Grafik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CD3" w:rsidRPr="00645320">
      <w:rPr>
        <w:rFonts w:ascii="Corbel" w:hAnsi="Corbel"/>
        <w:b/>
        <w:color w:val="930B33"/>
        <w:sz w:val="52"/>
        <w:szCs w:val="52"/>
      </w:rPr>
      <w:t>PRESSEINFORMATION</w:t>
    </w:r>
    <w:r w:rsidR="00C30CD3" w:rsidRPr="00645320">
      <w:rPr>
        <w:rFonts w:ascii="Corbel" w:hAnsi="Corbel"/>
        <w:b/>
        <w:color w:val="930B33"/>
        <w:sz w:val="32"/>
      </w:rPr>
      <w:tab/>
    </w:r>
    <w:r w:rsidR="00C30CD3" w:rsidRPr="00645320">
      <w:rPr>
        <w:rFonts w:ascii="Corbel" w:hAnsi="Corbel"/>
        <w:b/>
        <w:color w:val="930B33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10B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A2B22"/>
    <w:multiLevelType w:val="hybridMultilevel"/>
    <w:tmpl w:val="0A667092"/>
    <w:lvl w:ilvl="0" w:tplc="1982E74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2C2"/>
    <w:multiLevelType w:val="hybridMultilevel"/>
    <w:tmpl w:val="76ECA324"/>
    <w:lvl w:ilvl="0" w:tplc="4B100BB4">
      <w:start w:val="1"/>
      <w:numFmt w:val="bullet"/>
      <w:lvlText w:val=""/>
      <w:lvlJc w:val="left"/>
      <w:pPr>
        <w:ind w:left="704" w:hanging="70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3330006F"/>
    <w:multiLevelType w:val="hybridMultilevel"/>
    <w:tmpl w:val="AF0CD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5F36"/>
    <w:multiLevelType w:val="hybridMultilevel"/>
    <w:tmpl w:val="A77CD730"/>
    <w:lvl w:ilvl="0" w:tplc="4B100BB4">
      <w:start w:val="1"/>
      <w:numFmt w:val="bullet"/>
      <w:lvlText w:val=""/>
      <w:lvlJc w:val="left"/>
      <w:pPr>
        <w:ind w:left="704" w:hanging="70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570D5"/>
    <w:multiLevelType w:val="hybridMultilevel"/>
    <w:tmpl w:val="21FAC9B8"/>
    <w:lvl w:ilvl="0" w:tplc="D03AFE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59"/>
    <w:rsid w:val="00002518"/>
    <w:rsid w:val="0000597D"/>
    <w:rsid w:val="000140A2"/>
    <w:rsid w:val="00020796"/>
    <w:rsid w:val="00027FB0"/>
    <w:rsid w:val="00031DFE"/>
    <w:rsid w:val="000357B6"/>
    <w:rsid w:val="000416D1"/>
    <w:rsid w:val="00043024"/>
    <w:rsid w:val="00043B55"/>
    <w:rsid w:val="00043EB2"/>
    <w:rsid w:val="00055205"/>
    <w:rsid w:val="0006162D"/>
    <w:rsid w:val="0006308E"/>
    <w:rsid w:val="00066FF2"/>
    <w:rsid w:val="0007348D"/>
    <w:rsid w:val="00075910"/>
    <w:rsid w:val="00080D4A"/>
    <w:rsid w:val="0009158F"/>
    <w:rsid w:val="00092214"/>
    <w:rsid w:val="000A3929"/>
    <w:rsid w:val="000B0B65"/>
    <w:rsid w:val="000C0D80"/>
    <w:rsid w:val="000D7982"/>
    <w:rsid w:val="000E0042"/>
    <w:rsid w:val="000E1808"/>
    <w:rsid w:val="000E1B63"/>
    <w:rsid w:val="000E2CDC"/>
    <w:rsid w:val="000E2DF1"/>
    <w:rsid w:val="000E4BC4"/>
    <w:rsid w:val="00100EC6"/>
    <w:rsid w:val="001035BC"/>
    <w:rsid w:val="00103F4C"/>
    <w:rsid w:val="0010667A"/>
    <w:rsid w:val="001066A5"/>
    <w:rsid w:val="00107487"/>
    <w:rsid w:val="0011072D"/>
    <w:rsid w:val="00120F5B"/>
    <w:rsid w:val="00123A4C"/>
    <w:rsid w:val="00124807"/>
    <w:rsid w:val="001253E1"/>
    <w:rsid w:val="00125CDA"/>
    <w:rsid w:val="001328B9"/>
    <w:rsid w:val="001331BF"/>
    <w:rsid w:val="00136905"/>
    <w:rsid w:val="0014562E"/>
    <w:rsid w:val="00147F49"/>
    <w:rsid w:val="00167A48"/>
    <w:rsid w:val="0017074F"/>
    <w:rsid w:val="00175387"/>
    <w:rsid w:val="00180EDF"/>
    <w:rsid w:val="00191CDF"/>
    <w:rsid w:val="001A1E41"/>
    <w:rsid w:val="001A5832"/>
    <w:rsid w:val="001A7EC8"/>
    <w:rsid w:val="001B0020"/>
    <w:rsid w:val="001B021E"/>
    <w:rsid w:val="001B0D7A"/>
    <w:rsid w:val="001B1F89"/>
    <w:rsid w:val="001B3257"/>
    <w:rsid w:val="001B3F24"/>
    <w:rsid w:val="001B51B7"/>
    <w:rsid w:val="001B7669"/>
    <w:rsid w:val="001C11D3"/>
    <w:rsid w:val="001C3AC7"/>
    <w:rsid w:val="001C72B8"/>
    <w:rsid w:val="001D2BF5"/>
    <w:rsid w:val="001D3800"/>
    <w:rsid w:val="001D3EF8"/>
    <w:rsid w:val="001D45DE"/>
    <w:rsid w:val="001E02D3"/>
    <w:rsid w:val="001E1A6D"/>
    <w:rsid w:val="001E3F5E"/>
    <w:rsid w:val="001F0043"/>
    <w:rsid w:val="001F0393"/>
    <w:rsid w:val="00205EFC"/>
    <w:rsid w:val="0021313E"/>
    <w:rsid w:val="00213C9F"/>
    <w:rsid w:val="002161EC"/>
    <w:rsid w:val="002205E5"/>
    <w:rsid w:val="00223B67"/>
    <w:rsid w:val="00236F3E"/>
    <w:rsid w:val="00237F8B"/>
    <w:rsid w:val="002457CC"/>
    <w:rsid w:val="00246134"/>
    <w:rsid w:val="002524A3"/>
    <w:rsid w:val="00252DDA"/>
    <w:rsid w:val="002555BC"/>
    <w:rsid w:val="002626E8"/>
    <w:rsid w:val="00263C9A"/>
    <w:rsid w:val="0026445D"/>
    <w:rsid w:val="00264572"/>
    <w:rsid w:val="00265F5C"/>
    <w:rsid w:val="00270117"/>
    <w:rsid w:val="00271D9E"/>
    <w:rsid w:val="00281A97"/>
    <w:rsid w:val="00282F3F"/>
    <w:rsid w:val="002841BF"/>
    <w:rsid w:val="002854F9"/>
    <w:rsid w:val="002857A0"/>
    <w:rsid w:val="00285E56"/>
    <w:rsid w:val="00290E2A"/>
    <w:rsid w:val="002913DD"/>
    <w:rsid w:val="00293DF6"/>
    <w:rsid w:val="00296E43"/>
    <w:rsid w:val="002975F7"/>
    <w:rsid w:val="002A656E"/>
    <w:rsid w:val="002A67DD"/>
    <w:rsid w:val="002B102A"/>
    <w:rsid w:val="002B7091"/>
    <w:rsid w:val="002C075B"/>
    <w:rsid w:val="002C08E3"/>
    <w:rsid w:val="002C1357"/>
    <w:rsid w:val="002C3F8C"/>
    <w:rsid w:val="002D03B3"/>
    <w:rsid w:val="002D7A6A"/>
    <w:rsid w:val="002D7F84"/>
    <w:rsid w:val="002F2A89"/>
    <w:rsid w:val="002F2F4B"/>
    <w:rsid w:val="002F362A"/>
    <w:rsid w:val="00300B4D"/>
    <w:rsid w:val="003105F8"/>
    <w:rsid w:val="003120A3"/>
    <w:rsid w:val="0031252E"/>
    <w:rsid w:val="00314A54"/>
    <w:rsid w:val="003236DF"/>
    <w:rsid w:val="0032682D"/>
    <w:rsid w:val="00331144"/>
    <w:rsid w:val="00335D70"/>
    <w:rsid w:val="0033627B"/>
    <w:rsid w:val="00337AB3"/>
    <w:rsid w:val="00341C9A"/>
    <w:rsid w:val="00342EB4"/>
    <w:rsid w:val="003441A5"/>
    <w:rsid w:val="0034592F"/>
    <w:rsid w:val="00351E9A"/>
    <w:rsid w:val="003530CA"/>
    <w:rsid w:val="00356564"/>
    <w:rsid w:val="003576B3"/>
    <w:rsid w:val="00360A48"/>
    <w:rsid w:val="00362C1F"/>
    <w:rsid w:val="00371702"/>
    <w:rsid w:val="00377519"/>
    <w:rsid w:val="003812C8"/>
    <w:rsid w:val="00382677"/>
    <w:rsid w:val="00384418"/>
    <w:rsid w:val="0038515F"/>
    <w:rsid w:val="00385435"/>
    <w:rsid w:val="0038571E"/>
    <w:rsid w:val="00393013"/>
    <w:rsid w:val="00395137"/>
    <w:rsid w:val="003A129A"/>
    <w:rsid w:val="003A3318"/>
    <w:rsid w:val="003A3504"/>
    <w:rsid w:val="003A5B13"/>
    <w:rsid w:val="003B177B"/>
    <w:rsid w:val="003B2659"/>
    <w:rsid w:val="003B6BF5"/>
    <w:rsid w:val="003C0729"/>
    <w:rsid w:val="003C2ECB"/>
    <w:rsid w:val="003C35DE"/>
    <w:rsid w:val="003C5135"/>
    <w:rsid w:val="003D257B"/>
    <w:rsid w:val="003D453E"/>
    <w:rsid w:val="003D5445"/>
    <w:rsid w:val="003D5497"/>
    <w:rsid w:val="003E0135"/>
    <w:rsid w:val="003E2FFF"/>
    <w:rsid w:val="003E3CE7"/>
    <w:rsid w:val="003F227E"/>
    <w:rsid w:val="003F6E66"/>
    <w:rsid w:val="003F790C"/>
    <w:rsid w:val="004025BB"/>
    <w:rsid w:val="00403DCD"/>
    <w:rsid w:val="004047DA"/>
    <w:rsid w:val="00411575"/>
    <w:rsid w:val="00412BE7"/>
    <w:rsid w:val="00413142"/>
    <w:rsid w:val="00414C02"/>
    <w:rsid w:val="0042450A"/>
    <w:rsid w:val="00425C41"/>
    <w:rsid w:val="0043051F"/>
    <w:rsid w:val="0043347D"/>
    <w:rsid w:val="00437159"/>
    <w:rsid w:val="00437204"/>
    <w:rsid w:val="00437294"/>
    <w:rsid w:val="0043736B"/>
    <w:rsid w:val="00443B54"/>
    <w:rsid w:val="00444F4D"/>
    <w:rsid w:val="00445EF6"/>
    <w:rsid w:val="004474BD"/>
    <w:rsid w:val="00451B5C"/>
    <w:rsid w:val="00451FD5"/>
    <w:rsid w:val="00452202"/>
    <w:rsid w:val="0045383E"/>
    <w:rsid w:val="00454996"/>
    <w:rsid w:val="004636D1"/>
    <w:rsid w:val="00465FCD"/>
    <w:rsid w:val="00466908"/>
    <w:rsid w:val="00472C76"/>
    <w:rsid w:val="00484365"/>
    <w:rsid w:val="0049258F"/>
    <w:rsid w:val="00492E16"/>
    <w:rsid w:val="004A7DB4"/>
    <w:rsid w:val="004B1275"/>
    <w:rsid w:val="004B2242"/>
    <w:rsid w:val="004B3EA7"/>
    <w:rsid w:val="004B5C0A"/>
    <w:rsid w:val="004B6370"/>
    <w:rsid w:val="004B7EC7"/>
    <w:rsid w:val="004C1493"/>
    <w:rsid w:val="004C49E7"/>
    <w:rsid w:val="004C624E"/>
    <w:rsid w:val="004C68CB"/>
    <w:rsid w:val="004C7FA1"/>
    <w:rsid w:val="004D2BBF"/>
    <w:rsid w:val="004D669D"/>
    <w:rsid w:val="004D6711"/>
    <w:rsid w:val="004E056B"/>
    <w:rsid w:val="004E065B"/>
    <w:rsid w:val="004E4373"/>
    <w:rsid w:val="004E5285"/>
    <w:rsid w:val="004F1E48"/>
    <w:rsid w:val="00503286"/>
    <w:rsid w:val="00503535"/>
    <w:rsid w:val="00503CF6"/>
    <w:rsid w:val="005174FC"/>
    <w:rsid w:val="0052601B"/>
    <w:rsid w:val="005274C3"/>
    <w:rsid w:val="00531EE4"/>
    <w:rsid w:val="00544AB7"/>
    <w:rsid w:val="0055403A"/>
    <w:rsid w:val="005649B5"/>
    <w:rsid w:val="005662B9"/>
    <w:rsid w:val="00575342"/>
    <w:rsid w:val="005763A7"/>
    <w:rsid w:val="0058023E"/>
    <w:rsid w:val="0058173F"/>
    <w:rsid w:val="00582901"/>
    <w:rsid w:val="0058464E"/>
    <w:rsid w:val="00587AEC"/>
    <w:rsid w:val="005927F2"/>
    <w:rsid w:val="00592D70"/>
    <w:rsid w:val="005A0807"/>
    <w:rsid w:val="005A173B"/>
    <w:rsid w:val="005A68AF"/>
    <w:rsid w:val="005A7F2C"/>
    <w:rsid w:val="005B267C"/>
    <w:rsid w:val="005B7DF5"/>
    <w:rsid w:val="005C15DD"/>
    <w:rsid w:val="005C1748"/>
    <w:rsid w:val="005C40F6"/>
    <w:rsid w:val="005C456C"/>
    <w:rsid w:val="005C6896"/>
    <w:rsid w:val="005D19F6"/>
    <w:rsid w:val="005E7C91"/>
    <w:rsid w:val="005E7E18"/>
    <w:rsid w:val="005E7F42"/>
    <w:rsid w:val="005F7C7A"/>
    <w:rsid w:val="00602492"/>
    <w:rsid w:val="0060256C"/>
    <w:rsid w:val="006036E4"/>
    <w:rsid w:val="00603F8D"/>
    <w:rsid w:val="00604A1D"/>
    <w:rsid w:val="00604AC0"/>
    <w:rsid w:val="00606A92"/>
    <w:rsid w:val="00606F0C"/>
    <w:rsid w:val="00607631"/>
    <w:rsid w:val="006157B5"/>
    <w:rsid w:val="00617DD7"/>
    <w:rsid w:val="0063396E"/>
    <w:rsid w:val="006362FA"/>
    <w:rsid w:val="0064001E"/>
    <w:rsid w:val="00645320"/>
    <w:rsid w:val="0064590B"/>
    <w:rsid w:val="0064672E"/>
    <w:rsid w:val="00653597"/>
    <w:rsid w:val="006547C0"/>
    <w:rsid w:val="00664C42"/>
    <w:rsid w:val="00670445"/>
    <w:rsid w:val="00670E6A"/>
    <w:rsid w:val="00672F21"/>
    <w:rsid w:val="00674B06"/>
    <w:rsid w:val="00677635"/>
    <w:rsid w:val="00682BC0"/>
    <w:rsid w:val="0068415F"/>
    <w:rsid w:val="00684A3D"/>
    <w:rsid w:val="006A1711"/>
    <w:rsid w:val="006A1850"/>
    <w:rsid w:val="006A1F21"/>
    <w:rsid w:val="006A4E65"/>
    <w:rsid w:val="006A685F"/>
    <w:rsid w:val="006B0539"/>
    <w:rsid w:val="006D2CD7"/>
    <w:rsid w:val="006E04C0"/>
    <w:rsid w:val="006E3500"/>
    <w:rsid w:val="006E46A3"/>
    <w:rsid w:val="006E6E4B"/>
    <w:rsid w:val="006F063F"/>
    <w:rsid w:val="006F1AF6"/>
    <w:rsid w:val="006F6248"/>
    <w:rsid w:val="006F6C76"/>
    <w:rsid w:val="007002F8"/>
    <w:rsid w:val="0070075B"/>
    <w:rsid w:val="007054C0"/>
    <w:rsid w:val="00706AC9"/>
    <w:rsid w:val="00707E45"/>
    <w:rsid w:val="00710ECA"/>
    <w:rsid w:val="00713EF8"/>
    <w:rsid w:val="0071492F"/>
    <w:rsid w:val="00715B9B"/>
    <w:rsid w:val="00716F3B"/>
    <w:rsid w:val="0074254F"/>
    <w:rsid w:val="007523E3"/>
    <w:rsid w:val="00752C63"/>
    <w:rsid w:val="00754530"/>
    <w:rsid w:val="0076311A"/>
    <w:rsid w:val="007650DD"/>
    <w:rsid w:val="0077679B"/>
    <w:rsid w:val="007840C7"/>
    <w:rsid w:val="00784928"/>
    <w:rsid w:val="00787410"/>
    <w:rsid w:val="007937A2"/>
    <w:rsid w:val="0079563A"/>
    <w:rsid w:val="007A3117"/>
    <w:rsid w:val="007A540C"/>
    <w:rsid w:val="007A6906"/>
    <w:rsid w:val="007A6CA8"/>
    <w:rsid w:val="007B1289"/>
    <w:rsid w:val="007B6926"/>
    <w:rsid w:val="007C257F"/>
    <w:rsid w:val="007C38F3"/>
    <w:rsid w:val="007C682C"/>
    <w:rsid w:val="007C7A9A"/>
    <w:rsid w:val="007D05CD"/>
    <w:rsid w:val="007D08BD"/>
    <w:rsid w:val="007D2D27"/>
    <w:rsid w:val="007E43AD"/>
    <w:rsid w:val="007F3A79"/>
    <w:rsid w:val="007F53EB"/>
    <w:rsid w:val="007F5734"/>
    <w:rsid w:val="007F7B3F"/>
    <w:rsid w:val="007F7F92"/>
    <w:rsid w:val="00800030"/>
    <w:rsid w:val="00800497"/>
    <w:rsid w:val="00801E82"/>
    <w:rsid w:val="00806645"/>
    <w:rsid w:val="008074BA"/>
    <w:rsid w:val="0081021A"/>
    <w:rsid w:val="008177E4"/>
    <w:rsid w:val="00817E46"/>
    <w:rsid w:val="00831543"/>
    <w:rsid w:val="00832572"/>
    <w:rsid w:val="00832BEC"/>
    <w:rsid w:val="0083498A"/>
    <w:rsid w:val="00843CF0"/>
    <w:rsid w:val="008455F7"/>
    <w:rsid w:val="00847A30"/>
    <w:rsid w:val="008543BF"/>
    <w:rsid w:val="00855900"/>
    <w:rsid w:val="00856C9C"/>
    <w:rsid w:val="008572CD"/>
    <w:rsid w:val="00865574"/>
    <w:rsid w:val="0086667A"/>
    <w:rsid w:val="008669F9"/>
    <w:rsid w:val="0087301A"/>
    <w:rsid w:val="008761F3"/>
    <w:rsid w:val="0088284C"/>
    <w:rsid w:val="008832B1"/>
    <w:rsid w:val="008852C7"/>
    <w:rsid w:val="008911E6"/>
    <w:rsid w:val="008A5AE6"/>
    <w:rsid w:val="008B27BE"/>
    <w:rsid w:val="008C28BA"/>
    <w:rsid w:val="008C3CBA"/>
    <w:rsid w:val="008C582F"/>
    <w:rsid w:val="008C78BB"/>
    <w:rsid w:val="008D1963"/>
    <w:rsid w:val="008E1D28"/>
    <w:rsid w:val="008E60BC"/>
    <w:rsid w:val="008E7417"/>
    <w:rsid w:val="008F0036"/>
    <w:rsid w:val="008F1233"/>
    <w:rsid w:val="008F3D4D"/>
    <w:rsid w:val="008F512B"/>
    <w:rsid w:val="008F6775"/>
    <w:rsid w:val="008F6E25"/>
    <w:rsid w:val="009057F2"/>
    <w:rsid w:val="009106C6"/>
    <w:rsid w:val="00915EAA"/>
    <w:rsid w:val="00917152"/>
    <w:rsid w:val="009179D0"/>
    <w:rsid w:val="00917B51"/>
    <w:rsid w:val="00927D80"/>
    <w:rsid w:val="00931439"/>
    <w:rsid w:val="009323A3"/>
    <w:rsid w:val="00933B24"/>
    <w:rsid w:val="009413E9"/>
    <w:rsid w:val="009424A5"/>
    <w:rsid w:val="009428C0"/>
    <w:rsid w:val="00951B6E"/>
    <w:rsid w:val="00954FDF"/>
    <w:rsid w:val="009559F2"/>
    <w:rsid w:val="00956C8E"/>
    <w:rsid w:val="009620F3"/>
    <w:rsid w:val="0096339B"/>
    <w:rsid w:val="0097136B"/>
    <w:rsid w:val="009827E5"/>
    <w:rsid w:val="00983807"/>
    <w:rsid w:val="00984606"/>
    <w:rsid w:val="00984734"/>
    <w:rsid w:val="00986817"/>
    <w:rsid w:val="00992D82"/>
    <w:rsid w:val="00997C28"/>
    <w:rsid w:val="009A26ED"/>
    <w:rsid w:val="009A2E4B"/>
    <w:rsid w:val="009A2FCF"/>
    <w:rsid w:val="009B309F"/>
    <w:rsid w:val="009B4B51"/>
    <w:rsid w:val="009C0E8E"/>
    <w:rsid w:val="009C2068"/>
    <w:rsid w:val="009C2FFB"/>
    <w:rsid w:val="009C3D41"/>
    <w:rsid w:val="009D1D99"/>
    <w:rsid w:val="009D512C"/>
    <w:rsid w:val="009D61DC"/>
    <w:rsid w:val="009D7248"/>
    <w:rsid w:val="009E2F3E"/>
    <w:rsid w:val="009E3CD4"/>
    <w:rsid w:val="009E4BFB"/>
    <w:rsid w:val="009F0FB2"/>
    <w:rsid w:val="009F199A"/>
    <w:rsid w:val="009F502E"/>
    <w:rsid w:val="00A04CAE"/>
    <w:rsid w:val="00A0646C"/>
    <w:rsid w:val="00A06757"/>
    <w:rsid w:val="00A150BF"/>
    <w:rsid w:val="00A24832"/>
    <w:rsid w:val="00A3245D"/>
    <w:rsid w:val="00A352F9"/>
    <w:rsid w:val="00A375BF"/>
    <w:rsid w:val="00A4208F"/>
    <w:rsid w:val="00A432FD"/>
    <w:rsid w:val="00A507C1"/>
    <w:rsid w:val="00A56365"/>
    <w:rsid w:val="00A66B8F"/>
    <w:rsid w:val="00A70E2B"/>
    <w:rsid w:val="00A77125"/>
    <w:rsid w:val="00A860C3"/>
    <w:rsid w:val="00A9225F"/>
    <w:rsid w:val="00AA1310"/>
    <w:rsid w:val="00AA322B"/>
    <w:rsid w:val="00AA5ACA"/>
    <w:rsid w:val="00AA749C"/>
    <w:rsid w:val="00AB24F4"/>
    <w:rsid w:val="00AB37CB"/>
    <w:rsid w:val="00AB3BA8"/>
    <w:rsid w:val="00AB53D1"/>
    <w:rsid w:val="00AB771F"/>
    <w:rsid w:val="00AC21E0"/>
    <w:rsid w:val="00AC75FC"/>
    <w:rsid w:val="00AD2724"/>
    <w:rsid w:val="00AD2AC8"/>
    <w:rsid w:val="00AD7A61"/>
    <w:rsid w:val="00AF38A5"/>
    <w:rsid w:val="00AF6291"/>
    <w:rsid w:val="00AF6376"/>
    <w:rsid w:val="00AF67F3"/>
    <w:rsid w:val="00B047D1"/>
    <w:rsid w:val="00B1115F"/>
    <w:rsid w:val="00B15DE5"/>
    <w:rsid w:val="00B21706"/>
    <w:rsid w:val="00B219CF"/>
    <w:rsid w:val="00B23285"/>
    <w:rsid w:val="00B26380"/>
    <w:rsid w:val="00B40F66"/>
    <w:rsid w:val="00B42DEE"/>
    <w:rsid w:val="00B43963"/>
    <w:rsid w:val="00B455F0"/>
    <w:rsid w:val="00B5025D"/>
    <w:rsid w:val="00B507F0"/>
    <w:rsid w:val="00B52408"/>
    <w:rsid w:val="00B53D04"/>
    <w:rsid w:val="00B54FC6"/>
    <w:rsid w:val="00B57E9A"/>
    <w:rsid w:val="00B64765"/>
    <w:rsid w:val="00B64E59"/>
    <w:rsid w:val="00B80C89"/>
    <w:rsid w:val="00B864DC"/>
    <w:rsid w:val="00B871C3"/>
    <w:rsid w:val="00B90951"/>
    <w:rsid w:val="00B916FA"/>
    <w:rsid w:val="00B9200A"/>
    <w:rsid w:val="00BB043D"/>
    <w:rsid w:val="00BB19AA"/>
    <w:rsid w:val="00BB34E6"/>
    <w:rsid w:val="00BB41AB"/>
    <w:rsid w:val="00BB48A3"/>
    <w:rsid w:val="00BC0256"/>
    <w:rsid w:val="00BC05B4"/>
    <w:rsid w:val="00BC0953"/>
    <w:rsid w:val="00BC6DB8"/>
    <w:rsid w:val="00BE1316"/>
    <w:rsid w:val="00BE3849"/>
    <w:rsid w:val="00BE3F58"/>
    <w:rsid w:val="00BE745E"/>
    <w:rsid w:val="00BF004A"/>
    <w:rsid w:val="00BF00EC"/>
    <w:rsid w:val="00BF4C33"/>
    <w:rsid w:val="00BF6067"/>
    <w:rsid w:val="00C0417A"/>
    <w:rsid w:val="00C0544E"/>
    <w:rsid w:val="00C0616D"/>
    <w:rsid w:val="00C0703E"/>
    <w:rsid w:val="00C07E9D"/>
    <w:rsid w:val="00C1093F"/>
    <w:rsid w:val="00C10A5F"/>
    <w:rsid w:val="00C122EE"/>
    <w:rsid w:val="00C14F8A"/>
    <w:rsid w:val="00C20D0B"/>
    <w:rsid w:val="00C30CD3"/>
    <w:rsid w:val="00C3307E"/>
    <w:rsid w:val="00C34491"/>
    <w:rsid w:val="00C36131"/>
    <w:rsid w:val="00C37DF6"/>
    <w:rsid w:val="00C409AF"/>
    <w:rsid w:val="00C41691"/>
    <w:rsid w:val="00C426B4"/>
    <w:rsid w:val="00C43657"/>
    <w:rsid w:val="00C437F9"/>
    <w:rsid w:val="00C44821"/>
    <w:rsid w:val="00C45249"/>
    <w:rsid w:val="00C60589"/>
    <w:rsid w:val="00C6690D"/>
    <w:rsid w:val="00C66FA0"/>
    <w:rsid w:val="00C70E28"/>
    <w:rsid w:val="00C80628"/>
    <w:rsid w:val="00C818BD"/>
    <w:rsid w:val="00C911BF"/>
    <w:rsid w:val="00C93F13"/>
    <w:rsid w:val="00C96081"/>
    <w:rsid w:val="00CA1A5C"/>
    <w:rsid w:val="00CA5108"/>
    <w:rsid w:val="00CA67CD"/>
    <w:rsid w:val="00CA769F"/>
    <w:rsid w:val="00CB3366"/>
    <w:rsid w:val="00CB3BEA"/>
    <w:rsid w:val="00CB4516"/>
    <w:rsid w:val="00CB71E7"/>
    <w:rsid w:val="00CC181C"/>
    <w:rsid w:val="00CC32ED"/>
    <w:rsid w:val="00CC4D11"/>
    <w:rsid w:val="00CD1BBB"/>
    <w:rsid w:val="00CD5163"/>
    <w:rsid w:val="00CD571B"/>
    <w:rsid w:val="00CD6A7D"/>
    <w:rsid w:val="00CD7418"/>
    <w:rsid w:val="00CE18D7"/>
    <w:rsid w:val="00CE329A"/>
    <w:rsid w:val="00CF4221"/>
    <w:rsid w:val="00D02EDA"/>
    <w:rsid w:val="00D047F7"/>
    <w:rsid w:val="00D04DA8"/>
    <w:rsid w:val="00D0575B"/>
    <w:rsid w:val="00D1469D"/>
    <w:rsid w:val="00D153A8"/>
    <w:rsid w:val="00D211AA"/>
    <w:rsid w:val="00D22240"/>
    <w:rsid w:val="00D22709"/>
    <w:rsid w:val="00D273B1"/>
    <w:rsid w:val="00D27849"/>
    <w:rsid w:val="00D27F7E"/>
    <w:rsid w:val="00D316E2"/>
    <w:rsid w:val="00D40636"/>
    <w:rsid w:val="00D41728"/>
    <w:rsid w:val="00D51811"/>
    <w:rsid w:val="00D5283B"/>
    <w:rsid w:val="00D5479D"/>
    <w:rsid w:val="00D568A2"/>
    <w:rsid w:val="00D61648"/>
    <w:rsid w:val="00D65E7D"/>
    <w:rsid w:val="00D67C93"/>
    <w:rsid w:val="00D70E61"/>
    <w:rsid w:val="00D71E06"/>
    <w:rsid w:val="00D726BC"/>
    <w:rsid w:val="00D81D76"/>
    <w:rsid w:val="00D874F5"/>
    <w:rsid w:val="00D87C35"/>
    <w:rsid w:val="00D97DA3"/>
    <w:rsid w:val="00DA1B16"/>
    <w:rsid w:val="00DA1D1C"/>
    <w:rsid w:val="00DA4A61"/>
    <w:rsid w:val="00DA738A"/>
    <w:rsid w:val="00DB6A76"/>
    <w:rsid w:val="00DC2CC8"/>
    <w:rsid w:val="00DC4CA1"/>
    <w:rsid w:val="00DC5562"/>
    <w:rsid w:val="00DD0AE1"/>
    <w:rsid w:val="00DD0D80"/>
    <w:rsid w:val="00DD40D1"/>
    <w:rsid w:val="00DE2187"/>
    <w:rsid w:val="00DE25CE"/>
    <w:rsid w:val="00DF09A7"/>
    <w:rsid w:val="00DF0FA3"/>
    <w:rsid w:val="00DF2DDB"/>
    <w:rsid w:val="00DF395C"/>
    <w:rsid w:val="00DF64A9"/>
    <w:rsid w:val="00DF72DC"/>
    <w:rsid w:val="00E04E00"/>
    <w:rsid w:val="00E07F77"/>
    <w:rsid w:val="00E10110"/>
    <w:rsid w:val="00E15A61"/>
    <w:rsid w:val="00E172FB"/>
    <w:rsid w:val="00E174ED"/>
    <w:rsid w:val="00E1787F"/>
    <w:rsid w:val="00E24EAA"/>
    <w:rsid w:val="00E435A0"/>
    <w:rsid w:val="00E45234"/>
    <w:rsid w:val="00E45723"/>
    <w:rsid w:val="00E45E34"/>
    <w:rsid w:val="00E67D08"/>
    <w:rsid w:val="00E7318E"/>
    <w:rsid w:val="00E732AB"/>
    <w:rsid w:val="00E749CE"/>
    <w:rsid w:val="00E776D0"/>
    <w:rsid w:val="00E9591D"/>
    <w:rsid w:val="00EA19D2"/>
    <w:rsid w:val="00EA6275"/>
    <w:rsid w:val="00EA72FA"/>
    <w:rsid w:val="00EB5C63"/>
    <w:rsid w:val="00EB797B"/>
    <w:rsid w:val="00EC473A"/>
    <w:rsid w:val="00EC73A9"/>
    <w:rsid w:val="00ED77C8"/>
    <w:rsid w:val="00EE03BB"/>
    <w:rsid w:val="00EE0783"/>
    <w:rsid w:val="00EE39DC"/>
    <w:rsid w:val="00EE6D2E"/>
    <w:rsid w:val="00EF0BDD"/>
    <w:rsid w:val="00EF37FF"/>
    <w:rsid w:val="00EF4C74"/>
    <w:rsid w:val="00F001C9"/>
    <w:rsid w:val="00F023E2"/>
    <w:rsid w:val="00F02BDE"/>
    <w:rsid w:val="00F03353"/>
    <w:rsid w:val="00F03644"/>
    <w:rsid w:val="00F10124"/>
    <w:rsid w:val="00F12AC0"/>
    <w:rsid w:val="00F17088"/>
    <w:rsid w:val="00F205F4"/>
    <w:rsid w:val="00F3530B"/>
    <w:rsid w:val="00F44DCD"/>
    <w:rsid w:val="00F479AF"/>
    <w:rsid w:val="00F5288E"/>
    <w:rsid w:val="00F540DC"/>
    <w:rsid w:val="00F60963"/>
    <w:rsid w:val="00F616B8"/>
    <w:rsid w:val="00F61D4B"/>
    <w:rsid w:val="00F62E73"/>
    <w:rsid w:val="00F635CF"/>
    <w:rsid w:val="00F740ED"/>
    <w:rsid w:val="00F746C8"/>
    <w:rsid w:val="00F80504"/>
    <w:rsid w:val="00F83E5C"/>
    <w:rsid w:val="00F86750"/>
    <w:rsid w:val="00F90BFC"/>
    <w:rsid w:val="00F93889"/>
    <w:rsid w:val="00F946BE"/>
    <w:rsid w:val="00FA7925"/>
    <w:rsid w:val="00FB3161"/>
    <w:rsid w:val="00FB57CF"/>
    <w:rsid w:val="00FB6084"/>
    <w:rsid w:val="00FB6377"/>
    <w:rsid w:val="00FB7DCA"/>
    <w:rsid w:val="00FC23BC"/>
    <w:rsid w:val="00FC2F65"/>
    <w:rsid w:val="00FC4B5D"/>
    <w:rsid w:val="00FC6D42"/>
    <w:rsid w:val="00FE4F20"/>
    <w:rsid w:val="00FE657C"/>
    <w:rsid w:val="00FE6A67"/>
    <w:rsid w:val="00FF4903"/>
    <w:rsid w:val="00FF4B3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908779E"/>
  <w15:chartTrackingRefBased/>
  <w15:docId w15:val="{A6EEAE21-8771-40FF-8B8E-7288DDCD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3807"/>
    <w:pPr>
      <w:spacing w:after="160" w:line="259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4E5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64E5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4E59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B64E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B6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E59"/>
  </w:style>
  <w:style w:type="paragraph" w:styleId="Fuzeile">
    <w:name w:val="footer"/>
    <w:basedOn w:val="Standard"/>
    <w:link w:val="FuzeileZchn"/>
    <w:autoRedefine/>
    <w:uiPriority w:val="99"/>
    <w:unhideWhenUsed/>
    <w:rsid w:val="00983807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color w:val="7F7F7F"/>
      <w:sz w:val="16"/>
    </w:rPr>
  </w:style>
  <w:style w:type="character" w:customStyle="1" w:styleId="FuzeileZchn">
    <w:name w:val="Fußzeile Zchn"/>
    <w:link w:val="Fuzeile"/>
    <w:uiPriority w:val="99"/>
    <w:rsid w:val="00983807"/>
    <w:rPr>
      <w:rFonts w:ascii="Corbel" w:hAnsi="Corbel"/>
      <w:color w:val="7F7F7F"/>
      <w:sz w:val="16"/>
      <w:szCs w:val="22"/>
      <w:lang w:eastAsia="en-US"/>
    </w:rPr>
  </w:style>
  <w:style w:type="paragraph" w:customStyle="1" w:styleId="Presseinfo-berschrift2">
    <w:name w:val="Presseinfo - Überschrift 2"/>
    <w:basedOn w:val="berschrift1"/>
    <w:link w:val="Presseinfo-berschrift2Zchn"/>
    <w:autoRedefine/>
    <w:qFormat/>
    <w:rsid w:val="00D40636"/>
    <w:pPr>
      <w:spacing w:after="240"/>
    </w:pPr>
    <w:rPr>
      <w:rFonts w:ascii="Corbel" w:hAnsi="Corbel"/>
      <w:noProof/>
      <w:color w:val="auto"/>
      <w:sz w:val="24"/>
      <w:szCs w:val="24"/>
    </w:rPr>
  </w:style>
  <w:style w:type="paragraph" w:customStyle="1" w:styleId="Presseinfo-berschrift1">
    <w:name w:val="Presseinfo - Überschrift 1"/>
    <w:basedOn w:val="berschrift1"/>
    <w:link w:val="Presseinfo-berschrift1Zchn"/>
    <w:autoRedefine/>
    <w:qFormat/>
    <w:rsid w:val="001066A5"/>
    <w:pPr>
      <w:spacing w:before="0" w:after="120"/>
      <w:ind w:hanging="16"/>
    </w:pPr>
    <w:rPr>
      <w:rFonts w:ascii="Corbel" w:hAnsi="Corbel"/>
      <w:b/>
      <w:color w:val="881B43"/>
      <w:sz w:val="40"/>
      <w:szCs w:val="40"/>
    </w:rPr>
  </w:style>
  <w:style w:type="character" w:customStyle="1" w:styleId="Presseinfo-berschrift2Zchn">
    <w:name w:val="Presseinfo - Überschrift 2 Zchn"/>
    <w:link w:val="Presseinfo-berschrift2"/>
    <w:rsid w:val="00D40636"/>
    <w:rPr>
      <w:rFonts w:ascii="Corbel" w:eastAsia="Times New Roman" w:hAnsi="Corbel"/>
      <w:noProof/>
      <w:sz w:val="24"/>
      <w:szCs w:val="24"/>
      <w:lang w:eastAsia="en-US"/>
    </w:rPr>
  </w:style>
  <w:style w:type="character" w:styleId="Hyperlink">
    <w:name w:val="Hyperlink"/>
    <w:uiPriority w:val="99"/>
    <w:unhideWhenUsed/>
    <w:rsid w:val="00DF72DC"/>
    <w:rPr>
      <w:color w:val="0563C1"/>
      <w:u w:val="single"/>
    </w:rPr>
  </w:style>
  <w:style w:type="character" w:customStyle="1" w:styleId="Presseinfo-berschrift1Zchn">
    <w:name w:val="Presseinfo - Überschrift 1 Zchn"/>
    <w:link w:val="Presseinfo-berschrift1"/>
    <w:rsid w:val="001066A5"/>
    <w:rPr>
      <w:rFonts w:ascii="Corbel" w:eastAsia="Times New Roman" w:hAnsi="Corbel"/>
      <w:b/>
      <w:color w:val="881B43"/>
      <w:sz w:val="40"/>
      <w:szCs w:val="40"/>
      <w:lang w:eastAsia="en-US"/>
    </w:rPr>
  </w:style>
  <w:style w:type="paragraph" w:customStyle="1" w:styleId="MittleresRaster21">
    <w:name w:val="Mittleres Raster 21"/>
    <w:link w:val="MittleresRaster2Zchn"/>
    <w:autoRedefine/>
    <w:uiPriority w:val="1"/>
    <w:qFormat/>
    <w:rsid w:val="00384418"/>
    <w:rPr>
      <w:spacing w:val="20"/>
      <w:sz w:val="14"/>
      <w:szCs w:val="14"/>
      <w:lang w:eastAsia="en-US"/>
    </w:rPr>
  </w:style>
  <w:style w:type="paragraph" w:customStyle="1" w:styleId="Presseinfo-Text">
    <w:name w:val="Presseinfo - Text"/>
    <w:basedOn w:val="MittleresRaster21"/>
    <w:link w:val="Presseinfo-TextZchn"/>
    <w:autoRedefine/>
    <w:qFormat/>
    <w:rsid w:val="00384418"/>
    <w:pPr>
      <w:spacing w:before="120" w:after="120"/>
    </w:pPr>
    <w:rPr>
      <w:rFonts w:ascii="Corbel" w:hAnsi="Corbel"/>
      <w:spacing w:val="0"/>
      <w:sz w:val="24"/>
      <w:szCs w:val="24"/>
    </w:rPr>
  </w:style>
  <w:style w:type="table" w:styleId="Tabellenraster">
    <w:name w:val="Table Grid"/>
    <w:basedOn w:val="NormaleTabelle"/>
    <w:uiPriority w:val="39"/>
    <w:rsid w:val="00DF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leresRaster2Zchn">
    <w:name w:val="Mittleres Raster 2 Zchn"/>
    <w:link w:val="MittleresRaster21"/>
    <w:uiPriority w:val="1"/>
    <w:rsid w:val="00384418"/>
    <w:rPr>
      <w:spacing w:val="20"/>
      <w:sz w:val="14"/>
      <w:szCs w:val="14"/>
      <w:lang w:eastAsia="en-US"/>
    </w:rPr>
  </w:style>
  <w:style w:type="character" w:customStyle="1" w:styleId="Presseinfo-TextZchn">
    <w:name w:val="Presseinfo - Text Zchn"/>
    <w:link w:val="Presseinfo-Text"/>
    <w:qFormat/>
    <w:rsid w:val="00384418"/>
    <w:rPr>
      <w:rFonts w:ascii="Corbel" w:hAnsi="Corbel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05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224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1B0020"/>
    <w:rPr>
      <w:color w:val="808080"/>
      <w:shd w:val="clear" w:color="auto" w:fill="E6E6E6"/>
    </w:rPr>
  </w:style>
  <w:style w:type="character" w:customStyle="1" w:styleId="st">
    <w:name w:val="st"/>
    <w:rsid w:val="00B26380"/>
  </w:style>
  <w:style w:type="character" w:styleId="Hervorhebung">
    <w:name w:val="Emphasis"/>
    <w:uiPriority w:val="20"/>
    <w:qFormat/>
    <w:rsid w:val="00B26380"/>
    <w:rPr>
      <w:i/>
      <w:iCs/>
    </w:rPr>
  </w:style>
  <w:style w:type="paragraph" w:styleId="Listenabsatz">
    <w:name w:val="List Paragraph"/>
    <w:basedOn w:val="Standard"/>
    <w:uiPriority w:val="34"/>
    <w:qFormat/>
    <w:rsid w:val="0086557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E2F3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F4C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364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4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8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402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680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7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tarukintserver\ablage\Marketing\PRESSE\Pressemitteilungen\2020\www.taru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taru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uk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taruk.com" TargetMode="External"/><Relationship Id="rId1" Type="http://schemas.openxmlformats.org/officeDocument/2006/relationships/hyperlink" Target="mailto:info@taruk.com" TargetMode="External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BFAB-E1E2-4953-8CF3-389C1104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Links>
    <vt:vector size="18" baseType="variant"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http://www.taruk.com/</vt:lpwstr>
      </vt:variant>
      <vt:variant>
        <vt:lpwstr/>
      </vt:variant>
      <vt:variant>
        <vt:i4>4718597</vt:i4>
      </vt:variant>
      <vt:variant>
        <vt:i4>3</vt:i4>
      </vt:variant>
      <vt:variant>
        <vt:i4>0</vt:i4>
      </vt:variant>
      <vt:variant>
        <vt:i4>5</vt:i4>
      </vt:variant>
      <vt:variant>
        <vt:lpwstr>http://www.taruk.com/</vt:lpwstr>
      </vt:variant>
      <vt:variant>
        <vt:lpwstr/>
      </vt:variant>
      <vt:variant>
        <vt:i4>7864389</vt:i4>
      </vt:variant>
      <vt:variant>
        <vt:i4>0</vt:i4>
      </vt:variant>
      <vt:variant>
        <vt:i4>0</vt:i4>
      </vt:variant>
      <vt:variant>
        <vt:i4>5</vt:i4>
      </vt:variant>
      <vt:variant>
        <vt:lpwstr>mailto:info@taruk.com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Liefeldt</dc:creator>
  <cp:keywords/>
  <dc:description/>
  <cp:lastModifiedBy>Jens Harder</cp:lastModifiedBy>
  <cp:revision>6</cp:revision>
  <cp:lastPrinted>2020-11-12T09:03:00Z</cp:lastPrinted>
  <dcterms:created xsi:type="dcterms:W3CDTF">2021-05-27T15:28:00Z</dcterms:created>
  <dcterms:modified xsi:type="dcterms:W3CDTF">2021-05-31T09:33:00Z</dcterms:modified>
</cp:coreProperties>
</file>