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69EEC" w14:textId="77777777" w:rsidR="0064473E" w:rsidRDefault="0064473E" w:rsidP="0064473E">
      <w:pPr>
        <w:pStyle w:val="NurText"/>
        <w:spacing w:line="360" w:lineRule="auto"/>
        <w:ind w:right="1513"/>
        <w:rPr>
          <w:rFonts w:ascii="Arial" w:hAnsi="Arial" w:cs="Arial"/>
          <w:b/>
          <w:sz w:val="20"/>
          <w:szCs w:val="22"/>
          <w:u w:val="single"/>
          <w:lang w:val="en-US"/>
        </w:rPr>
      </w:pPr>
    </w:p>
    <w:p w14:paraId="614BC2BC" w14:textId="77777777" w:rsidR="0064473E" w:rsidRPr="0064473E" w:rsidRDefault="007E681D" w:rsidP="0064473E">
      <w:pPr>
        <w:pStyle w:val="NurText"/>
        <w:spacing w:line="360" w:lineRule="auto"/>
        <w:ind w:right="1513"/>
        <w:rPr>
          <w:rFonts w:ascii="Arial" w:hAnsi="Arial" w:cs="Arial"/>
          <w:b/>
          <w:sz w:val="20"/>
          <w:szCs w:val="22"/>
          <w:u w:val="single"/>
          <w:lang w:val="en-US"/>
        </w:rPr>
      </w:pPr>
      <w:r w:rsidRPr="0064473E">
        <w:rPr>
          <w:rFonts w:ascii="Arial" w:hAnsi="Arial" w:cs="Arial"/>
          <w:b/>
          <w:sz w:val="20"/>
          <w:szCs w:val="22"/>
          <w:u w:val="single"/>
          <w:lang w:val="en-US"/>
        </w:rPr>
        <w:t>Textile</w:t>
      </w:r>
      <w:r w:rsidR="00BE6DB2" w:rsidRPr="0064473E">
        <w:rPr>
          <w:rFonts w:ascii="Arial" w:hAnsi="Arial" w:cs="Arial"/>
          <w:b/>
          <w:sz w:val="20"/>
          <w:szCs w:val="22"/>
          <w:u w:val="single"/>
          <w:lang w:val="en-US"/>
        </w:rPr>
        <w:t>s</w:t>
      </w:r>
      <w:r w:rsidRPr="0064473E">
        <w:rPr>
          <w:rFonts w:ascii="Arial" w:hAnsi="Arial" w:cs="Arial"/>
          <w:b/>
          <w:sz w:val="20"/>
          <w:szCs w:val="22"/>
          <w:u w:val="single"/>
          <w:lang w:val="en-US"/>
        </w:rPr>
        <w:t xml:space="preserve"> Industry: TÜV Rheinland and BluWin </w:t>
      </w:r>
      <w:r w:rsidR="00D67787" w:rsidRPr="0064473E">
        <w:rPr>
          <w:rFonts w:ascii="Arial" w:hAnsi="Arial" w:cs="Arial"/>
          <w:b/>
          <w:sz w:val="20"/>
          <w:szCs w:val="22"/>
          <w:u w:val="single"/>
          <w:lang w:val="en-US"/>
        </w:rPr>
        <w:t>to sign</w:t>
      </w:r>
      <w:r w:rsidR="001F7D47" w:rsidRPr="0064473E">
        <w:rPr>
          <w:rFonts w:ascii="Arial" w:hAnsi="Arial" w:cs="Arial"/>
          <w:b/>
          <w:sz w:val="20"/>
          <w:szCs w:val="22"/>
          <w:u w:val="single"/>
          <w:lang w:val="en-US"/>
        </w:rPr>
        <w:t xml:space="preserve"> MOU </w:t>
      </w:r>
    </w:p>
    <w:p w14:paraId="327AA1EE" w14:textId="77777777" w:rsidR="001F7D47" w:rsidRPr="0064473E" w:rsidRDefault="0064473E" w:rsidP="0064473E">
      <w:pPr>
        <w:pStyle w:val="NurText"/>
        <w:spacing w:line="360" w:lineRule="auto"/>
        <w:ind w:right="1513"/>
        <w:rPr>
          <w:rFonts w:ascii="Arial" w:hAnsi="Arial" w:cs="Arial"/>
          <w:sz w:val="20"/>
          <w:szCs w:val="22"/>
          <w:lang w:val="en-US"/>
        </w:rPr>
      </w:pPr>
      <w:r w:rsidRPr="0064473E">
        <w:rPr>
          <w:rFonts w:ascii="Arial" w:hAnsi="Arial" w:cs="Arial"/>
          <w:sz w:val="20"/>
          <w:szCs w:val="22"/>
          <w:lang w:val="en-US"/>
        </w:rPr>
        <w:t>C</w:t>
      </w:r>
      <w:r w:rsidR="00D67787" w:rsidRPr="0064473E">
        <w:rPr>
          <w:rFonts w:ascii="Arial" w:hAnsi="Arial" w:cs="Arial"/>
          <w:sz w:val="20"/>
          <w:szCs w:val="22"/>
          <w:lang w:val="en-US"/>
        </w:rPr>
        <w:t>ollaborat</w:t>
      </w:r>
      <w:r w:rsidRPr="0064473E">
        <w:rPr>
          <w:rFonts w:ascii="Arial" w:hAnsi="Arial" w:cs="Arial"/>
          <w:sz w:val="20"/>
          <w:szCs w:val="22"/>
          <w:lang w:val="en-US"/>
        </w:rPr>
        <w:t>ion</w:t>
      </w:r>
      <w:r w:rsidR="00D67787" w:rsidRPr="0064473E">
        <w:rPr>
          <w:rFonts w:ascii="Arial" w:hAnsi="Arial" w:cs="Arial"/>
          <w:sz w:val="20"/>
          <w:szCs w:val="22"/>
          <w:lang w:val="en-US"/>
        </w:rPr>
        <w:t xml:space="preserve"> </w:t>
      </w:r>
      <w:r w:rsidR="001F7D47" w:rsidRPr="0064473E">
        <w:rPr>
          <w:rFonts w:ascii="Arial" w:hAnsi="Arial" w:cs="Arial"/>
          <w:sz w:val="20"/>
          <w:szCs w:val="22"/>
          <w:lang w:val="en-US"/>
        </w:rPr>
        <w:t xml:space="preserve">for advancing </w:t>
      </w:r>
      <w:r w:rsidR="003F460A" w:rsidRPr="0064473E">
        <w:rPr>
          <w:rFonts w:ascii="Arial" w:hAnsi="Arial" w:cs="Arial"/>
          <w:sz w:val="20"/>
          <w:szCs w:val="22"/>
          <w:lang w:val="en-US"/>
        </w:rPr>
        <w:t>s</w:t>
      </w:r>
      <w:r w:rsidR="00CA2F6B" w:rsidRPr="0064473E">
        <w:rPr>
          <w:rFonts w:ascii="Arial" w:hAnsi="Arial" w:cs="Arial"/>
          <w:sz w:val="20"/>
          <w:szCs w:val="22"/>
          <w:lang w:val="en-US"/>
        </w:rPr>
        <w:t xml:space="preserve">ustainability </w:t>
      </w:r>
      <w:r w:rsidR="005F39BF" w:rsidRPr="0064473E">
        <w:rPr>
          <w:rFonts w:ascii="Arial" w:hAnsi="Arial" w:cs="Arial"/>
          <w:sz w:val="20"/>
          <w:szCs w:val="22"/>
          <w:lang w:val="en-US"/>
        </w:rPr>
        <w:t xml:space="preserve">standards </w:t>
      </w:r>
      <w:r w:rsidR="001F7D47" w:rsidRPr="0064473E">
        <w:rPr>
          <w:rFonts w:ascii="Arial" w:hAnsi="Arial" w:cs="Arial"/>
          <w:sz w:val="20"/>
          <w:szCs w:val="22"/>
          <w:lang w:val="en-US"/>
        </w:rPr>
        <w:t>within the textiles and apparel industry</w:t>
      </w:r>
    </w:p>
    <w:p w14:paraId="25A2F610" w14:textId="77777777" w:rsidR="007E681D" w:rsidRPr="0064473E" w:rsidRDefault="007E681D" w:rsidP="0064473E">
      <w:pPr>
        <w:spacing w:after="0" w:line="360" w:lineRule="auto"/>
        <w:ind w:right="1513"/>
        <w:rPr>
          <w:rFonts w:ascii="Arial" w:hAnsi="Arial" w:cs="Arial"/>
          <w:b/>
          <w:sz w:val="20"/>
          <w:u w:val="single"/>
          <w:lang w:val="en-US"/>
        </w:rPr>
      </w:pPr>
    </w:p>
    <w:p w14:paraId="77C68C0A" w14:textId="074DC81D" w:rsidR="0064473E" w:rsidRDefault="007E681D" w:rsidP="0064473E">
      <w:pPr>
        <w:spacing w:after="0" w:line="360" w:lineRule="auto"/>
        <w:ind w:right="1513"/>
        <w:rPr>
          <w:rFonts w:ascii="Arial" w:eastAsiaTheme="minorHAnsi" w:hAnsi="Arial" w:cs="Arial"/>
          <w:sz w:val="20"/>
          <w:szCs w:val="20"/>
          <w:lang w:val="en-US"/>
        </w:rPr>
      </w:pPr>
      <w:r w:rsidRPr="0064473E">
        <w:rPr>
          <w:rFonts w:ascii="Arial" w:eastAsiaTheme="minorEastAsia" w:hAnsi="Arial" w:cs="Arial"/>
          <w:b/>
          <w:bCs/>
          <w:sz w:val="20"/>
          <w:lang w:val="en-US"/>
        </w:rPr>
        <w:t>Cologne</w:t>
      </w:r>
      <w:r w:rsidR="00336CB8" w:rsidRPr="00157BD8">
        <w:rPr>
          <w:rFonts w:ascii="Arial" w:eastAsiaTheme="minorEastAsia" w:hAnsi="Arial" w:cs="Arial"/>
          <w:b/>
          <w:bCs/>
          <w:sz w:val="20"/>
          <w:lang w:val="en-US"/>
        </w:rPr>
        <w:t xml:space="preserve">, </w:t>
      </w:r>
      <w:r w:rsidR="0064473E" w:rsidRPr="00157BD8">
        <w:rPr>
          <w:rFonts w:ascii="Arial" w:eastAsiaTheme="minorEastAsia" w:hAnsi="Arial" w:cs="Arial"/>
          <w:b/>
          <w:bCs/>
          <w:sz w:val="20"/>
          <w:lang w:val="en-US"/>
        </w:rPr>
        <w:t>9</w:t>
      </w:r>
      <w:r w:rsidR="00FE4FB4" w:rsidRPr="00157BD8">
        <w:rPr>
          <w:rFonts w:ascii="Arial" w:eastAsiaTheme="minorEastAsia" w:hAnsi="Arial" w:cs="Arial"/>
          <w:b/>
          <w:bCs/>
          <w:sz w:val="20"/>
          <w:lang w:val="en-US"/>
        </w:rPr>
        <w:t xml:space="preserve"> June </w:t>
      </w:r>
      <w:r w:rsidRPr="00157BD8">
        <w:rPr>
          <w:rFonts w:ascii="Arial" w:eastAsiaTheme="minorEastAsia" w:hAnsi="Arial" w:cs="Arial"/>
          <w:b/>
          <w:bCs/>
          <w:sz w:val="20"/>
          <w:lang w:val="en-US"/>
        </w:rPr>
        <w:t>2023</w:t>
      </w:r>
      <w:r w:rsidR="00BE6DB2" w:rsidRPr="00157BD8">
        <w:rPr>
          <w:rFonts w:ascii="Arial" w:eastAsiaTheme="minorEastAsia" w:hAnsi="Arial" w:cs="Arial"/>
          <w:b/>
          <w:bCs/>
          <w:sz w:val="20"/>
          <w:lang w:val="en-US"/>
        </w:rPr>
        <w:t>.</w:t>
      </w:r>
      <w:r w:rsidR="00BE6DB2" w:rsidRPr="0064473E">
        <w:rPr>
          <w:rFonts w:ascii="Arial" w:eastAsiaTheme="minorEastAsia" w:hAnsi="Arial" w:cs="Arial"/>
          <w:b/>
          <w:bCs/>
          <w:color w:val="FF0000"/>
          <w:sz w:val="20"/>
          <w:lang w:val="en-US"/>
        </w:rPr>
        <w:t xml:space="preserve"> </w:t>
      </w:r>
      <w:r w:rsidR="000570C4" w:rsidRPr="0064473E">
        <w:rPr>
          <w:rFonts w:ascii="Arial" w:eastAsiaTheme="minorEastAsia" w:hAnsi="Arial" w:cs="Arial"/>
          <w:sz w:val="20"/>
          <w:lang w:val="en-US"/>
        </w:rPr>
        <w:t xml:space="preserve">As consumer demand for </w:t>
      </w:r>
      <w:r w:rsidR="00BE6DB2" w:rsidRPr="0064473E">
        <w:rPr>
          <w:rFonts w:ascii="Arial" w:eastAsiaTheme="minorEastAsia" w:hAnsi="Arial" w:cs="Arial"/>
          <w:sz w:val="20"/>
          <w:lang w:val="en-US"/>
        </w:rPr>
        <w:t>environmentally friendly</w:t>
      </w:r>
      <w:r w:rsidR="000570C4" w:rsidRPr="0064473E">
        <w:rPr>
          <w:rFonts w:ascii="Arial" w:eastAsiaTheme="minorEastAsia" w:hAnsi="Arial" w:cs="Arial"/>
          <w:sz w:val="20"/>
          <w:lang w:val="en-US"/>
        </w:rPr>
        <w:t xml:space="preserve"> products continues to grow, the textiles industry faces the imperative of adopting </w:t>
      </w:r>
      <w:r w:rsidR="00CA2F6B" w:rsidRPr="0064473E">
        <w:rPr>
          <w:rFonts w:ascii="Arial" w:eastAsiaTheme="minorEastAsia" w:hAnsi="Arial" w:cs="Arial"/>
          <w:sz w:val="20"/>
          <w:lang w:val="en-US"/>
        </w:rPr>
        <w:t>sustainability</w:t>
      </w:r>
      <w:r w:rsidR="0060415C" w:rsidRPr="0064473E">
        <w:rPr>
          <w:rFonts w:ascii="Arial" w:eastAsiaTheme="minorEastAsia" w:hAnsi="Arial" w:cs="Arial"/>
          <w:sz w:val="20"/>
          <w:lang w:val="en-US"/>
        </w:rPr>
        <w:t xml:space="preserve"> </w:t>
      </w:r>
      <w:r w:rsidR="000570C4" w:rsidRPr="0064473E">
        <w:rPr>
          <w:rFonts w:ascii="Arial" w:eastAsiaTheme="minorEastAsia" w:hAnsi="Arial" w:cs="Arial"/>
          <w:sz w:val="20"/>
          <w:lang w:val="en-US"/>
        </w:rPr>
        <w:t xml:space="preserve">practices throughout the supply chain. </w:t>
      </w:r>
      <w:r w:rsidR="00BE6DB2" w:rsidRPr="0064473E">
        <w:rPr>
          <w:rFonts w:ascii="Arial" w:eastAsiaTheme="minorEastAsia" w:hAnsi="Arial" w:cs="Arial"/>
          <w:sz w:val="20"/>
          <w:lang w:val="en-US"/>
        </w:rPr>
        <w:t xml:space="preserve">To address this challenge and drive change, </w:t>
      </w:r>
      <w:r w:rsidR="000570C4" w:rsidRPr="0064473E">
        <w:rPr>
          <w:rFonts w:ascii="Arial" w:eastAsiaTheme="minorEastAsia" w:hAnsi="Arial" w:cs="Arial"/>
          <w:sz w:val="20"/>
          <w:lang w:val="en-US"/>
        </w:rPr>
        <w:t>TÜV Rheinland and</w:t>
      </w:r>
      <w:r w:rsidR="00FE4FB4" w:rsidRPr="0064473E">
        <w:rPr>
          <w:rFonts w:ascii="Arial" w:eastAsiaTheme="minorEastAsia" w:hAnsi="Arial" w:cs="Arial"/>
          <w:sz w:val="20"/>
          <w:lang w:val="en-US"/>
        </w:rPr>
        <w:t xml:space="preserve"> </w:t>
      </w:r>
      <w:r w:rsidR="000570C4" w:rsidRPr="0064473E">
        <w:rPr>
          <w:rFonts w:ascii="Arial" w:eastAsiaTheme="minorEastAsia" w:hAnsi="Arial" w:cs="Arial"/>
          <w:sz w:val="20"/>
          <w:lang w:val="en-US"/>
        </w:rPr>
        <w:t>Blu</w:t>
      </w:r>
      <w:r w:rsidR="00A53669" w:rsidRPr="0064473E">
        <w:rPr>
          <w:rFonts w:ascii="Arial" w:eastAsiaTheme="minorEastAsia" w:hAnsi="Arial" w:cs="Arial"/>
          <w:sz w:val="20"/>
          <w:lang w:val="en-US"/>
        </w:rPr>
        <w:t>W</w:t>
      </w:r>
      <w:r w:rsidR="000570C4" w:rsidRPr="0064473E">
        <w:rPr>
          <w:rFonts w:ascii="Arial" w:eastAsiaTheme="minorEastAsia" w:hAnsi="Arial" w:cs="Arial"/>
          <w:sz w:val="20"/>
          <w:lang w:val="en-US"/>
        </w:rPr>
        <w:t xml:space="preserve">in </w:t>
      </w:r>
      <w:r w:rsidR="00A2208D" w:rsidRPr="0064473E">
        <w:rPr>
          <w:rFonts w:ascii="Arial" w:hAnsi="Arial" w:cs="Arial"/>
          <w:sz w:val="20"/>
          <w:lang w:val="en-US"/>
        </w:rPr>
        <w:t>will enter</w:t>
      </w:r>
      <w:r w:rsidR="00BE6DB2" w:rsidRPr="0064473E">
        <w:rPr>
          <w:rFonts w:ascii="Arial" w:eastAsiaTheme="minorEastAsia" w:hAnsi="Arial" w:cs="Arial"/>
          <w:sz w:val="20"/>
          <w:lang w:val="en-US"/>
        </w:rPr>
        <w:t xml:space="preserve"> </w:t>
      </w:r>
      <w:r w:rsidR="00336CB8" w:rsidRPr="0064473E">
        <w:rPr>
          <w:rFonts w:ascii="Arial" w:eastAsiaTheme="minorEastAsia" w:hAnsi="Arial" w:cs="Arial"/>
          <w:sz w:val="20"/>
          <w:lang w:val="en-US"/>
        </w:rPr>
        <w:t xml:space="preserve">a memorandum of understanding (MoU) </w:t>
      </w:r>
      <w:r w:rsidR="00BE6DB2" w:rsidRPr="0064473E">
        <w:rPr>
          <w:rFonts w:ascii="Arial" w:eastAsiaTheme="minorEastAsia" w:hAnsi="Arial" w:cs="Arial"/>
          <w:sz w:val="20"/>
          <w:lang w:val="en-US"/>
        </w:rPr>
        <w:t xml:space="preserve">to </w:t>
      </w:r>
      <w:r w:rsidR="00336CB8" w:rsidRPr="0064473E">
        <w:rPr>
          <w:rFonts w:ascii="Arial" w:eastAsiaTheme="minorEastAsia" w:hAnsi="Arial" w:cs="Arial"/>
          <w:sz w:val="20"/>
          <w:lang w:val="en-US"/>
        </w:rPr>
        <w:t xml:space="preserve">cooperate and </w:t>
      </w:r>
      <w:r w:rsidR="00BE6DB2" w:rsidRPr="0064473E">
        <w:rPr>
          <w:rFonts w:ascii="Arial" w:eastAsiaTheme="minorEastAsia" w:hAnsi="Arial" w:cs="Arial"/>
          <w:sz w:val="20"/>
          <w:lang w:val="en-US"/>
        </w:rPr>
        <w:t>bring</w:t>
      </w:r>
      <w:r w:rsidR="000570C4" w:rsidRPr="0064473E">
        <w:rPr>
          <w:rFonts w:ascii="Arial" w:eastAsiaTheme="minorEastAsia" w:hAnsi="Arial" w:cs="Arial"/>
          <w:sz w:val="20"/>
          <w:lang w:val="en-US"/>
        </w:rPr>
        <w:t xml:space="preserve"> together their respective strengths and expertise.</w:t>
      </w:r>
      <w:r w:rsidR="00BE6DB2" w:rsidRPr="0064473E">
        <w:rPr>
          <w:rFonts w:ascii="Arial" w:eastAsiaTheme="minorEastAsia" w:hAnsi="Arial" w:cs="Arial"/>
          <w:sz w:val="20"/>
          <w:lang w:val="en-US"/>
        </w:rPr>
        <w:t xml:space="preserve"> </w:t>
      </w:r>
      <w:r w:rsidR="001055FA" w:rsidRPr="0064473E">
        <w:rPr>
          <w:rFonts w:ascii="Arial" w:eastAsiaTheme="minorHAnsi" w:hAnsi="Arial" w:cs="Arial"/>
          <w:sz w:val="20"/>
          <w:lang w:val="en-US"/>
        </w:rPr>
        <w:t>TÜV Rheinland and BluWin will collaborate on awareness campaigns and industry events to promote</w:t>
      </w:r>
      <w:r w:rsidR="00697ED0">
        <w:rPr>
          <w:rFonts w:ascii="Arial" w:eastAsiaTheme="minorHAnsi" w:hAnsi="Arial" w:cs="Arial"/>
          <w:sz w:val="20"/>
          <w:lang w:val="en-US"/>
        </w:rPr>
        <w:t xml:space="preserve"> more</w:t>
      </w:r>
      <w:r w:rsidR="001055FA" w:rsidRPr="0064473E">
        <w:rPr>
          <w:rFonts w:ascii="Arial" w:eastAsiaTheme="minorHAnsi" w:hAnsi="Arial" w:cs="Arial"/>
          <w:sz w:val="20"/>
          <w:lang w:val="en-US"/>
        </w:rPr>
        <w:t xml:space="preserve"> sustainable practices and foster knowledge-sharing among stakeholders. </w:t>
      </w:r>
    </w:p>
    <w:p w14:paraId="16F75FBC" w14:textId="77777777" w:rsidR="0064473E" w:rsidRDefault="0064473E" w:rsidP="0064473E">
      <w:pPr>
        <w:spacing w:after="0" w:line="360" w:lineRule="auto"/>
        <w:ind w:right="1513"/>
        <w:rPr>
          <w:rFonts w:ascii="Arial" w:eastAsiaTheme="minorHAnsi" w:hAnsi="Arial" w:cs="Arial"/>
          <w:sz w:val="20"/>
          <w:szCs w:val="20"/>
          <w:lang w:val="en-US"/>
        </w:rPr>
      </w:pPr>
    </w:p>
    <w:p w14:paraId="2B206BC4" w14:textId="193B8F41" w:rsidR="001055FA" w:rsidRPr="0064473E" w:rsidRDefault="001055FA" w:rsidP="0064473E">
      <w:pPr>
        <w:spacing w:after="0" w:line="360" w:lineRule="auto"/>
        <w:ind w:right="1513"/>
        <w:rPr>
          <w:rFonts w:ascii="Arial" w:eastAsiaTheme="minorHAnsi" w:hAnsi="Arial" w:cs="Arial"/>
          <w:sz w:val="20"/>
          <w:lang w:val="en-US"/>
        </w:rPr>
      </w:pPr>
      <w:r w:rsidRPr="0064473E">
        <w:rPr>
          <w:rFonts w:ascii="Arial" w:eastAsiaTheme="minorHAnsi" w:hAnsi="Arial" w:cs="Arial"/>
          <w:sz w:val="20"/>
          <w:lang w:val="en-US"/>
        </w:rPr>
        <w:t xml:space="preserve">Through this partnership, TÜV Rheinland, with its extensive experience in quality assurance, certification as well as verifications, will work closely with BluWin, </w:t>
      </w:r>
      <w:r w:rsidRPr="0064473E">
        <w:rPr>
          <w:rFonts w:ascii="Arial" w:hAnsi="Arial" w:cs="Arial"/>
          <w:sz w:val="20"/>
          <w:lang w:val="en-US"/>
        </w:rPr>
        <w:t xml:space="preserve">a high-impact climate solution provider that offers a suite of </w:t>
      </w:r>
      <w:r w:rsidR="00697ED0">
        <w:rPr>
          <w:rFonts w:ascii="Arial" w:hAnsi="Arial" w:cs="Arial"/>
          <w:sz w:val="20"/>
          <w:lang w:val="en-US"/>
        </w:rPr>
        <w:t xml:space="preserve">expert </w:t>
      </w:r>
      <w:r w:rsidRPr="0064473E">
        <w:rPr>
          <w:rFonts w:ascii="Arial" w:hAnsi="Arial" w:cs="Arial"/>
          <w:sz w:val="20"/>
          <w:lang w:val="en-US"/>
        </w:rPr>
        <w:t>solutions to identify and reduce the adverse effects of the fashion, textile, and footwear industries.</w:t>
      </w:r>
      <w:r w:rsidRPr="0064473E" w:rsidDel="00A2208D">
        <w:rPr>
          <w:rFonts w:ascii="Arial" w:hAnsi="Arial" w:cs="Arial"/>
          <w:sz w:val="20"/>
          <w:lang w:val="en-US"/>
        </w:rPr>
        <w:t xml:space="preserve"> </w:t>
      </w:r>
    </w:p>
    <w:p w14:paraId="15D30816" w14:textId="77777777" w:rsidR="0064473E" w:rsidRPr="0064473E" w:rsidRDefault="0064473E" w:rsidP="0064473E">
      <w:pPr>
        <w:spacing w:after="0" w:line="360" w:lineRule="auto"/>
        <w:ind w:right="1513"/>
        <w:rPr>
          <w:rFonts w:ascii="Arial" w:eastAsiaTheme="minorHAnsi" w:hAnsi="Arial" w:cs="Arial"/>
          <w:lang w:val="en-US"/>
        </w:rPr>
      </w:pPr>
    </w:p>
    <w:p w14:paraId="5BE9EB37" w14:textId="40D2BB1B" w:rsidR="00BE6DB2" w:rsidRPr="0064473E" w:rsidRDefault="00BE6DB2" w:rsidP="0064473E">
      <w:pPr>
        <w:spacing w:after="0" w:line="360" w:lineRule="auto"/>
        <w:ind w:right="1513"/>
        <w:rPr>
          <w:rFonts w:ascii="Arial" w:eastAsiaTheme="minorHAnsi" w:hAnsi="Arial" w:cs="Arial"/>
          <w:sz w:val="20"/>
          <w:lang w:val="en-US"/>
        </w:rPr>
      </w:pPr>
      <w:r w:rsidRPr="0064473E">
        <w:rPr>
          <w:rFonts w:ascii="Arial" w:eastAsiaTheme="minorHAnsi" w:hAnsi="Arial" w:cs="Arial"/>
          <w:sz w:val="20"/>
          <w:lang w:val="en-US"/>
        </w:rPr>
        <w:t>“</w:t>
      </w:r>
      <w:r w:rsidR="00C2249F" w:rsidRPr="0064473E">
        <w:rPr>
          <w:rFonts w:ascii="Arial" w:eastAsiaTheme="minorHAnsi" w:hAnsi="Arial" w:cs="Arial"/>
          <w:sz w:val="20"/>
          <w:lang w:val="en-US"/>
        </w:rPr>
        <w:t>We are delighted to formalize our partnership with Blu</w:t>
      </w:r>
      <w:r w:rsidR="00A53669" w:rsidRPr="0064473E">
        <w:rPr>
          <w:rFonts w:ascii="Arial" w:eastAsiaTheme="minorHAnsi" w:hAnsi="Arial" w:cs="Arial"/>
          <w:sz w:val="20"/>
          <w:lang w:val="en-US"/>
        </w:rPr>
        <w:t>W</w:t>
      </w:r>
      <w:r w:rsidR="00C2249F" w:rsidRPr="0064473E">
        <w:rPr>
          <w:rFonts w:ascii="Arial" w:eastAsiaTheme="minorHAnsi" w:hAnsi="Arial" w:cs="Arial"/>
          <w:sz w:val="20"/>
          <w:lang w:val="en-US"/>
        </w:rPr>
        <w:t>in through this M</w:t>
      </w:r>
      <w:r w:rsidR="00336CB8" w:rsidRPr="0064473E">
        <w:rPr>
          <w:rFonts w:ascii="Arial" w:eastAsiaTheme="minorHAnsi" w:hAnsi="Arial" w:cs="Arial"/>
          <w:sz w:val="20"/>
          <w:lang w:val="en-US"/>
        </w:rPr>
        <w:t>o</w:t>
      </w:r>
      <w:r w:rsidR="00C2249F" w:rsidRPr="0064473E">
        <w:rPr>
          <w:rFonts w:ascii="Arial" w:eastAsiaTheme="minorHAnsi" w:hAnsi="Arial" w:cs="Arial"/>
          <w:sz w:val="20"/>
          <w:lang w:val="en-US"/>
        </w:rPr>
        <w:t>U</w:t>
      </w:r>
      <w:r w:rsidR="00A53669" w:rsidRPr="0064473E">
        <w:rPr>
          <w:rFonts w:ascii="Arial" w:eastAsiaTheme="minorHAnsi" w:hAnsi="Arial" w:cs="Arial"/>
          <w:sz w:val="20"/>
          <w:lang w:val="en-US"/>
        </w:rPr>
        <w:t xml:space="preserve">. Together, we aim to set new benchmarks for </w:t>
      </w:r>
      <w:r w:rsidR="00FA7F7A" w:rsidRPr="0064473E">
        <w:rPr>
          <w:rFonts w:ascii="Arial" w:eastAsiaTheme="minorHAnsi" w:hAnsi="Arial" w:cs="Arial"/>
          <w:sz w:val="20"/>
          <w:lang w:val="en-US"/>
        </w:rPr>
        <w:t>sustainability</w:t>
      </w:r>
      <w:r w:rsidR="00545F6B" w:rsidRPr="0064473E">
        <w:rPr>
          <w:rFonts w:ascii="Arial" w:eastAsiaTheme="minorHAnsi" w:hAnsi="Arial" w:cs="Arial"/>
          <w:sz w:val="20"/>
          <w:lang w:val="en-US"/>
        </w:rPr>
        <w:t xml:space="preserve"> </w:t>
      </w:r>
      <w:r w:rsidR="0060415C" w:rsidRPr="0064473E">
        <w:rPr>
          <w:rFonts w:ascii="Arial" w:eastAsiaTheme="minorHAnsi" w:hAnsi="Arial" w:cs="Arial"/>
          <w:sz w:val="20"/>
          <w:lang w:val="en-US"/>
        </w:rPr>
        <w:t>practices</w:t>
      </w:r>
      <w:r w:rsidR="00A53669" w:rsidRPr="0064473E">
        <w:rPr>
          <w:rFonts w:ascii="Arial" w:eastAsiaTheme="minorHAnsi" w:hAnsi="Arial" w:cs="Arial"/>
          <w:sz w:val="20"/>
          <w:lang w:val="en-US"/>
        </w:rPr>
        <w:t>, creating a more responsible and eco-conscious future for the sector</w:t>
      </w:r>
      <w:r w:rsidR="00C2249F" w:rsidRPr="0064473E">
        <w:rPr>
          <w:rFonts w:ascii="Arial" w:eastAsiaTheme="minorHAnsi" w:hAnsi="Arial" w:cs="Arial"/>
          <w:sz w:val="20"/>
          <w:lang w:val="en-US"/>
        </w:rPr>
        <w:t>,</w:t>
      </w:r>
      <w:r w:rsidRPr="0064473E">
        <w:rPr>
          <w:rFonts w:ascii="Arial" w:eastAsiaTheme="minorHAnsi" w:hAnsi="Arial" w:cs="Arial"/>
          <w:sz w:val="20"/>
          <w:lang w:val="en-US"/>
        </w:rPr>
        <w:t>”</w:t>
      </w:r>
      <w:r w:rsidR="00C2249F" w:rsidRPr="0064473E">
        <w:rPr>
          <w:rFonts w:ascii="Arial" w:eastAsiaTheme="minorHAnsi" w:hAnsi="Arial" w:cs="Arial"/>
          <w:sz w:val="20"/>
          <w:lang w:val="en-US"/>
        </w:rPr>
        <w:t xml:space="preserve"> sa</w:t>
      </w:r>
      <w:r w:rsidRPr="0064473E">
        <w:rPr>
          <w:rFonts w:ascii="Arial" w:eastAsiaTheme="minorHAnsi" w:hAnsi="Arial" w:cs="Arial"/>
          <w:sz w:val="20"/>
          <w:lang w:val="en-US"/>
        </w:rPr>
        <w:t xml:space="preserve">ys </w:t>
      </w:r>
      <w:r w:rsidR="00C2249F" w:rsidRPr="0064473E">
        <w:rPr>
          <w:rFonts w:ascii="Arial" w:eastAsiaTheme="minorHAnsi" w:hAnsi="Arial" w:cs="Arial"/>
          <w:sz w:val="20"/>
          <w:lang w:val="en-US"/>
        </w:rPr>
        <w:lastRenderedPageBreak/>
        <w:t xml:space="preserve">Jia Liu, Global Sustainability Director </w:t>
      </w:r>
      <w:r w:rsidR="00A53669" w:rsidRPr="0064473E">
        <w:rPr>
          <w:rFonts w:ascii="Arial" w:eastAsiaTheme="minorHAnsi" w:hAnsi="Arial" w:cs="Arial"/>
          <w:sz w:val="20"/>
          <w:lang w:val="en-US"/>
        </w:rPr>
        <w:t xml:space="preserve">for the Systems Business Stream </w:t>
      </w:r>
      <w:r w:rsidR="00C2249F" w:rsidRPr="0064473E">
        <w:rPr>
          <w:rFonts w:ascii="Arial" w:eastAsiaTheme="minorHAnsi" w:hAnsi="Arial" w:cs="Arial"/>
          <w:sz w:val="20"/>
          <w:lang w:val="en-US"/>
        </w:rPr>
        <w:t xml:space="preserve">of TÜV Rheinland. </w:t>
      </w:r>
      <w:r w:rsidRPr="0064473E">
        <w:rPr>
          <w:rFonts w:ascii="Arial" w:eastAsiaTheme="minorHAnsi" w:hAnsi="Arial" w:cs="Arial"/>
          <w:sz w:val="20"/>
          <w:lang w:val="en-US"/>
        </w:rPr>
        <w:t>“</w:t>
      </w:r>
      <w:r w:rsidR="00C2249F" w:rsidRPr="0064473E">
        <w:rPr>
          <w:rFonts w:ascii="Arial" w:eastAsiaTheme="minorHAnsi" w:hAnsi="Arial" w:cs="Arial"/>
          <w:sz w:val="20"/>
          <w:lang w:val="en-US"/>
        </w:rPr>
        <w:t>This collaboration represents a significant step forward to broaden our service offe</w:t>
      </w:r>
      <w:r w:rsidR="00697ED0">
        <w:rPr>
          <w:rFonts w:ascii="Arial" w:eastAsiaTheme="minorHAnsi" w:hAnsi="Arial" w:cs="Arial"/>
          <w:sz w:val="20"/>
          <w:lang w:val="en-US"/>
        </w:rPr>
        <w:t>rings for the textile industry</w:t>
      </w:r>
      <w:r w:rsidR="00336CB8" w:rsidRPr="0064473E">
        <w:rPr>
          <w:rFonts w:ascii="Arial" w:eastAsiaTheme="minorHAnsi" w:hAnsi="Arial" w:cs="Arial"/>
          <w:sz w:val="20"/>
          <w:lang w:val="en-US"/>
        </w:rPr>
        <w:t>:</w:t>
      </w:r>
      <w:r w:rsidR="00C2249F" w:rsidRPr="0064473E">
        <w:rPr>
          <w:rFonts w:ascii="Arial" w:eastAsiaTheme="minorHAnsi" w:hAnsi="Arial" w:cs="Arial"/>
          <w:sz w:val="20"/>
          <w:lang w:val="en-US"/>
        </w:rPr>
        <w:t xml:space="preserve"> </w:t>
      </w:r>
      <w:r w:rsidR="00336CB8" w:rsidRPr="0064473E">
        <w:rPr>
          <w:rFonts w:ascii="Arial" w:eastAsiaTheme="minorHAnsi" w:hAnsi="Arial" w:cs="Arial"/>
          <w:sz w:val="20"/>
          <w:lang w:val="en-US"/>
        </w:rPr>
        <w:t>We are combining</w:t>
      </w:r>
      <w:r w:rsidR="00C2249F" w:rsidRPr="0064473E">
        <w:rPr>
          <w:rFonts w:ascii="Arial" w:eastAsiaTheme="minorHAnsi" w:hAnsi="Arial" w:cs="Arial"/>
          <w:sz w:val="20"/>
          <w:lang w:val="en-US"/>
        </w:rPr>
        <w:t xml:space="preserve"> </w:t>
      </w:r>
      <w:r w:rsidR="00936D97">
        <w:rPr>
          <w:rFonts w:ascii="Arial" w:eastAsiaTheme="minorHAnsi" w:hAnsi="Arial" w:cs="Arial"/>
          <w:sz w:val="20"/>
          <w:lang w:val="en-US"/>
        </w:rPr>
        <w:t xml:space="preserve">the vast knowledge of </w:t>
      </w:r>
      <w:r w:rsidR="00C2249F" w:rsidRPr="0064473E">
        <w:rPr>
          <w:rFonts w:ascii="Arial" w:eastAsiaTheme="minorHAnsi" w:hAnsi="Arial" w:cs="Arial"/>
          <w:sz w:val="20"/>
          <w:lang w:val="en-US"/>
        </w:rPr>
        <w:t>T</w:t>
      </w:r>
      <w:r w:rsidR="00336CB8" w:rsidRPr="0064473E">
        <w:rPr>
          <w:rFonts w:ascii="Arial" w:eastAsiaTheme="minorHAnsi" w:hAnsi="Arial" w:cs="Arial"/>
          <w:sz w:val="20"/>
          <w:lang w:val="en-US"/>
        </w:rPr>
        <w:t>Ü</w:t>
      </w:r>
      <w:r w:rsidR="00C2249F" w:rsidRPr="0064473E">
        <w:rPr>
          <w:rFonts w:ascii="Arial" w:eastAsiaTheme="minorHAnsi" w:hAnsi="Arial" w:cs="Arial"/>
          <w:sz w:val="20"/>
          <w:lang w:val="en-US"/>
        </w:rPr>
        <w:t xml:space="preserve">V Rheinland in </w:t>
      </w:r>
      <w:r w:rsidR="00336CB8" w:rsidRPr="0064473E">
        <w:rPr>
          <w:rFonts w:ascii="Arial" w:eastAsiaTheme="minorHAnsi" w:hAnsi="Arial" w:cs="Arial"/>
          <w:sz w:val="20"/>
          <w:lang w:val="en-US"/>
        </w:rPr>
        <w:t xml:space="preserve">environmental, social and governance topics with </w:t>
      </w:r>
      <w:r w:rsidR="00C2249F" w:rsidRPr="0064473E">
        <w:rPr>
          <w:rFonts w:ascii="Arial" w:eastAsiaTheme="minorHAnsi" w:hAnsi="Arial" w:cs="Arial"/>
          <w:sz w:val="20"/>
          <w:lang w:val="en-US"/>
        </w:rPr>
        <w:t>BluWin’s expertise in textile supply chain chemicals management and process efficiency improvement</w:t>
      </w:r>
      <w:r w:rsidR="00336CB8" w:rsidRPr="0064473E">
        <w:rPr>
          <w:rFonts w:ascii="Arial" w:eastAsiaTheme="minorHAnsi" w:hAnsi="Arial" w:cs="Arial"/>
          <w:sz w:val="20"/>
          <w:lang w:val="en-US"/>
        </w:rPr>
        <w:t xml:space="preserve">. </w:t>
      </w:r>
      <w:r w:rsidR="00A53669" w:rsidRPr="0064473E">
        <w:rPr>
          <w:rFonts w:ascii="Arial" w:eastAsiaTheme="minorHAnsi" w:hAnsi="Arial" w:cs="Arial"/>
          <w:sz w:val="20"/>
          <w:lang w:val="en-US"/>
        </w:rPr>
        <w:t xml:space="preserve">By </w:t>
      </w:r>
      <w:r w:rsidR="00C2249F" w:rsidRPr="0064473E">
        <w:rPr>
          <w:rFonts w:ascii="Arial" w:eastAsiaTheme="minorHAnsi" w:hAnsi="Arial" w:cs="Arial"/>
          <w:sz w:val="20"/>
          <w:lang w:val="en-US"/>
        </w:rPr>
        <w:t>working closely with brands and retail</w:t>
      </w:r>
      <w:r w:rsidRPr="0064473E">
        <w:rPr>
          <w:rFonts w:ascii="Arial" w:eastAsiaTheme="minorHAnsi" w:hAnsi="Arial" w:cs="Arial"/>
          <w:sz w:val="20"/>
          <w:lang w:val="en-US"/>
        </w:rPr>
        <w:t>ers and their value partners</w:t>
      </w:r>
      <w:r w:rsidR="00A53669" w:rsidRPr="0064473E">
        <w:rPr>
          <w:rFonts w:ascii="Arial" w:eastAsiaTheme="minorHAnsi" w:hAnsi="Arial" w:cs="Arial"/>
          <w:sz w:val="20"/>
          <w:lang w:val="en-US"/>
        </w:rPr>
        <w:t>, we will</w:t>
      </w:r>
      <w:r w:rsidR="0060415C" w:rsidRPr="0064473E">
        <w:rPr>
          <w:rFonts w:ascii="Arial" w:eastAsiaTheme="minorHAnsi" w:hAnsi="Arial" w:cs="Arial"/>
          <w:sz w:val="20"/>
          <w:lang w:val="en-US"/>
        </w:rPr>
        <w:t xml:space="preserve"> </w:t>
      </w:r>
      <w:r w:rsidR="00C2249F" w:rsidRPr="0064473E">
        <w:rPr>
          <w:rFonts w:ascii="Arial" w:eastAsiaTheme="minorHAnsi" w:hAnsi="Arial" w:cs="Arial"/>
          <w:sz w:val="20"/>
          <w:lang w:val="en-US"/>
        </w:rPr>
        <w:t>accelerate the industry transformation towards more circular business practices</w:t>
      </w:r>
      <w:r w:rsidR="00DB61E2" w:rsidRPr="0064473E">
        <w:rPr>
          <w:rFonts w:ascii="Arial" w:eastAsiaTheme="minorHAnsi" w:hAnsi="Arial" w:cs="Arial"/>
          <w:sz w:val="20"/>
          <w:lang w:val="en-US"/>
        </w:rPr>
        <w:t>.</w:t>
      </w:r>
      <w:r w:rsidRPr="0064473E">
        <w:rPr>
          <w:rFonts w:ascii="Arial" w:eastAsiaTheme="minorHAnsi" w:hAnsi="Arial" w:cs="Arial"/>
          <w:sz w:val="20"/>
          <w:lang w:val="en-US"/>
        </w:rPr>
        <w:t>”</w:t>
      </w:r>
    </w:p>
    <w:p w14:paraId="37F171CD" w14:textId="77777777" w:rsidR="0064473E" w:rsidRPr="0064473E" w:rsidRDefault="0064473E" w:rsidP="0064473E">
      <w:pPr>
        <w:spacing w:after="0" w:line="360" w:lineRule="auto"/>
        <w:ind w:right="1513"/>
        <w:rPr>
          <w:rFonts w:ascii="Arial" w:hAnsi="Arial" w:cs="Arial"/>
          <w:sz w:val="20"/>
          <w:lang w:val="en-US"/>
        </w:rPr>
      </w:pPr>
    </w:p>
    <w:p w14:paraId="44A790A0" w14:textId="77777777" w:rsidR="00DA0CCB" w:rsidRPr="0064473E" w:rsidRDefault="00DA0CCB" w:rsidP="0064473E">
      <w:pPr>
        <w:spacing w:after="0" w:line="360" w:lineRule="auto"/>
        <w:ind w:right="1513"/>
        <w:rPr>
          <w:rFonts w:ascii="Arial" w:eastAsiaTheme="minorHAnsi" w:hAnsi="Arial" w:cs="Arial"/>
          <w:sz w:val="20"/>
          <w:lang w:val="en-US"/>
        </w:rPr>
      </w:pPr>
      <w:r w:rsidRPr="0064473E">
        <w:rPr>
          <w:rFonts w:ascii="Arial" w:hAnsi="Arial" w:cs="Arial"/>
          <w:sz w:val="20"/>
          <w:lang w:val="en-US"/>
        </w:rPr>
        <w:t xml:space="preserve">Omar Orrego, General Manager for BluWin said, “We are delighted to collaborate with TÜV Rheinland to advance environmental standards within the textiles and apparel industry. BluWin’s expert services will benefit brands and retailers, manufacturers and other stakeholders through adopting </w:t>
      </w:r>
      <w:r w:rsidR="008E731A" w:rsidRPr="0064473E">
        <w:rPr>
          <w:rFonts w:ascii="Arial" w:hAnsi="Arial" w:cs="Arial"/>
          <w:sz w:val="20"/>
          <w:lang w:val="en-US"/>
        </w:rPr>
        <w:t xml:space="preserve">sustainable </w:t>
      </w:r>
      <w:r w:rsidRPr="0064473E">
        <w:rPr>
          <w:rFonts w:ascii="Arial" w:hAnsi="Arial" w:cs="Arial"/>
          <w:sz w:val="20"/>
          <w:lang w:val="en-US"/>
        </w:rPr>
        <w:t>practices, and installing process efficiency improvement as we combat environmental challenges ahead.“</w:t>
      </w:r>
    </w:p>
    <w:p w14:paraId="6B642B14" w14:textId="77777777" w:rsidR="0064473E" w:rsidRPr="0064473E" w:rsidRDefault="0064473E" w:rsidP="0064473E">
      <w:pPr>
        <w:spacing w:after="0" w:line="360" w:lineRule="auto"/>
        <w:ind w:right="1513"/>
        <w:rPr>
          <w:rFonts w:ascii="Arial" w:eastAsiaTheme="minorHAnsi" w:hAnsi="Arial" w:cs="Arial"/>
          <w:sz w:val="20"/>
          <w:lang w:val="en-US"/>
        </w:rPr>
      </w:pPr>
    </w:p>
    <w:p w14:paraId="7CD5A01D" w14:textId="28AC171B" w:rsidR="000570C4" w:rsidRPr="0064473E" w:rsidRDefault="000570C4" w:rsidP="0064473E">
      <w:pPr>
        <w:spacing w:after="0" w:line="360" w:lineRule="auto"/>
        <w:ind w:right="1513"/>
        <w:rPr>
          <w:rFonts w:ascii="Arial" w:eastAsiaTheme="minorHAnsi" w:hAnsi="Arial" w:cs="Arial"/>
          <w:sz w:val="20"/>
          <w:lang w:val="en-US"/>
        </w:rPr>
      </w:pPr>
      <w:r w:rsidRPr="0064473E">
        <w:rPr>
          <w:rFonts w:ascii="Arial" w:eastAsiaTheme="minorHAnsi" w:hAnsi="Arial" w:cs="Arial"/>
          <w:sz w:val="20"/>
          <w:lang w:val="en-US"/>
        </w:rPr>
        <w:t xml:space="preserve">By working together, the partners aim to inspire industry-wide change and accelerate the adoption of </w:t>
      </w:r>
      <w:r w:rsidR="00697ED0">
        <w:rPr>
          <w:rFonts w:ascii="Arial" w:eastAsiaTheme="minorHAnsi" w:hAnsi="Arial" w:cs="Arial"/>
          <w:sz w:val="20"/>
          <w:lang w:val="en-US"/>
        </w:rPr>
        <w:t xml:space="preserve">more </w:t>
      </w:r>
      <w:r w:rsidR="00DA0CCB" w:rsidRPr="0064473E">
        <w:rPr>
          <w:rFonts w:ascii="Arial" w:eastAsiaTheme="minorHAnsi" w:hAnsi="Arial" w:cs="Arial"/>
          <w:sz w:val="20"/>
          <w:lang w:val="en-US"/>
        </w:rPr>
        <w:t>sustainable</w:t>
      </w:r>
      <w:r w:rsidR="0060415C" w:rsidRPr="0064473E">
        <w:rPr>
          <w:rFonts w:ascii="Arial" w:eastAsiaTheme="minorHAnsi" w:hAnsi="Arial" w:cs="Arial"/>
          <w:sz w:val="20"/>
          <w:lang w:val="en-US"/>
        </w:rPr>
        <w:t xml:space="preserve"> </w:t>
      </w:r>
      <w:r w:rsidRPr="0064473E">
        <w:rPr>
          <w:rFonts w:ascii="Arial" w:eastAsiaTheme="minorHAnsi" w:hAnsi="Arial" w:cs="Arial"/>
          <w:sz w:val="20"/>
          <w:lang w:val="en-US"/>
        </w:rPr>
        <w:t>measures within the textiles sector.</w:t>
      </w:r>
      <w:r w:rsidR="00BE6DB2" w:rsidRPr="0064473E">
        <w:rPr>
          <w:rFonts w:ascii="Arial" w:eastAsiaTheme="minorHAnsi" w:hAnsi="Arial" w:cs="Arial"/>
          <w:sz w:val="20"/>
          <w:lang w:val="en-US"/>
        </w:rPr>
        <w:t xml:space="preserve"> </w:t>
      </w:r>
    </w:p>
    <w:p w14:paraId="2A6C707F" w14:textId="77777777" w:rsidR="00051301" w:rsidRPr="0064473E" w:rsidRDefault="00051301" w:rsidP="0064473E">
      <w:pPr>
        <w:spacing w:after="0" w:line="360" w:lineRule="auto"/>
        <w:ind w:right="1513"/>
        <w:rPr>
          <w:rFonts w:ascii="Arial" w:eastAsiaTheme="minorHAnsi" w:hAnsi="Arial" w:cs="Arial"/>
          <w:sz w:val="20"/>
          <w:lang w:val="en-US"/>
        </w:rPr>
      </w:pPr>
    </w:p>
    <w:p w14:paraId="1D248AA3" w14:textId="77777777" w:rsidR="00A12F03" w:rsidRPr="0064473E" w:rsidRDefault="00A12F03" w:rsidP="0064473E">
      <w:pPr>
        <w:spacing w:after="0" w:line="360" w:lineRule="auto"/>
        <w:ind w:right="1513"/>
        <w:rPr>
          <w:rFonts w:ascii="Arial" w:eastAsiaTheme="minorHAnsi" w:hAnsi="Arial" w:cs="Arial"/>
          <w:sz w:val="20"/>
          <w:lang w:val="en-US"/>
        </w:rPr>
      </w:pPr>
    </w:p>
    <w:p w14:paraId="1DE7422B" w14:textId="77777777" w:rsidR="00051301" w:rsidRPr="0064473E" w:rsidRDefault="00051301" w:rsidP="0064473E">
      <w:pPr>
        <w:tabs>
          <w:tab w:val="left" w:pos="7371"/>
        </w:tabs>
        <w:spacing w:after="0" w:line="360" w:lineRule="auto"/>
        <w:ind w:right="1513"/>
        <w:rPr>
          <w:rFonts w:ascii="Arial" w:hAnsi="Arial" w:cs="Arial"/>
          <w:b/>
          <w:bCs/>
          <w:sz w:val="20"/>
          <w:lang w:val="en-US"/>
        </w:rPr>
      </w:pPr>
      <w:r w:rsidRPr="0064473E">
        <w:rPr>
          <w:rFonts w:ascii="Arial" w:hAnsi="Arial" w:cs="Arial"/>
          <w:b/>
          <w:bCs/>
          <w:sz w:val="20"/>
          <w:lang w:val="en-US"/>
        </w:rPr>
        <w:t xml:space="preserve">Media Contact </w:t>
      </w:r>
    </w:p>
    <w:p w14:paraId="4BE232E1" w14:textId="77777777" w:rsidR="00051301" w:rsidRPr="0064473E" w:rsidRDefault="00051301" w:rsidP="0064473E">
      <w:pPr>
        <w:spacing w:after="0" w:line="360" w:lineRule="auto"/>
        <w:ind w:right="1513"/>
        <w:rPr>
          <w:rFonts w:ascii="Arial" w:hAnsi="Arial" w:cs="Arial"/>
          <w:b/>
          <w:bCs/>
          <w:color w:val="262626" w:themeColor="text1" w:themeTint="D9"/>
          <w:sz w:val="20"/>
          <w:lang w:val="en-US"/>
        </w:rPr>
      </w:pPr>
      <w:r w:rsidRPr="0064473E">
        <w:rPr>
          <w:rFonts w:ascii="Arial" w:hAnsi="Arial" w:cs="Arial"/>
          <w:sz w:val="20"/>
          <w:lang w:val="en-US"/>
        </w:rPr>
        <w:t>Press releases as well as photo and video footage are available on request</w:t>
      </w:r>
    </w:p>
    <w:tbl>
      <w:tblPr>
        <w:tblStyle w:val="Tabellenraster"/>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90"/>
      </w:tblGrid>
      <w:tr w:rsidR="008E559C" w:rsidRPr="00EA39A0" w14:paraId="776678B8" w14:textId="77777777" w:rsidTr="008E559C">
        <w:tc>
          <w:tcPr>
            <w:tcW w:w="4690" w:type="dxa"/>
          </w:tcPr>
          <w:p w14:paraId="1F8341EC" w14:textId="77777777" w:rsidR="008E559C" w:rsidRPr="0064473E" w:rsidRDefault="008E559C" w:rsidP="008E559C">
            <w:pPr>
              <w:tabs>
                <w:tab w:val="left" w:pos="7371"/>
              </w:tabs>
              <w:spacing w:line="360" w:lineRule="auto"/>
              <w:ind w:right="1513"/>
              <w:rPr>
                <w:rFonts w:ascii="Arial" w:hAnsi="Arial" w:cs="Arial"/>
                <w:b/>
                <w:bCs/>
                <w:i/>
                <w:iCs/>
                <w:sz w:val="20"/>
                <w:lang w:val="en-US"/>
              </w:rPr>
            </w:pPr>
            <w:r w:rsidRPr="0064473E">
              <w:rPr>
                <w:rFonts w:ascii="Arial" w:hAnsi="Arial" w:cs="Arial"/>
                <w:b/>
                <w:bCs/>
                <w:i/>
                <w:iCs/>
                <w:sz w:val="20"/>
                <w:lang w:val="en-US"/>
              </w:rPr>
              <w:lastRenderedPageBreak/>
              <w:t>TÜV Rheinland</w:t>
            </w:r>
          </w:p>
          <w:p w14:paraId="0984B4A8" w14:textId="77777777" w:rsidR="008E559C" w:rsidRPr="0064473E" w:rsidRDefault="008E559C" w:rsidP="008E559C">
            <w:pPr>
              <w:tabs>
                <w:tab w:val="left" w:pos="7371"/>
              </w:tabs>
              <w:spacing w:line="360" w:lineRule="auto"/>
              <w:ind w:right="1513"/>
              <w:rPr>
                <w:rFonts w:ascii="Arial" w:hAnsi="Arial" w:cs="Arial"/>
                <w:sz w:val="20"/>
                <w:lang w:val="en-US"/>
              </w:rPr>
            </w:pPr>
            <w:r w:rsidRPr="0064473E">
              <w:rPr>
                <w:rFonts w:ascii="Arial" w:hAnsi="Arial" w:cs="Arial"/>
                <w:sz w:val="20"/>
                <w:lang w:val="en-US"/>
              </w:rPr>
              <w:t>Press Office</w:t>
            </w:r>
          </w:p>
          <w:p w14:paraId="4313542B" w14:textId="77777777" w:rsidR="008E559C" w:rsidRPr="0064473E" w:rsidRDefault="008E559C" w:rsidP="008E559C">
            <w:pPr>
              <w:tabs>
                <w:tab w:val="left" w:pos="7371"/>
              </w:tabs>
              <w:spacing w:line="360" w:lineRule="auto"/>
              <w:ind w:right="1513"/>
              <w:rPr>
                <w:rFonts w:ascii="Arial" w:hAnsi="Arial" w:cs="Arial"/>
                <w:sz w:val="20"/>
                <w:lang w:val="en-US"/>
              </w:rPr>
            </w:pPr>
            <w:r w:rsidRPr="0064473E">
              <w:rPr>
                <w:rFonts w:ascii="Arial" w:hAnsi="Arial" w:cs="Arial"/>
                <w:sz w:val="20"/>
                <w:lang w:val="en-US"/>
              </w:rPr>
              <w:t>Tel.: +49 221 806-21 48</w:t>
            </w:r>
          </w:p>
          <w:p w14:paraId="5790C5DE" w14:textId="77777777" w:rsidR="008E559C" w:rsidRPr="0064473E" w:rsidRDefault="008E559C" w:rsidP="008E559C">
            <w:pPr>
              <w:spacing w:line="360" w:lineRule="auto"/>
              <w:ind w:right="1513"/>
              <w:rPr>
                <w:rFonts w:ascii="Arial" w:hAnsi="Arial" w:cs="Arial"/>
                <w:color w:val="262626" w:themeColor="text1" w:themeTint="D9"/>
                <w:sz w:val="20"/>
                <w:lang w:val="en-GB"/>
              </w:rPr>
            </w:pPr>
            <w:r w:rsidRPr="0064473E">
              <w:rPr>
                <w:rFonts w:ascii="Arial" w:hAnsi="Arial" w:cs="Arial"/>
                <w:sz w:val="20"/>
                <w:lang w:val="en-US"/>
              </w:rPr>
              <w:t xml:space="preserve">contact@press.tuv.com or on </w:t>
            </w:r>
            <w:hyperlink r:id="rId10" w:history="1">
              <w:r w:rsidRPr="0064473E">
                <w:rPr>
                  <w:rStyle w:val="Hyperlink"/>
                  <w:rFonts w:ascii="Arial" w:hAnsi="Arial" w:cs="Arial"/>
                  <w:sz w:val="20"/>
                  <w:lang w:val="en-US"/>
                </w:rPr>
                <w:t>www.tuv.com/press</w:t>
              </w:r>
            </w:hyperlink>
          </w:p>
          <w:p w14:paraId="55731FDE" w14:textId="6803C417" w:rsidR="008E559C" w:rsidRPr="0064473E" w:rsidRDefault="00157BD8" w:rsidP="008E559C">
            <w:pPr>
              <w:spacing w:line="360" w:lineRule="auto"/>
              <w:ind w:right="1513"/>
              <w:rPr>
                <w:rFonts w:ascii="Arial" w:hAnsi="Arial" w:cs="Arial"/>
                <w:b/>
                <w:bCs/>
                <w:i/>
                <w:iCs/>
                <w:sz w:val="20"/>
                <w:lang w:val="en-US"/>
              </w:rPr>
            </w:pPr>
            <w:hyperlink w:history="1"/>
          </w:p>
        </w:tc>
        <w:tc>
          <w:tcPr>
            <w:tcW w:w="4690" w:type="dxa"/>
          </w:tcPr>
          <w:p w14:paraId="3FC6B19D" w14:textId="5984C47F" w:rsidR="008E559C" w:rsidRPr="0064473E" w:rsidRDefault="008E559C" w:rsidP="008E559C">
            <w:pPr>
              <w:spacing w:line="360" w:lineRule="auto"/>
              <w:ind w:right="1513"/>
              <w:rPr>
                <w:rFonts w:ascii="Arial" w:hAnsi="Arial" w:cs="Arial"/>
                <w:b/>
                <w:bCs/>
                <w:i/>
                <w:iCs/>
                <w:sz w:val="20"/>
                <w:lang w:val="en-US"/>
              </w:rPr>
            </w:pPr>
            <w:r w:rsidRPr="0064473E">
              <w:rPr>
                <w:rFonts w:ascii="Arial" w:hAnsi="Arial" w:cs="Arial"/>
                <w:b/>
                <w:bCs/>
                <w:i/>
                <w:iCs/>
                <w:sz w:val="20"/>
                <w:lang w:val="en-US"/>
              </w:rPr>
              <w:t>BluWin</w:t>
            </w:r>
          </w:p>
          <w:p w14:paraId="44989FA3" w14:textId="77777777" w:rsidR="008E559C" w:rsidRPr="00697ED0" w:rsidRDefault="008E559C" w:rsidP="008E559C">
            <w:pPr>
              <w:spacing w:line="360" w:lineRule="auto"/>
              <w:ind w:right="1513"/>
              <w:rPr>
                <w:rFonts w:ascii="Arial" w:hAnsi="Arial" w:cs="Arial"/>
                <w:bCs/>
                <w:sz w:val="20"/>
                <w:lang w:val="en-US"/>
              </w:rPr>
            </w:pPr>
            <w:r w:rsidRPr="00697ED0">
              <w:rPr>
                <w:rFonts w:ascii="Arial" w:hAnsi="Arial" w:cs="Arial"/>
                <w:bCs/>
                <w:sz w:val="20"/>
                <w:lang w:val="en-US"/>
              </w:rPr>
              <w:t>Buddhi Weerasinghe</w:t>
            </w:r>
          </w:p>
          <w:p w14:paraId="2E31149F" w14:textId="77777777" w:rsidR="008E559C" w:rsidRPr="0064473E" w:rsidRDefault="008E559C" w:rsidP="008E559C">
            <w:pPr>
              <w:spacing w:line="360" w:lineRule="auto"/>
              <w:ind w:right="1513"/>
              <w:rPr>
                <w:rFonts w:ascii="Arial" w:hAnsi="Arial" w:cs="Arial"/>
                <w:sz w:val="20"/>
                <w:lang w:val="en-US"/>
              </w:rPr>
            </w:pPr>
            <w:r w:rsidRPr="0064473E">
              <w:rPr>
                <w:rFonts w:ascii="Arial" w:hAnsi="Arial" w:cs="Arial"/>
                <w:sz w:val="20"/>
                <w:lang w:val="en-US"/>
              </w:rPr>
              <w:t xml:space="preserve">Senior Project Officer </w:t>
            </w:r>
          </w:p>
          <w:p w14:paraId="2BF0DA86" w14:textId="77777777" w:rsidR="008E559C" w:rsidRPr="0064473E" w:rsidRDefault="008E559C" w:rsidP="008E559C">
            <w:pPr>
              <w:spacing w:line="360" w:lineRule="auto"/>
              <w:ind w:right="1513"/>
              <w:rPr>
                <w:rFonts w:ascii="Arial" w:hAnsi="Arial" w:cs="Arial"/>
                <w:sz w:val="20"/>
                <w:lang w:val="fr-FR"/>
              </w:rPr>
            </w:pPr>
            <w:r w:rsidRPr="0064473E">
              <w:rPr>
                <w:rFonts w:ascii="Arial" w:hAnsi="Arial" w:cs="Arial"/>
                <w:sz w:val="20"/>
                <w:lang w:val="fr-FR"/>
              </w:rPr>
              <w:t>Phone:  + 44 75 3664 707</w:t>
            </w:r>
          </w:p>
          <w:p w14:paraId="51FC1A73" w14:textId="77777777" w:rsidR="008E559C" w:rsidRPr="0064473E" w:rsidRDefault="008E559C" w:rsidP="008E559C">
            <w:pPr>
              <w:spacing w:line="360" w:lineRule="auto"/>
              <w:ind w:right="1513"/>
              <w:rPr>
                <w:rFonts w:ascii="Arial" w:hAnsi="Arial" w:cs="Arial"/>
                <w:sz w:val="20"/>
                <w:lang w:val="fr-FR"/>
              </w:rPr>
            </w:pPr>
            <w:r w:rsidRPr="0064473E">
              <w:rPr>
                <w:rFonts w:ascii="Arial" w:hAnsi="Arial" w:cs="Arial"/>
                <w:color w:val="262626" w:themeColor="text1" w:themeTint="D9"/>
                <w:sz w:val="20"/>
                <w:lang w:val="fr-FR"/>
              </w:rPr>
              <w:t xml:space="preserve">Email: </w:t>
            </w:r>
            <w:hyperlink r:id="rId11" w:history="1">
              <w:r w:rsidRPr="0064473E">
                <w:rPr>
                  <w:rStyle w:val="Hyperlink"/>
                  <w:rFonts w:ascii="Arial" w:hAnsi="Arial" w:cs="Arial"/>
                  <w:sz w:val="20"/>
                  <w:lang w:val="fr-FR"/>
                </w:rPr>
                <w:t>weerasinghe.buddhi@BluWin.net</w:t>
              </w:r>
            </w:hyperlink>
          </w:p>
        </w:tc>
      </w:tr>
    </w:tbl>
    <w:p w14:paraId="31322C8C" w14:textId="77777777" w:rsidR="0096318C" w:rsidRPr="0064473E" w:rsidRDefault="0096318C" w:rsidP="0064473E">
      <w:pPr>
        <w:spacing w:after="0" w:line="360" w:lineRule="auto"/>
        <w:ind w:right="1513"/>
        <w:rPr>
          <w:rFonts w:ascii="Arial" w:eastAsiaTheme="minorHAnsi" w:hAnsi="Arial" w:cs="Arial"/>
          <w:sz w:val="20"/>
          <w:lang w:val="en-US"/>
        </w:rPr>
      </w:pPr>
    </w:p>
    <w:p w14:paraId="6CE3BA84" w14:textId="77777777" w:rsidR="00C31FF5" w:rsidRPr="0064473E" w:rsidRDefault="0096318C" w:rsidP="0064473E">
      <w:pPr>
        <w:spacing w:after="0" w:line="360" w:lineRule="auto"/>
        <w:ind w:right="1513"/>
        <w:rPr>
          <w:rFonts w:ascii="Arial" w:hAnsi="Arial" w:cs="Arial"/>
          <w:b/>
          <w:sz w:val="20"/>
          <w:lang w:val="en-US"/>
        </w:rPr>
      </w:pPr>
      <w:r w:rsidRPr="0064473E">
        <w:rPr>
          <w:rFonts w:ascii="Arial" w:hAnsi="Arial" w:cs="Arial"/>
          <w:b/>
          <w:sz w:val="20"/>
          <w:lang w:val="en-GB"/>
        </w:rPr>
        <w:t xml:space="preserve">About </w:t>
      </w:r>
      <w:r w:rsidR="00C31FF5" w:rsidRPr="0064473E">
        <w:rPr>
          <w:rFonts w:ascii="Arial" w:hAnsi="Arial" w:cs="Arial"/>
          <w:b/>
          <w:sz w:val="20"/>
          <w:lang w:val="en-US"/>
        </w:rPr>
        <w:t>TÜV Rheinland</w:t>
      </w:r>
    </w:p>
    <w:p w14:paraId="77775AFA" w14:textId="30ED3208" w:rsidR="006D4045" w:rsidRPr="0064473E" w:rsidRDefault="000F5FA3" w:rsidP="0064473E">
      <w:pPr>
        <w:spacing w:after="0" w:line="360" w:lineRule="auto"/>
        <w:ind w:right="1513"/>
        <w:rPr>
          <w:rFonts w:ascii="Arial" w:hAnsi="Arial" w:cs="Arial"/>
          <w:sz w:val="20"/>
          <w:lang w:val="en-US"/>
        </w:rPr>
      </w:pPr>
      <w:r w:rsidRPr="0064473E">
        <w:rPr>
          <w:rFonts w:ascii="Arial" w:hAnsi="Arial" w:cs="Arial"/>
          <w:sz w:val="20"/>
          <w:lang w:val="en-US"/>
        </w:rPr>
        <w:t xml:space="preserve">Safety and quality in almost all areas of business and life: </w:t>
      </w:r>
      <w:r w:rsidR="007E681D" w:rsidRPr="0064473E">
        <w:rPr>
          <w:rFonts w:ascii="Arial" w:hAnsi="Arial" w:cs="Arial"/>
          <w:sz w:val="20"/>
          <w:lang w:val="en-US"/>
        </w:rPr>
        <w:t>That is</w:t>
      </w:r>
      <w:r w:rsidRPr="0064473E">
        <w:rPr>
          <w:rFonts w:ascii="Arial" w:hAnsi="Arial" w:cs="Arial"/>
          <w:sz w:val="20"/>
          <w:lang w:val="en-US"/>
        </w:rPr>
        <w:t xml:space="preserve"> what TÜV Rheinland stands for. The company has been active for more than 150 years and is one of the world’s leading testing service providers. TÜV Rheinland has more than 20,000 employees in over 50 countries and generates annual sales of around 2.</w:t>
      </w:r>
      <w:r w:rsidR="00894840" w:rsidRPr="0064473E">
        <w:rPr>
          <w:rFonts w:ascii="Arial" w:hAnsi="Arial" w:cs="Arial"/>
          <w:sz w:val="20"/>
          <w:lang w:val="en-US"/>
        </w:rPr>
        <w:t>3</w:t>
      </w:r>
      <w:r w:rsidRPr="0064473E">
        <w:rPr>
          <w:rFonts w:ascii="Arial" w:hAnsi="Arial" w:cs="Arial"/>
          <w:sz w:val="20"/>
          <w:lang w:val="en-US"/>
        </w:rPr>
        <w:t xml:space="preserve"> billion euros. TÜV Rheinland’s highly qualified experts test technical systems and products around the globe, accompany innovations in technology and business, train</w:t>
      </w:r>
      <w:r w:rsidR="004235A1">
        <w:rPr>
          <w:rFonts w:ascii="Arial" w:hAnsi="Arial" w:cs="Arial"/>
          <w:sz w:val="20"/>
          <w:lang w:val="en-US"/>
        </w:rPr>
        <w:t xml:space="preserve"> people in numerous professions</w:t>
      </w:r>
      <w:r w:rsidRPr="0064473E">
        <w:rPr>
          <w:rFonts w:ascii="Arial" w:hAnsi="Arial" w:cs="Arial"/>
          <w:sz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hyperlink r:id="rId12" w:history="1">
        <w:r w:rsidR="0064473E" w:rsidRPr="00D946C7">
          <w:rPr>
            <w:rStyle w:val="Hyperlink"/>
            <w:rFonts w:ascii="Arial" w:hAnsi="Arial" w:cs="Arial"/>
            <w:sz w:val="20"/>
            <w:lang w:val="en-US"/>
          </w:rPr>
          <w:t>www.tuv.com</w:t>
        </w:r>
      </w:hyperlink>
    </w:p>
    <w:p w14:paraId="38EA20EE" w14:textId="77777777" w:rsidR="00452142" w:rsidRPr="0064473E" w:rsidRDefault="00452142" w:rsidP="0064473E">
      <w:pPr>
        <w:spacing w:after="0" w:line="360" w:lineRule="auto"/>
        <w:ind w:right="1513"/>
        <w:rPr>
          <w:rFonts w:ascii="Arial" w:hAnsi="Arial" w:cs="Arial"/>
          <w:b/>
          <w:bCs/>
          <w:color w:val="262626" w:themeColor="text1" w:themeTint="D9"/>
          <w:sz w:val="20"/>
          <w:lang w:val="en-US"/>
        </w:rPr>
      </w:pPr>
    </w:p>
    <w:p w14:paraId="08FE2AE6" w14:textId="77777777" w:rsidR="00FE4FB4" w:rsidRPr="0064473E" w:rsidRDefault="00FE4FB4" w:rsidP="0064473E">
      <w:pPr>
        <w:spacing w:after="0" w:line="360" w:lineRule="auto"/>
        <w:ind w:right="1513"/>
        <w:rPr>
          <w:rFonts w:ascii="Arial" w:hAnsi="Arial" w:cs="Arial"/>
          <w:b/>
          <w:bCs/>
          <w:sz w:val="20"/>
          <w:lang w:val="en-US"/>
        </w:rPr>
      </w:pPr>
      <w:r w:rsidRPr="0064473E">
        <w:rPr>
          <w:rFonts w:ascii="Arial" w:hAnsi="Arial" w:cs="Arial"/>
          <w:b/>
          <w:bCs/>
          <w:sz w:val="20"/>
          <w:lang w:val="en-US"/>
        </w:rPr>
        <w:t>About BluWin Ltd.</w:t>
      </w:r>
    </w:p>
    <w:p w14:paraId="19C06444" w14:textId="11DF41D5" w:rsidR="00FE4FB4" w:rsidRPr="0064473E" w:rsidRDefault="00FE4FB4" w:rsidP="0064473E">
      <w:pPr>
        <w:spacing w:after="0" w:line="360" w:lineRule="auto"/>
        <w:ind w:right="1513"/>
        <w:rPr>
          <w:rFonts w:ascii="Arial" w:hAnsi="Arial" w:cs="Arial"/>
          <w:sz w:val="20"/>
          <w:lang w:val="en-US"/>
        </w:rPr>
      </w:pPr>
      <w:r w:rsidRPr="0064473E">
        <w:rPr>
          <w:rFonts w:ascii="Arial" w:hAnsi="Arial" w:cs="Arial"/>
          <w:sz w:val="20"/>
          <w:lang w:val="en-US"/>
        </w:rPr>
        <w:t>BluWin is a</w:t>
      </w:r>
      <w:r w:rsidR="00157BD8">
        <w:rPr>
          <w:rFonts w:ascii="Arial" w:hAnsi="Arial" w:cs="Arial"/>
          <w:sz w:val="20"/>
          <w:lang w:val="en-US"/>
        </w:rPr>
        <w:t xml:space="preserve">n </w:t>
      </w:r>
      <w:bookmarkStart w:id="0" w:name="_GoBack"/>
      <w:bookmarkEnd w:id="0"/>
      <w:r w:rsidRPr="0064473E">
        <w:rPr>
          <w:rFonts w:ascii="Arial" w:hAnsi="Arial" w:cs="Arial"/>
          <w:sz w:val="20"/>
          <w:lang w:val="en-US"/>
        </w:rPr>
        <w:t xml:space="preserve">integrated service provider to the textile, leather, apparel and footwear industries. Bluwin’s expert solutions are designed to allow global </w:t>
      </w:r>
      <w:r w:rsidRPr="0064473E">
        <w:rPr>
          <w:rFonts w:ascii="Arial" w:hAnsi="Arial" w:cs="Arial"/>
          <w:sz w:val="20"/>
          <w:lang w:val="en-US"/>
        </w:rPr>
        <w:lastRenderedPageBreak/>
        <w:t>Brands &amp; Retailers and their local value chain partners accelerate their journey towards sustainable production and a circular economy.</w:t>
      </w:r>
    </w:p>
    <w:p w14:paraId="04D34CB7" w14:textId="77777777" w:rsidR="00FE4FB4" w:rsidRPr="0064473E" w:rsidRDefault="00FE4FB4" w:rsidP="0064473E">
      <w:pPr>
        <w:spacing w:after="0" w:line="360" w:lineRule="auto"/>
        <w:ind w:right="1513"/>
        <w:rPr>
          <w:rFonts w:ascii="Arial" w:hAnsi="Arial" w:cs="Arial"/>
          <w:sz w:val="20"/>
          <w:lang w:val="en-US"/>
        </w:rPr>
      </w:pPr>
      <w:r w:rsidRPr="0064473E">
        <w:rPr>
          <w:rFonts w:ascii="Arial" w:hAnsi="Arial" w:cs="Arial"/>
          <w:sz w:val="20"/>
          <w:lang w:val="en-US"/>
        </w:rPr>
        <w:t xml:space="preserve">Established in 2019 and headquartered in the United Kingdom, BluWin is the holding company to Sustainable Textile Solutions (STS) and BluWin Academy. </w:t>
      </w:r>
    </w:p>
    <w:p w14:paraId="3932AAF3" w14:textId="77777777" w:rsidR="003C722D" w:rsidRPr="0064473E" w:rsidRDefault="00157BD8" w:rsidP="0064473E">
      <w:pPr>
        <w:spacing w:after="0" w:line="360" w:lineRule="auto"/>
        <w:ind w:right="1513"/>
        <w:rPr>
          <w:rFonts w:ascii="Arial" w:hAnsi="Arial" w:cs="Arial"/>
          <w:color w:val="262626" w:themeColor="text1" w:themeTint="D9"/>
          <w:sz w:val="20"/>
        </w:rPr>
      </w:pPr>
      <w:hyperlink r:id="rId13" w:history="1">
        <w:r w:rsidR="00FE4FB4" w:rsidRPr="0064473E">
          <w:rPr>
            <w:rStyle w:val="Hyperlink"/>
            <w:rFonts w:ascii="Arial" w:hAnsi="Arial" w:cs="Arial"/>
            <w:sz w:val="20"/>
          </w:rPr>
          <w:t>www.bluwin.net</w:t>
        </w:r>
      </w:hyperlink>
      <w:r w:rsidR="00FE4FB4" w:rsidRPr="0064473E">
        <w:rPr>
          <w:rFonts w:ascii="Arial" w:hAnsi="Arial" w:cs="Arial"/>
          <w:color w:val="262626" w:themeColor="text1" w:themeTint="D9"/>
          <w:sz w:val="20"/>
        </w:rPr>
        <w:t xml:space="preserve"> </w:t>
      </w:r>
    </w:p>
    <w:sectPr w:rsidR="003C722D" w:rsidRPr="0064473E" w:rsidSect="0064473E">
      <w:headerReference w:type="default" r:id="rId14"/>
      <w:pgSz w:w="11906" w:h="16838" w:code="9"/>
      <w:pgMar w:top="2325"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7F8E0" w16cid:durableId="282B82AA"/>
  <w16cid:commentId w16cid:paraId="13836CBD" w16cid:durableId="282B82AB"/>
  <w16cid:commentId w16cid:paraId="33EF4D73" w16cid:durableId="282B82AC"/>
  <w16cid:commentId w16cid:paraId="7E7B16DB" w16cid:durableId="282B82AD"/>
  <w16cid:commentId w16cid:paraId="18D8D020" w16cid:durableId="282C8A10"/>
  <w16cid:commentId w16cid:paraId="50B529A0" w16cid:durableId="282C8A0F"/>
  <w16cid:commentId w16cid:paraId="510ABC56" w16cid:durableId="282C8A0E"/>
  <w16cid:commentId w16cid:paraId="23E80796" w16cid:durableId="282C8A0D"/>
  <w16cid:commentId w16cid:paraId="4C4D3296" w16cid:durableId="282C0D82"/>
  <w16cid:commentId w16cid:paraId="489A72F1" w16cid:durableId="282C0D81"/>
  <w16cid:commentId w16cid:paraId="68386835" w16cid:durableId="282C0D80"/>
  <w16cid:commentId w16cid:paraId="57029F3B" w16cid:durableId="282C0D7F"/>
  <w16cid:commentId w16cid:paraId="5328C6D8" w16cid:durableId="282B82AE"/>
  <w16cid:commentId w16cid:paraId="5E612CE6" w16cid:durableId="282B82AF"/>
  <w16cid:commentId w16cid:paraId="51046AFD" w16cid:durableId="282B82B0"/>
  <w16cid:commentId w16cid:paraId="31895A48" w16cid:durableId="282B82B1"/>
  <w16cid:commentId w16cid:paraId="2469591B" w16cid:durableId="282C8A30"/>
  <w16cid:commentId w16cid:paraId="788C2F2E" w16cid:durableId="282C8A2F"/>
  <w16cid:commentId w16cid:paraId="7D5944FC" w16cid:durableId="282B82B2"/>
  <w16cid:commentId w16cid:paraId="64B866AA" w16cid:durableId="282B82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46746" w14:textId="77777777" w:rsidR="00D72560" w:rsidRDefault="00D72560" w:rsidP="00D72123">
      <w:pPr>
        <w:spacing w:after="0" w:line="240" w:lineRule="auto"/>
      </w:pPr>
      <w:r>
        <w:separator/>
      </w:r>
    </w:p>
  </w:endnote>
  <w:endnote w:type="continuationSeparator" w:id="0">
    <w:p w14:paraId="3E0E16C9" w14:textId="77777777" w:rsidR="00D72560" w:rsidRDefault="00D72560"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977F5" w14:textId="77777777" w:rsidR="00D72560" w:rsidRDefault="00D72560" w:rsidP="00D72123">
      <w:pPr>
        <w:spacing w:after="0" w:line="240" w:lineRule="auto"/>
      </w:pPr>
      <w:r>
        <w:separator/>
      </w:r>
    </w:p>
  </w:footnote>
  <w:footnote w:type="continuationSeparator" w:id="0">
    <w:p w14:paraId="67204235" w14:textId="77777777" w:rsidR="00D72560" w:rsidRDefault="00D72560"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1A8E" w14:textId="73588280" w:rsidR="00F90D2F" w:rsidRPr="00F90D2F" w:rsidRDefault="003A5415"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0CD5F056" wp14:editId="25937059">
          <wp:simplePos x="0" y="0"/>
          <wp:positionH relativeFrom="margin">
            <wp:align>right</wp:align>
          </wp:positionH>
          <wp:positionV relativeFrom="page">
            <wp:posOffset>511527</wp:posOffset>
          </wp:positionV>
          <wp:extent cx="1799590" cy="450215"/>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799590" cy="450215"/>
                  </a:xfrm>
                  <a:prstGeom prst="rect">
                    <a:avLst/>
                  </a:prstGeom>
                </pic:spPr>
              </pic:pic>
            </a:graphicData>
          </a:graphic>
          <wp14:sizeRelH relativeFrom="margin">
            <wp14:pctWidth>0</wp14:pctWidth>
          </wp14:sizeRelH>
          <wp14:sizeRelV relativeFrom="margin">
            <wp14:pctHeight>0</wp14:pctHeight>
          </wp14:sizeRelV>
        </wp:anchor>
      </w:drawing>
    </w:r>
    <w:r w:rsidR="003C722D">
      <w:rPr>
        <w:rFonts w:asciiTheme="minorHAnsi" w:hAnsiTheme="minorHAnsi"/>
        <w:sz w:val="30"/>
        <w:szCs w:val="30"/>
      </w:rPr>
      <w:tab/>
    </w:r>
    <w:r w:rsidR="00F90D2F">
      <w:rPr>
        <w:rFonts w:asciiTheme="minorHAnsi" w:hAnsiTheme="minorHAnsi"/>
        <w:sz w:val="30"/>
        <w:szCs w:val="30"/>
      </w:rPr>
      <w:tab/>
    </w:r>
  </w:p>
  <w:p w14:paraId="4269B525"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1301"/>
    <w:rsid w:val="00054D0A"/>
    <w:rsid w:val="00057040"/>
    <w:rsid w:val="000570C4"/>
    <w:rsid w:val="00061739"/>
    <w:rsid w:val="00061BAD"/>
    <w:rsid w:val="00064B9D"/>
    <w:rsid w:val="000A4B26"/>
    <w:rsid w:val="000B6268"/>
    <w:rsid w:val="000F2434"/>
    <w:rsid w:val="000F5FA3"/>
    <w:rsid w:val="00100807"/>
    <w:rsid w:val="001055FA"/>
    <w:rsid w:val="00105BC3"/>
    <w:rsid w:val="001073FA"/>
    <w:rsid w:val="00124089"/>
    <w:rsid w:val="00150E4E"/>
    <w:rsid w:val="001554F1"/>
    <w:rsid w:val="00157BD8"/>
    <w:rsid w:val="001644D0"/>
    <w:rsid w:val="001B3AE6"/>
    <w:rsid w:val="001F7D47"/>
    <w:rsid w:val="00201861"/>
    <w:rsid w:val="002207B1"/>
    <w:rsid w:val="0025449E"/>
    <w:rsid w:val="00264F71"/>
    <w:rsid w:val="00273D4E"/>
    <w:rsid w:val="00294FB9"/>
    <w:rsid w:val="002977DD"/>
    <w:rsid w:val="002B4D4D"/>
    <w:rsid w:val="002D64D8"/>
    <w:rsid w:val="002D665E"/>
    <w:rsid w:val="00330B36"/>
    <w:rsid w:val="00335290"/>
    <w:rsid w:val="00336CB8"/>
    <w:rsid w:val="00356470"/>
    <w:rsid w:val="0035674C"/>
    <w:rsid w:val="00366C63"/>
    <w:rsid w:val="003A5415"/>
    <w:rsid w:val="003C722D"/>
    <w:rsid w:val="003E70CB"/>
    <w:rsid w:val="003F460A"/>
    <w:rsid w:val="004235A1"/>
    <w:rsid w:val="00431F6C"/>
    <w:rsid w:val="00447469"/>
    <w:rsid w:val="00452142"/>
    <w:rsid w:val="00457A84"/>
    <w:rsid w:val="004824A7"/>
    <w:rsid w:val="00483AEE"/>
    <w:rsid w:val="004869D2"/>
    <w:rsid w:val="004E0AFA"/>
    <w:rsid w:val="00500879"/>
    <w:rsid w:val="005023C9"/>
    <w:rsid w:val="00533229"/>
    <w:rsid w:val="00545F6B"/>
    <w:rsid w:val="00574F26"/>
    <w:rsid w:val="005B2628"/>
    <w:rsid w:val="005C2271"/>
    <w:rsid w:val="005C39AF"/>
    <w:rsid w:val="005C6D30"/>
    <w:rsid w:val="005D776E"/>
    <w:rsid w:val="005F39BF"/>
    <w:rsid w:val="0060415C"/>
    <w:rsid w:val="00623A9C"/>
    <w:rsid w:val="00624234"/>
    <w:rsid w:val="0064473E"/>
    <w:rsid w:val="00653004"/>
    <w:rsid w:val="006537E3"/>
    <w:rsid w:val="00697ED0"/>
    <w:rsid w:val="006A4796"/>
    <w:rsid w:val="006D4045"/>
    <w:rsid w:val="00707004"/>
    <w:rsid w:val="00710ECB"/>
    <w:rsid w:val="00754CEE"/>
    <w:rsid w:val="007B4EE8"/>
    <w:rsid w:val="007E681D"/>
    <w:rsid w:val="007F120E"/>
    <w:rsid w:val="007F6349"/>
    <w:rsid w:val="0084073E"/>
    <w:rsid w:val="00847F84"/>
    <w:rsid w:val="00894840"/>
    <w:rsid w:val="008B1F88"/>
    <w:rsid w:val="008C4EEA"/>
    <w:rsid w:val="008D7592"/>
    <w:rsid w:val="008E1EEC"/>
    <w:rsid w:val="008E3E1F"/>
    <w:rsid w:val="008E50EF"/>
    <w:rsid w:val="008E559C"/>
    <w:rsid w:val="008E731A"/>
    <w:rsid w:val="00910393"/>
    <w:rsid w:val="009134D4"/>
    <w:rsid w:val="00913F13"/>
    <w:rsid w:val="00914B2B"/>
    <w:rsid w:val="00936D97"/>
    <w:rsid w:val="0096318C"/>
    <w:rsid w:val="00965509"/>
    <w:rsid w:val="00972400"/>
    <w:rsid w:val="009A2228"/>
    <w:rsid w:val="009C3B5D"/>
    <w:rsid w:val="009C7413"/>
    <w:rsid w:val="009D404E"/>
    <w:rsid w:val="009F1131"/>
    <w:rsid w:val="00A00D40"/>
    <w:rsid w:val="00A116F7"/>
    <w:rsid w:val="00A12F03"/>
    <w:rsid w:val="00A2208D"/>
    <w:rsid w:val="00A53669"/>
    <w:rsid w:val="00A836B2"/>
    <w:rsid w:val="00A84790"/>
    <w:rsid w:val="00A96D76"/>
    <w:rsid w:val="00AB5977"/>
    <w:rsid w:val="00B14C97"/>
    <w:rsid w:val="00B45F80"/>
    <w:rsid w:val="00B534B1"/>
    <w:rsid w:val="00B7224A"/>
    <w:rsid w:val="00B9606B"/>
    <w:rsid w:val="00BB1D8B"/>
    <w:rsid w:val="00BE6DB2"/>
    <w:rsid w:val="00C1187C"/>
    <w:rsid w:val="00C159DC"/>
    <w:rsid w:val="00C2249F"/>
    <w:rsid w:val="00C23770"/>
    <w:rsid w:val="00C31FF5"/>
    <w:rsid w:val="00C45E98"/>
    <w:rsid w:val="00C56CF8"/>
    <w:rsid w:val="00C669F5"/>
    <w:rsid w:val="00C6773C"/>
    <w:rsid w:val="00CA2F6B"/>
    <w:rsid w:val="00CB2873"/>
    <w:rsid w:val="00CF375C"/>
    <w:rsid w:val="00CF56FC"/>
    <w:rsid w:val="00D02E7D"/>
    <w:rsid w:val="00D345CC"/>
    <w:rsid w:val="00D60257"/>
    <w:rsid w:val="00D67787"/>
    <w:rsid w:val="00D72123"/>
    <w:rsid w:val="00D72560"/>
    <w:rsid w:val="00DA0CCB"/>
    <w:rsid w:val="00DB61E2"/>
    <w:rsid w:val="00DF6BBC"/>
    <w:rsid w:val="00E5239A"/>
    <w:rsid w:val="00EA39A0"/>
    <w:rsid w:val="00EA487A"/>
    <w:rsid w:val="00EC10CC"/>
    <w:rsid w:val="00F015D9"/>
    <w:rsid w:val="00F17684"/>
    <w:rsid w:val="00F90D2F"/>
    <w:rsid w:val="00FA7F7A"/>
    <w:rsid w:val="00FB6643"/>
    <w:rsid w:val="00FB6FB4"/>
    <w:rsid w:val="00FD32A3"/>
    <w:rsid w:val="00FE4FB4"/>
    <w:rsid w:val="1565460D"/>
    <w:rsid w:val="17850235"/>
    <w:rsid w:val="234E15EA"/>
    <w:rsid w:val="39DB68BE"/>
    <w:rsid w:val="3D255B1D"/>
    <w:rsid w:val="536FD202"/>
    <w:rsid w:val="7E670A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840098"/>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NurText">
    <w:name w:val="Plain Text"/>
    <w:basedOn w:val="Standard"/>
    <w:link w:val="NurTextZchn"/>
    <w:uiPriority w:val="99"/>
    <w:unhideWhenUsed/>
    <w:rsid w:val="000570C4"/>
    <w:pPr>
      <w:spacing w:after="0" w:line="240" w:lineRule="auto"/>
    </w:pPr>
    <w:rPr>
      <w:rFonts w:ascii="Calibri" w:eastAsiaTheme="minorEastAsia" w:hAnsi="Calibri"/>
      <w:szCs w:val="21"/>
      <w:lang w:val="en-GB" w:eastAsia="zh-CN"/>
    </w:rPr>
  </w:style>
  <w:style w:type="character" w:customStyle="1" w:styleId="NurTextZchn">
    <w:name w:val="Nur Text Zchn"/>
    <w:basedOn w:val="Absatz-Standardschriftart"/>
    <w:link w:val="NurText"/>
    <w:uiPriority w:val="99"/>
    <w:rsid w:val="000570C4"/>
    <w:rPr>
      <w:rFonts w:ascii="Calibri" w:eastAsiaTheme="minorEastAsia" w:hAnsi="Calibri"/>
      <w:szCs w:val="21"/>
      <w:lang w:val="en-GB" w:eastAsia="zh-CN"/>
    </w:rPr>
  </w:style>
  <w:style w:type="character" w:customStyle="1" w:styleId="hgkelc">
    <w:name w:val="hgkelc"/>
    <w:basedOn w:val="Absatz-Standardschriftart"/>
    <w:rsid w:val="00336CB8"/>
  </w:style>
  <w:style w:type="paragraph" w:styleId="berarbeitung">
    <w:name w:val="Revision"/>
    <w:hidden/>
    <w:uiPriority w:val="99"/>
    <w:semiHidden/>
    <w:rsid w:val="00FE4FB4"/>
    <w:pPr>
      <w:spacing w:after="0" w:line="240" w:lineRule="auto"/>
    </w:pPr>
  </w:style>
  <w:style w:type="paragraph" w:styleId="StandardWeb">
    <w:name w:val="Normal (Web)"/>
    <w:basedOn w:val="Standard"/>
    <w:uiPriority w:val="99"/>
    <w:unhideWhenUsed/>
    <w:rsid w:val="004521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Absatz-Standardschriftart"/>
    <w:uiPriority w:val="99"/>
    <w:semiHidden/>
    <w:unhideWhenUsed/>
    <w:rsid w:val="009C3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262761280">
      <w:bodyDiv w:val="1"/>
      <w:marLeft w:val="0"/>
      <w:marRight w:val="0"/>
      <w:marTop w:val="0"/>
      <w:marBottom w:val="0"/>
      <w:divBdr>
        <w:top w:val="none" w:sz="0" w:space="0" w:color="auto"/>
        <w:left w:val="none" w:sz="0" w:space="0" w:color="auto"/>
        <w:bottom w:val="none" w:sz="0" w:space="0" w:color="auto"/>
        <w:right w:val="none" w:sz="0" w:space="0" w:color="auto"/>
      </w:divBdr>
    </w:div>
    <w:div w:id="966814234">
      <w:bodyDiv w:val="1"/>
      <w:marLeft w:val="0"/>
      <w:marRight w:val="0"/>
      <w:marTop w:val="0"/>
      <w:marBottom w:val="0"/>
      <w:divBdr>
        <w:top w:val="none" w:sz="0" w:space="0" w:color="auto"/>
        <w:left w:val="none" w:sz="0" w:space="0" w:color="auto"/>
        <w:bottom w:val="none" w:sz="0" w:space="0" w:color="auto"/>
        <w:right w:val="none" w:sz="0" w:space="0" w:color="auto"/>
      </w:divBdr>
    </w:div>
    <w:div w:id="1464274915">
      <w:bodyDiv w:val="1"/>
      <w:marLeft w:val="0"/>
      <w:marRight w:val="0"/>
      <w:marTop w:val="0"/>
      <w:marBottom w:val="0"/>
      <w:divBdr>
        <w:top w:val="none" w:sz="0" w:space="0" w:color="auto"/>
        <w:left w:val="none" w:sz="0" w:space="0" w:color="auto"/>
        <w:bottom w:val="none" w:sz="0" w:space="0" w:color="auto"/>
        <w:right w:val="none" w:sz="0" w:space="0" w:color="auto"/>
      </w:divBdr>
    </w:div>
    <w:div w:id="1591309344">
      <w:bodyDiv w:val="1"/>
      <w:marLeft w:val="0"/>
      <w:marRight w:val="0"/>
      <w:marTop w:val="0"/>
      <w:marBottom w:val="0"/>
      <w:divBdr>
        <w:top w:val="none" w:sz="0" w:space="0" w:color="auto"/>
        <w:left w:val="none" w:sz="0" w:space="0" w:color="auto"/>
        <w:bottom w:val="none" w:sz="0" w:space="0" w:color="auto"/>
        <w:right w:val="none" w:sz="0" w:space="0" w:color="auto"/>
      </w:divBdr>
    </w:div>
    <w:div w:id="1637250025">
      <w:bodyDiv w:val="1"/>
      <w:marLeft w:val="0"/>
      <w:marRight w:val="0"/>
      <w:marTop w:val="0"/>
      <w:marBottom w:val="0"/>
      <w:divBdr>
        <w:top w:val="none" w:sz="0" w:space="0" w:color="auto"/>
        <w:left w:val="none" w:sz="0" w:space="0" w:color="auto"/>
        <w:bottom w:val="none" w:sz="0" w:space="0" w:color="auto"/>
        <w:right w:val="none" w:sz="0" w:space="0" w:color="auto"/>
      </w:divBdr>
    </w:div>
    <w:div w:id="1693918125">
      <w:bodyDiv w:val="1"/>
      <w:marLeft w:val="0"/>
      <w:marRight w:val="0"/>
      <w:marTop w:val="0"/>
      <w:marBottom w:val="0"/>
      <w:divBdr>
        <w:top w:val="none" w:sz="0" w:space="0" w:color="auto"/>
        <w:left w:val="none" w:sz="0" w:space="0" w:color="auto"/>
        <w:bottom w:val="none" w:sz="0" w:space="0" w:color="auto"/>
        <w:right w:val="none" w:sz="0" w:space="0" w:color="auto"/>
      </w:divBdr>
    </w:div>
    <w:div w:id="1880702385">
      <w:bodyDiv w:val="1"/>
      <w:marLeft w:val="0"/>
      <w:marRight w:val="0"/>
      <w:marTop w:val="0"/>
      <w:marBottom w:val="0"/>
      <w:divBdr>
        <w:top w:val="none" w:sz="0" w:space="0" w:color="auto"/>
        <w:left w:val="none" w:sz="0" w:space="0" w:color="auto"/>
        <w:bottom w:val="none" w:sz="0" w:space="0" w:color="auto"/>
        <w:right w:val="none" w:sz="0" w:space="0" w:color="auto"/>
      </w:divBdr>
    </w:div>
    <w:div w:id="19877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uwin.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erasinghe.buddhi@BluWin.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uv.com/pres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0DDC12CAFE247983FB51CA3DC5BCC" ma:contentTypeVersion="1" ma:contentTypeDescription="Create a new document." ma:contentTypeScope="" ma:versionID="57f812e79a23cd16c5d6eeb788f3e02d">
  <xsd:schema xmlns:xsd="http://www.w3.org/2001/XMLSchema" xmlns:xs="http://www.w3.org/2001/XMLSchema" xmlns:p="http://schemas.microsoft.com/office/2006/metadata/properties" xmlns:ns2="9626d54d-70f9-460d-8653-013f74563cad" targetNamespace="http://schemas.microsoft.com/office/2006/metadata/properties" ma:root="true" ma:fieldsID="01b451d770ba032e7a4dad5ef6c80ec8" ns2:_="">
    <xsd:import namespace="9626d54d-70f9-460d-8653-013f74563c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6d54d-70f9-460d-8653-013f74563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F057-EC72-4A3A-B425-51743912F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6d54d-70f9-460d-8653-013f74563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202D7-7071-4D82-8A99-C0801CB2FEC5}">
  <ds:schemaRefs>
    <ds:schemaRef ds:uri="http://schemas.microsoft.com/office/2006/documentManagement/types"/>
    <ds:schemaRef ds:uri="9626d54d-70f9-460d-8653-013f74563ca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5C51A35-BF41-4B42-B1FF-09309594BADE}">
  <ds:schemaRefs>
    <ds:schemaRef ds:uri="http://schemas.microsoft.com/sharepoint/v3/contenttype/forms"/>
  </ds:schemaRefs>
</ds:datastoreItem>
</file>

<file path=customXml/itemProps4.xml><?xml version="1.0" encoding="utf-8"?>
<ds:datastoreItem xmlns:ds="http://schemas.openxmlformats.org/officeDocument/2006/customXml" ds:itemID="{A913A790-7395-4B53-A1A7-FDD28060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3</cp:revision>
  <cp:lastPrinted>2017-12-06T08:02:00Z</cp:lastPrinted>
  <dcterms:created xsi:type="dcterms:W3CDTF">2023-06-09T11:05:00Z</dcterms:created>
  <dcterms:modified xsi:type="dcterms:W3CDTF">2023-06-09T11:06:00Z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0x0101004710DDC12CAFE247983FB51CA3DC5BCC</vt:lpwstr>
  </property>
</Properties>
</file>