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EAEA" w14:textId="1D384E8F" w:rsidR="00DB3613" w:rsidRDefault="00DB3613" w:rsidP="00DB3613">
      <w:pPr>
        <w:jc w:val="center"/>
        <w:rPr>
          <w:rFonts w:ascii="Verdana" w:hAnsi="Verdana"/>
          <w:b/>
          <w:bCs/>
          <w:color w:val="000000"/>
          <w:sz w:val="24"/>
          <w:szCs w:val="24"/>
        </w:rPr>
      </w:pPr>
      <w:bookmarkStart w:id="0" w:name="_Hlk97204061"/>
      <w:r w:rsidRPr="00DB3613">
        <w:rPr>
          <w:rFonts w:ascii="Verdana" w:hAnsi="Verdana"/>
          <w:b/>
          <w:bCs/>
          <w:color w:val="000000"/>
          <w:sz w:val="24"/>
          <w:szCs w:val="24"/>
        </w:rPr>
        <w:t xml:space="preserve">VCW spielt am Sonntag in der </w:t>
      </w:r>
      <w:proofErr w:type="gramStart"/>
      <w:r w:rsidRPr="00DB3613">
        <w:rPr>
          <w:rFonts w:ascii="Verdana" w:hAnsi="Verdana"/>
          <w:b/>
          <w:bCs/>
          <w:color w:val="000000"/>
          <w:sz w:val="24"/>
          <w:szCs w:val="24"/>
        </w:rPr>
        <w:t>SAP Arena</w:t>
      </w:r>
      <w:proofErr w:type="gramEnd"/>
    </w:p>
    <w:bookmarkEnd w:id="0"/>
    <w:p w14:paraId="142A7734" w14:textId="77777777" w:rsidR="00DB3613" w:rsidRPr="00DB3613" w:rsidRDefault="00DB3613" w:rsidP="00DB3613">
      <w:pPr>
        <w:jc w:val="center"/>
        <w:rPr>
          <w:rFonts w:ascii="Verdana" w:hAnsi="Verdana"/>
          <w:b/>
          <w:bCs/>
          <w:color w:val="000000"/>
          <w:sz w:val="24"/>
          <w:szCs w:val="24"/>
        </w:rPr>
      </w:pPr>
    </w:p>
    <w:p w14:paraId="7225FAE1" w14:textId="77777777" w:rsidR="00DB3613" w:rsidRPr="00DB3613" w:rsidRDefault="00D3797C" w:rsidP="00DB3613">
      <w:pPr>
        <w:jc w:val="both"/>
        <w:rPr>
          <w:rFonts w:ascii="Verdana" w:hAnsi="Verdana"/>
          <w:color w:val="1C232C"/>
        </w:rPr>
      </w:pPr>
      <w:r w:rsidRPr="000B02AD">
        <w:rPr>
          <w:rFonts w:ascii="Verdana" w:hAnsi="Verdana"/>
          <w:color w:val="1C232C"/>
        </w:rPr>
        <w:t>(</w:t>
      </w:r>
      <w:r w:rsidR="00DB3613">
        <w:rPr>
          <w:rFonts w:ascii="Verdana" w:hAnsi="Verdana"/>
          <w:color w:val="1C232C"/>
        </w:rPr>
        <w:t>SU</w:t>
      </w:r>
      <w:r w:rsidRPr="000B02AD">
        <w:rPr>
          <w:rFonts w:ascii="Verdana" w:hAnsi="Verdana"/>
          <w:color w:val="1C232C"/>
        </w:rPr>
        <w:t xml:space="preserve"> / Wiesbaden / </w:t>
      </w:r>
      <w:r w:rsidR="00DB3613">
        <w:rPr>
          <w:rFonts w:ascii="Verdana" w:hAnsi="Verdana"/>
          <w:color w:val="1C232C"/>
        </w:rPr>
        <w:t>03</w:t>
      </w:r>
      <w:r w:rsidRPr="000B02AD">
        <w:rPr>
          <w:rFonts w:ascii="Verdana" w:hAnsi="Verdana"/>
          <w:color w:val="1C232C"/>
        </w:rPr>
        <w:t>.</w:t>
      </w:r>
      <w:r w:rsidR="00DB3613">
        <w:rPr>
          <w:rFonts w:ascii="Verdana" w:hAnsi="Verdana"/>
          <w:color w:val="1C232C"/>
        </w:rPr>
        <w:t>03</w:t>
      </w:r>
      <w:r w:rsidRPr="000B02AD">
        <w:rPr>
          <w:rFonts w:ascii="Verdana" w:hAnsi="Verdana"/>
          <w:color w:val="1C232C"/>
        </w:rPr>
        <w:t>.</w:t>
      </w:r>
      <w:r w:rsidR="00DB3613">
        <w:rPr>
          <w:rFonts w:ascii="Verdana" w:hAnsi="Verdana"/>
          <w:color w:val="1C232C"/>
        </w:rPr>
        <w:t>2022</w:t>
      </w:r>
      <w:r w:rsidRPr="000B02AD">
        <w:rPr>
          <w:rFonts w:ascii="Verdana" w:hAnsi="Verdana"/>
          <w:color w:val="1C232C"/>
        </w:rPr>
        <w:t>)</w:t>
      </w:r>
      <w:r w:rsidRPr="0013787B">
        <w:rPr>
          <w:rFonts w:ascii="Verdana" w:hAnsi="Verdana"/>
          <w:color w:val="1C232C"/>
        </w:rPr>
        <w:t xml:space="preserve"> </w:t>
      </w:r>
      <w:r w:rsidR="00DB3613" w:rsidRPr="00DB3613">
        <w:rPr>
          <w:rFonts w:ascii="Verdana" w:hAnsi="Verdana"/>
          <w:color w:val="1C232C"/>
        </w:rPr>
        <w:t xml:space="preserve">Der VC Wiesbaden trägt am kommenden Sonntag (06.03.2022) sein Nachholspiel in der 1. Volleyball Bundesliga Frauen gegen den Tabellenführer Allianz MTV Stuttgart aus. Aufgeschlagen wird ab 14:05 Uhr in der Mannheimer </w:t>
      </w:r>
      <w:proofErr w:type="gramStart"/>
      <w:r w:rsidR="00DB3613" w:rsidRPr="00DB3613">
        <w:rPr>
          <w:rFonts w:ascii="Verdana" w:hAnsi="Verdana"/>
          <w:color w:val="1C232C"/>
        </w:rPr>
        <w:t>SAP Arena</w:t>
      </w:r>
      <w:proofErr w:type="gramEnd"/>
      <w:r w:rsidR="00DB3613" w:rsidRPr="00DB3613">
        <w:rPr>
          <w:rFonts w:ascii="Verdana" w:hAnsi="Verdana"/>
          <w:color w:val="1C232C"/>
        </w:rPr>
        <w:t>.</w:t>
      </w:r>
    </w:p>
    <w:p w14:paraId="36167928" w14:textId="77777777" w:rsidR="00DB3613" w:rsidRPr="00DB3613" w:rsidRDefault="00DB3613" w:rsidP="00DB3613">
      <w:pPr>
        <w:jc w:val="both"/>
        <w:rPr>
          <w:rFonts w:ascii="Verdana" w:hAnsi="Verdana"/>
          <w:color w:val="1C232C"/>
        </w:rPr>
      </w:pPr>
      <w:r w:rsidRPr="00DB3613">
        <w:rPr>
          <w:rFonts w:ascii="Verdana" w:hAnsi="Verdana"/>
          <w:color w:val="1C232C"/>
        </w:rPr>
        <w:t xml:space="preserve">Zu diesem Zeitpunkt hätte eigentlich in der </w:t>
      </w:r>
      <w:proofErr w:type="gramStart"/>
      <w:r w:rsidRPr="00DB3613">
        <w:rPr>
          <w:rFonts w:ascii="Verdana" w:hAnsi="Verdana"/>
          <w:color w:val="1C232C"/>
        </w:rPr>
        <w:t>SAP Arena</w:t>
      </w:r>
      <w:proofErr w:type="gramEnd"/>
      <w:r w:rsidRPr="00DB3613">
        <w:rPr>
          <w:rFonts w:ascii="Verdana" w:hAnsi="Verdana"/>
          <w:color w:val="1C232C"/>
        </w:rPr>
        <w:t xml:space="preserve"> das DVV-Pokalfinale Stuttgart gegen den Dresdner SC angepfiffen werden sollen. Weil die Sächsinnen derzeit aber coronabedingt weniger als acht Spielerinnen auf der Stammmannschaftsliste haben, wurde dieses Match in enger Abstimmung mit allen Parteien verschoben (Termin noch offen). </w:t>
      </w:r>
    </w:p>
    <w:p w14:paraId="1732D145" w14:textId="1273387A" w:rsidR="00DB3613" w:rsidRPr="00DB3613" w:rsidRDefault="00DB3613" w:rsidP="00DB3613">
      <w:pPr>
        <w:jc w:val="both"/>
        <w:rPr>
          <w:rFonts w:ascii="Verdana" w:hAnsi="Verdana"/>
          <w:color w:val="1C232C"/>
        </w:rPr>
      </w:pPr>
      <w:r w:rsidRPr="00DB3613">
        <w:rPr>
          <w:rFonts w:ascii="Verdana" w:hAnsi="Verdana"/>
          <w:color w:val="1C232C"/>
        </w:rPr>
        <w:t xml:space="preserve">Der VCW springt in diesen Zeit-Slot und kann somit sein noch offenes Ligaspiel gegen Stuttgart nachholen. „Wir </w:t>
      </w:r>
      <w:r w:rsidR="00141940">
        <w:rPr>
          <w:rFonts w:ascii="Verdana" w:hAnsi="Verdana"/>
          <w:color w:val="1C232C"/>
        </w:rPr>
        <w:t>beweisen damit grö</w:t>
      </w:r>
      <w:r w:rsidR="00986210">
        <w:rPr>
          <w:rFonts w:ascii="Verdana" w:hAnsi="Verdana"/>
          <w:color w:val="1C232C"/>
        </w:rPr>
        <w:t xml:space="preserve">ßtmögliche Flexibilität und stellen die sportlichen </w:t>
      </w:r>
      <w:r w:rsidR="00356CCA">
        <w:rPr>
          <w:rFonts w:ascii="Verdana" w:hAnsi="Verdana"/>
          <w:color w:val="1C232C"/>
        </w:rPr>
        <w:t xml:space="preserve">Belange leider auch </w:t>
      </w:r>
      <w:r w:rsidR="00986210">
        <w:rPr>
          <w:rFonts w:ascii="Verdana" w:hAnsi="Verdana"/>
          <w:color w:val="1C232C"/>
        </w:rPr>
        <w:t xml:space="preserve">ein Stück nach hinten, </w:t>
      </w:r>
      <w:r w:rsidRPr="00DB3613">
        <w:rPr>
          <w:rFonts w:ascii="Verdana" w:hAnsi="Verdana"/>
          <w:color w:val="1C232C"/>
        </w:rPr>
        <w:t xml:space="preserve">kommen </w:t>
      </w:r>
      <w:r w:rsidR="00986210">
        <w:rPr>
          <w:rFonts w:ascii="Verdana" w:hAnsi="Verdana"/>
          <w:color w:val="1C232C"/>
        </w:rPr>
        <w:t xml:space="preserve">aber </w:t>
      </w:r>
      <w:r w:rsidR="00356CCA">
        <w:rPr>
          <w:rFonts w:ascii="Verdana" w:hAnsi="Verdana"/>
          <w:color w:val="1C232C"/>
        </w:rPr>
        <w:t>hiermit</w:t>
      </w:r>
      <w:r w:rsidRPr="00DB3613">
        <w:rPr>
          <w:rFonts w:ascii="Verdana" w:hAnsi="Verdana"/>
          <w:color w:val="1C232C"/>
        </w:rPr>
        <w:t xml:space="preserve"> der Bitte der Liga-Verantwortlichen nach. Das bedeutet für die Volleyball Bundesliga, VCW und Stuttgart, dass nun in der ohnehin sehr engen Saison kein neuer Termin gesucht werden muss“, sagt VCW-Geschäftsführer </w:t>
      </w:r>
      <w:r w:rsidRPr="00DB3613">
        <w:rPr>
          <w:rFonts w:ascii="Verdana" w:hAnsi="Verdana"/>
          <w:b/>
          <w:bCs/>
          <w:color w:val="1C232C"/>
        </w:rPr>
        <w:t>Christopher Fetting</w:t>
      </w:r>
      <w:r w:rsidRPr="00DB3613">
        <w:rPr>
          <w:rFonts w:ascii="Verdana" w:hAnsi="Verdana"/>
          <w:color w:val="1C232C"/>
        </w:rPr>
        <w:t>. Willkommener Nebeneffekt: Der VCW spielt vor mehreren tausend Zuschauern in Mannheim und kann seinen Bekanntheitsgrad weiter ausbauen.</w:t>
      </w:r>
    </w:p>
    <w:p w14:paraId="13930076" w14:textId="77777777" w:rsidR="00DB3613" w:rsidRPr="00DB3613" w:rsidRDefault="00DB3613" w:rsidP="00DB3613">
      <w:pPr>
        <w:jc w:val="both"/>
        <w:rPr>
          <w:rFonts w:ascii="Verdana" w:hAnsi="Verdana"/>
          <w:color w:val="1C232C"/>
        </w:rPr>
      </w:pPr>
      <w:r w:rsidRPr="00DB3613">
        <w:rPr>
          <w:rFonts w:ascii="Verdana" w:hAnsi="Verdana"/>
          <w:b/>
          <w:bCs/>
          <w:color w:val="1C232C"/>
        </w:rPr>
        <w:t>Julia Retzlaff</w:t>
      </w:r>
      <w:r w:rsidRPr="00DB3613">
        <w:rPr>
          <w:rFonts w:ascii="Verdana" w:hAnsi="Verdana"/>
          <w:color w:val="1C232C"/>
        </w:rPr>
        <w:t xml:space="preserve"> (Geschäftsführerin Sport der VBL): „Nur dank der kurzfristigen Kooperationsbereitschaft können wir in der Kürze ein Ersatzspiel organisieren. Wir treffen unsere Beschlüsse hinsichtlich möglicher Spielverlegungen niemals leichtfertig, immer im engen Austausch mit allen Beteiligten und entsprechend der geltenden Regelungen. Wir wissen, dass die gegenwärtige Situation und die Kurzfristigkeit solcher Entscheidungen nicht nur unsere Clubs, sondern auch unsere Partner und Fans vor große Herausforderungen stellt. Dies ist jedoch der Dynamik der allgemeinen Lage geschuldet.“</w:t>
      </w:r>
    </w:p>
    <w:p w14:paraId="5F6AC0FF" w14:textId="38574255" w:rsidR="00DB3613" w:rsidRPr="00DB3613" w:rsidRDefault="00390FAA" w:rsidP="00DB3613">
      <w:pPr>
        <w:jc w:val="both"/>
        <w:rPr>
          <w:rFonts w:ascii="Verdana" w:hAnsi="Verdana"/>
          <w:color w:val="1C232C"/>
        </w:rPr>
      </w:pPr>
      <w:r>
        <w:rPr>
          <w:rFonts w:ascii="Verdana" w:hAnsi="Verdana"/>
          <w:color w:val="1C232C"/>
        </w:rPr>
        <w:t xml:space="preserve">Die Hauptrundenpartie VC Wiesbaden gegen Allianz MTV Stuttgart wird live aus der </w:t>
      </w:r>
      <w:proofErr w:type="gramStart"/>
      <w:r>
        <w:rPr>
          <w:rFonts w:ascii="Verdana" w:hAnsi="Verdana"/>
          <w:color w:val="1C232C"/>
        </w:rPr>
        <w:t>SAP Arena</w:t>
      </w:r>
      <w:proofErr w:type="gramEnd"/>
      <w:r>
        <w:rPr>
          <w:rFonts w:ascii="Verdana" w:hAnsi="Verdana"/>
          <w:color w:val="1C232C"/>
        </w:rPr>
        <w:t xml:space="preserve"> </w:t>
      </w:r>
      <w:r w:rsidRPr="000064D5">
        <w:rPr>
          <w:rFonts w:ascii="Verdana" w:hAnsi="Verdana"/>
          <w:b/>
          <w:bCs/>
          <w:color w:val="1C232C"/>
        </w:rPr>
        <w:t>im Free-TV auf Sport1</w:t>
      </w:r>
      <w:r>
        <w:rPr>
          <w:rFonts w:ascii="Verdana" w:hAnsi="Verdana"/>
          <w:color w:val="1C232C"/>
        </w:rPr>
        <w:t xml:space="preserve"> übertragen. Im Anschluss</w:t>
      </w:r>
      <w:r w:rsidR="00DB3613" w:rsidRPr="00DB3613">
        <w:rPr>
          <w:rFonts w:ascii="Verdana" w:hAnsi="Verdana"/>
          <w:color w:val="1C232C"/>
        </w:rPr>
        <w:t xml:space="preserve"> findet </w:t>
      </w:r>
      <w:r>
        <w:rPr>
          <w:rFonts w:ascii="Verdana" w:hAnsi="Verdana"/>
          <w:color w:val="1C232C"/>
        </w:rPr>
        <w:t xml:space="preserve">ungeachtet der Spielverlegung </w:t>
      </w:r>
      <w:r w:rsidR="000064D5">
        <w:rPr>
          <w:rFonts w:ascii="Verdana" w:hAnsi="Verdana"/>
          <w:color w:val="1C232C"/>
        </w:rPr>
        <w:t>des</w:t>
      </w:r>
      <w:r>
        <w:rPr>
          <w:rFonts w:ascii="Verdana" w:hAnsi="Verdana"/>
          <w:color w:val="1C232C"/>
        </w:rPr>
        <w:t xml:space="preserve"> Frauen-Finale</w:t>
      </w:r>
      <w:r w:rsidR="000064D5">
        <w:rPr>
          <w:rFonts w:ascii="Verdana" w:hAnsi="Verdana"/>
          <w:color w:val="1C232C"/>
        </w:rPr>
        <w:t xml:space="preserve">s </w:t>
      </w:r>
      <w:r w:rsidR="00DB3613" w:rsidRPr="00DB3613">
        <w:rPr>
          <w:rFonts w:ascii="Verdana" w:hAnsi="Verdana"/>
          <w:color w:val="1C232C"/>
        </w:rPr>
        <w:t>das Finalspiel der Männer um den DVV-Pokal zwischen der SVG Lüneburg und dem VfB Friedrichshafen wie geplant statt (16:45 Uhr; live auf SPONTENT bei Twitch).</w:t>
      </w:r>
    </w:p>
    <w:p w14:paraId="1D7AF172" w14:textId="77777777" w:rsidR="00DB3613" w:rsidRPr="00DB3613" w:rsidRDefault="00DB3613" w:rsidP="00DB3613">
      <w:pPr>
        <w:jc w:val="both"/>
        <w:rPr>
          <w:rFonts w:ascii="Verdana" w:hAnsi="Verdana"/>
          <w:b/>
          <w:bCs/>
          <w:color w:val="1C232C"/>
        </w:rPr>
      </w:pPr>
      <w:r w:rsidRPr="00DB3613">
        <w:rPr>
          <w:rFonts w:ascii="Verdana" w:hAnsi="Verdana"/>
          <w:b/>
          <w:bCs/>
          <w:color w:val="1C232C"/>
        </w:rPr>
        <w:t>Vier VCW-Fan-Busse nach Mannheim</w:t>
      </w:r>
    </w:p>
    <w:p w14:paraId="4A468FB2" w14:textId="1D610438" w:rsidR="006D284B" w:rsidRPr="0067009F" w:rsidRDefault="00DB3613" w:rsidP="00DB3613">
      <w:pPr>
        <w:jc w:val="both"/>
        <w:rPr>
          <w:rFonts w:ascii="Verdana" w:hAnsi="Verdana"/>
        </w:rPr>
      </w:pPr>
      <w:r w:rsidRPr="00DB3613">
        <w:rPr>
          <w:rFonts w:ascii="Verdana" w:hAnsi="Verdana"/>
          <w:color w:val="1C232C"/>
        </w:rPr>
        <w:t xml:space="preserve">Der VCW ermöglicht es den Fans, das Ligaspiel gegen Stuttgart in der SAP-Arena live mitzuerleben. Um 11:00 Uhr fahren bis zu vier Fan-Busse des VCW-Partners Schuy </w:t>
      </w:r>
      <w:proofErr w:type="spellStart"/>
      <w:r w:rsidRPr="00DB3613">
        <w:rPr>
          <w:rFonts w:ascii="Verdana" w:hAnsi="Verdana"/>
          <w:color w:val="1C232C"/>
        </w:rPr>
        <w:t>Exclusiv</w:t>
      </w:r>
      <w:proofErr w:type="spellEnd"/>
      <w:r w:rsidRPr="00DB3613">
        <w:rPr>
          <w:rFonts w:ascii="Verdana" w:hAnsi="Verdana"/>
          <w:color w:val="1C232C"/>
        </w:rPr>
        <w:t xml:space="preserve"> Reisen nach Mannheim. Abfahrt: Parkplatz an der Sporthalle am 2. </w:t>
      </w:r>
      <w:r w:rsidRPr="00DB3613">
        <w:rPr>
          <w:rFonts w:ascii="Verdana" w:hAnsi="Verdana"/>
          <w:color w:val="1C232C"/>
        </w:rPr>
        <w:lastRenderedPageBreak/>
        <w:t xml:space="preserve">Ring in Wiesbaden. Rückkehr: wahlweise nach dem VCW-Ligaspiel oder nach Beendigung des Männerpokalfinales und der Siegerehrung. Die Kosten werden durch eine spontane Sponsoren-Aktion deutlich rabattiert. </w:t>
      </w:r>
      <w:r w:rsidRPr="000064D5">
        <w:rPr>
          <w:rFonts w:ascii="Verdana" w:hAnsi="Verdana"/>
          <w:b/>
          <w:bCs/>
          <w:color w:val="1C232C"/>
        </w:rPr>
        <w:t xml:space="preserve">Die </w:t>
      </w:r>
      <w:proofErr w:type="spellStart"/>
      <w:r w:rsidRPr="000064D5">
        <w:rPr>
          <w:rFonts w:ascii="Verdana" w:hAnsi="Verdana"/>
          <w:b/>
          <w:bCs/>
          <w:color w:val="1C232C"/>
        </w:rPr>
        <w:t>Fanfahrt</w:t>
      </w:r>
      <w:proofErr w:type="spellEnd"/>
      <w:r w:rsidRPr="000064D5">
        <w:rPr>
          <w:rFonts w:ascii="Verdana" w:hAnsi="Verdana"/>
          <w:b/>
          <w:bCs/>
          <w:color w:val="1C232C"/>
        </w:rPr>
        <w:t xml:space="preserve"> kostet inklusive Ticket 15 Euro pro Person, ist jedoch in der Anzahl limitiert.</w:t>
      </w:r>
      <w:r w:rsidRPr="00DB3613">
        <w:rPr>
          <w:rFonts w:ascii="Verdana" w:hAnsi="Verdana"/>
          <w:color w:val="1C232C"/>
        </w:rPr>
        <w:t xml:space="preserve"> Bestellungen sind bis einschließlich Samstag 12.30 Uhr im VCW-Ticketshop unter www.vc-wiesbaden.de/tickets möglich</w:t>
      </w:r>
      <w:r w:rsidR="006D284B">
        <w:rPr>
          <w:rFonts w:ascii="Verdana" w:hAnsi="Verdana"/>
          <w:color w:val="1C232C"/>
        </w:rPr>
        <w:t>.</w:t>
      </w:r>
    </w:p>
    <w:p w14:paraId="2790A629" w14:textId="7C85A2E6" w:rsidR="000B02AD" w:rsidRPr="0067009F" w:rsidRDefault="000B02AD" w:rsidP="006F30A9">
      <w:pPr>
        <w:jc w:val="both"/>
        <w:rPr>
          <w:rFonts w:ascii="Verdana" w:hAnsi="Verdana"/>
        </w:rPr>
      </w:pPr>
    </w:p>
    <w:p w14:paraId="44478999" w14:textId="4FE28B44" w:rsidR="00482610" w:rsidRPr="00574E3C" w:rsidRDefault="00390FAA" w:rsidP="00482610">
      <w:pPr>
        <w:rPr>
          <w:rFonts w:ascii="Verdana" w:hAnsi="Verdana"/>
          <w:color w:val="1C232C"/>
        </w:rPr>
      </w:pPr>
      <w:r>
        <w:rPr>
          <w:rFonts w:ascii="Verdana" w:hAnsi="Verdana"/>
          <w:i/>
          <w:iCs/>
          <w:noProof/>
          <w:color w:val="1C232C"/>
        </w:rPr>
        <w:drawing>
          <wp:inline distT="0" distB="0" distL="0" distR="0" wp14:anchorId="0544D70E" wp14:editId="5F8EB97F">
            <wp:extent cx="5638800" cy="37581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609" cy="3762701"/>
                    </a:xfrm>
                    <a:prstGeom prst="rect">
                      <a:avLst/>
                    </a:prstGeom>
                  </pic:spPr>
                </pic:pic>
              </a:graphicData>
            </a:graphic>
          </wp:inline>
        </w:drawing>
      </w:r>
      <w:r w:rsidRPr="00390FAA">
        <w:t xml:space="preserve"> </w:t>
      </w:r>
      <w:r w:rsidRPr="00390FAA">
        <w:rPr>
          <w:rFonts w:ascii="Verdana" w:hAnsi="Verdana"/>
          <w:i/>
          <w:iCs/>
          <w:color w:val="1C232C"/>
        </w:rPr>
        <w:t xml:space="preserve">VCW spielt am Sonntag in der </w:t>
      </w:r>
      <w:proofErr w:type="gramStart"/>
      <w:r w:rsidRPr="00390FAA">
        <w:rPr>
          <w:rFonts w:ascii="Verdana" w:hAnsi="Verdana"/>
          <w:i/>
          <w:iCs/>
          <w:color w:val="1C232C"/>
        </w:rPr>
        <w:t>SAP Arena</w:t>
      </w:r>
      <w:proofErr w:type="gramEnd"/>
      <w:r w:rsidR="0067009F" w:rsidRPr="00574E3C">
        <w:rPr>
          <w:rFonts w:ascii="Verdana" w:hAnsi="Verdana"/>
          <w:color w:val="1C232C"/>
        </w:rPr>
        <w:br/>
      </w:r>
      <w:r w:rsidR="00482610" w:rsidRPr="00574E3C">
        <w:rPr>
          <w:rFonts w:ascii="Verdana" w:hAnsi="Verdana"/>
          <w:sz w:val="18"/>
          <w:szCs w:val="18"/>
        </w:rPr>
        <w:t>Foto: Detlef Gottwald | www.detlef-gottwald.de</w:t>
      </w:r>
    </w:p>
    <w:p w14:paraId="22C20D97" w14:textId="77777777" w:rsidR="000064D5" w:rsidRDefault="000064D5">
      <w:pPr>
        <w:rPr>
          <w:rFonts w:ascii="Verdana" w:hAnsi="Verdana"/>
          <w:b/>
          <w:sz w:val="20"/>
          <w:szCs w:val="20"/>
        </w:rPr>
      </w:pPr>
      <w:r>
        <w:rPr>
          <w:rFonts w:ascii="Verdana" w:hAnsi="Verdana"/>
          <w:b/>
          <w:sz w:val="20"/>
          <w:szCs w:val="20"/>
        </w:rPr>
        <w:br w:type="page"/>
      </w:r>
    </w:p>
    <w:p w14:paraId="0B1D6CED" w14:textId="016F37F3"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39B45CE9" w14:textId="77777777" w:rsidR="00840EC0" w:rsidRDefault="00695FA8" w:rsidP="00840EC0">
      <w:pPr>
        <w:pStyle w:val="StandardWeb"/>
        <w:spacing w:after="0" w:afterAutospacing="0"/>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w:t>
      </w:r>
    </w:p>
    <w:p w14:paraId="294DAF98" w14:textId="2DE5ED8A" w:rsidR="00695FA8" w:rsidRDefault="00695FA8" w:rsidP="00695FA8">
      <w:pPr>
        <w:pStyle w:val="StandardWeb"/>
        <w:jc w:val="both"/>
        <w:rPr>
          <w:rFonts w:ascii="Verdana" w:hAnsi="Verdana" w:cs="Arial"/>
          <w:sz w:val="18"/>
          <w:szCs w:val="18"/>
        </w:rPr>
      </w:pP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6BD6" w14:textId="77777777" w:rsidR="005E3AED" w:rsidRDefault="005E3AED" w:rsidP="00CE0C86">
      <w:pPr>
        <w:spacing w:after="0" w:line="240" w:lineRule="auto"/>
      </w:pPr>
      <w:r>
        <w:separator/>
      </w:r>
    </w:p>
  </w:endnote>
  <w:endnote w:type="continuationSeparator" w:id="0">
    <w:p w14:paraId="502CF4A9" w14:textId="77777777" w:rsidR="005E3AED" w:rsidRDefault="005E3AE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4F01" w14:textId="77777777" w:rsidR="005E3AED" w:rsidRDefault="005E3AED" w:rsidP="00CE0C86">
      <w:pPr>
        <w:spacing w:after="0" w:line="240" w:lineRule="auto"/>
      </w:pPr>
      <w:r>
        <w:separator/>
      </w:r>
    </w:p>
  </w:footnote>
  <w:footnote w:type="continuationSeparator" w:id="0">
    <w:p w14:paraId="04D19938" w14:textId="77777777" w:rsidR="005E3AED" w:rsidRDefault="005E3AE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064D5"/>
    <w:rsid w:val="000145C2"/>
    <w:rsid w:val="000228D9"/>
    <w:rsid w:val="00022E04"/>
    <w:rsid w:val="00024F26"/>
    <w:rsid w:val="00026D48"/>
    <w:rsid w:val="00031425"/>
    <w:rsid w:val="00033030"/>
    <w:rsid w:val="00035BEF"/>
    <w:rsid w:val="00036124"/>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60B0"/>
    <w:rsid w:val="000860CD"/>
    <w:rsid w:val="00086A64"/>
    <w:rsid w:val="0008744A"/>
    <w:rsid w:val="00093F0B"/>
    <w:rsid w:val="00095ECA"/>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640B"/>
    <w:rsid w:val="000E754B"/>
    <w:rsid w:val="000E790C"/>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21479"/>
    <w:rsid w:val="00124E79"/>
    <w:rsid w:val="001277DC"/>
    <w:rsid w:val="001313EF"/>
    <w:rsid w:val="00131EDE"/>
    <w:rsid w:val="0013787B"/>
    <w:rsid w:val="00140A40"/>
    <w:rsid w:val="00141940"/>
    <w:rsid w:val="00142100"/>
    <w:rsid w:val="00142982"/>
    <w:rsid w:val="00144CEA"/>
    <w:rsid w:val="00153C94"/>
    <w:rsid w:val="00154979"/>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3DE6"/>
    <w:rsid w:val="001972A9"/>
    <w:rsid w:val="00197816"/>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23C3"/>
    <w:rsid w:val="001E34DF"/>
    <w:rsid w:val="001E37CD"/>
    <w:rsid w:val="001E3BFF"/>
    <w:rsid w:val="001E6F7A"/>
    <w:rsid w:val="001F046C"/>
    <w:rsid w:val="001F0E3F"/>
    <w:rsid w:val="001F1BDA"/>
    <w:rsid w:val="001F43AC"/>
    <w:rsid w:val="001F6DB2"/>
    <w:rsid w:val="00200CA0"/>
    <w:rsid w:val="00204AA4"/>
    <w:rsid w:val="00205D2E"/>
    <w:rsid w:val="00206CBE"/>
    <w:rsid w:val="00210AB7"/>
    <w:rsid w:val="00211F6E"/>
    <w:rsid w:val="00212061"/>
    <w:rsid w:val="00212BCE"/>
    <w:rsid w:val="00214EDD"/>
    <w:rsid w:val="002151FF"/>
    <w:rsid w:val="00215822"/>
    <w:rsid w:val="00216F14"/>
    <w:rsid w:val="00217259"/>
    <w:rsid w:val="00222D5A"/>
    <w:rsid w:val="00222E0D"/>
    <w:rsid w:val="0022466C"/>
    <w:rsid w:val="00225649"/>
    <w:rsid w:val="00226FDB"/>
    <w:rsid w:val="00227566"/>
    <w:rsid w:val="00230882"/>
    <w:rsid w:val="002314D0"/>
    <w:rsid w:val="00232AF9"/>
    <w:rsid w:val="002336BE"/>
    <w:rsid w:val="00235EBD"/>
    <w:rsid w:val="0023633E"/>
    <w:rsid w:val="00236DBC"/>
    <w:rsid w:val="00246329"/>
    <w:rsid w:val="0025215D"/>
    <w:rsid w:val="002546DC"/>
    <w:rsid w:val="002549E2"/>
    <w:rsid w:val="00256EFD"/>
    <w:rsid w:val="00262F11"/>
    <w:rsid w:val="00263FC3"/>
    <w:rsid w:val="0027192E"/>
    <w:rsid w:val="00275856"/>
    <w:rsid w:val="002775FA"/>
    <w:rsid w:val="00277635"/>
    <w:rsid w:val="00282187"/>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5247"/>
    <w:rsid w:val="002C5302"/>
    <w:rsid w:val="002D1C6B"/>
    <w:rsid w:val="002D284F"/>
    <w:rsid w:val="002D6A5A"/>
    <w:rsid w:val="002E0448"/>
    <w:rsid w:val="002E1DC2"/>
    <w:rsid w:val="002E3439"/>
    <w:rsid w:val="002E66F5"/>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6CCA"/>
    <w:rsid w:val="0035794F"/>
    <w:rsid w:val="00361AC2"/>
    <w:rsid w:val="0036208F"/>
    <w:rsid w:val="00366167"/>
    <w:rsid w:val="003709A3"/>
    <w:rsid w:val="00371263"/>
    <w:rsid w:val="00376404"/>
    <w:rsid w:val="00382555"/>
    <w:rsid w:val="0038499C"/>
    <w:rsid w:val="003866FE"/>
    <w:rsid w:val="00387B4D"/>
    <w:rsid w:val="00390FAA"/>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7866"/>
    <w:rsid w:val="003F0C9A"/>
    <w:rsid w:val="003F6292"/>
    <w:rsid w:val="003F62C3"/>
    <w:rsid w:val="00401641"/>
    <w:rsid w:val="0040274C"/>
    <w:rsid w:val="00404369"/>
    <w:rsid w:val="00407D9E"/>
    <w:rsid w:val="00411137"/>
    <w:rsid w:val="004137DD"/>
    <w:rsid w:val="004168B9"/>
    <w:rsid w:val="0042000F"/>
    <w:rsid w:val="004224C1"/>
    <w:rsid w:val="004242D0"/>
    <w:rsid w:val="00426878"/>
    <w:rsid w:val="00426F27"/>
    <w:rsid w:val="00431D73"/>
    <w:rsid w:val="00433433"/>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C7C"/>
    <w:rsid w:val="0048439B"/>
    <w:rsid w:val="00485459"/>
    <w:rsid w:val="00487F84"/>
    <w:rsid w:val="00496C4F"/>
    <w:rsid w:val="004B04D7"/>
    <w:rsid w:val="004B09BB"/>
    <w:rsid w:val="004B1B5E"/>
    <w:rsid w:val="004B2D7C"/>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4173"/>
    <w:rsid w:val="00556E32"/>
    <w:rsid w:val="00557A67"/>
    <w:rsid w:val="005631AB"/>
    <w:rsid w:val="00566F46"/>
    <w:rsid w:val="00567046"/>
    <w:rsid w:val="0057172D"/>
    <w:rsid w:val="00574E3C"/>
    <w:rsid w:val="00583DC8"/>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E262A"/>
    <w:rsid w:val="005E3AED"/>
    <w:rsid w:val="005E4D55"/>
    <w:rsid w:val="005F0247"/>
    <w:rsid w:val="005F13A3"/>
    <w:rsid w:val="005F1AB6"/>
    <w:rsid w:val="00602498"/>
    <w:rsid w:val="00603DED"/>
    <w:rsid w:val="00605826"/>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54D3"/>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2FAB"/>
    <w:rsid w:val="006D083E"/>
    <w:rsid w:val="006D09E8"/>
    <w:rsid w:val="006D284B"/>
    <w:rsid w:val="006D3B1A"/>
    <w:rsid w:val="006E015B"/>
    <w:rsid w:val="006E7623"/>
    <w:rsid w:val="006F1314"/>
    <w:rsid w:val="006F13D5"/>
    <w:rsid w:val="006F29FD"/>
    <w:rsid w:val="006F30A9"/>
    <w:rsid w:val="006F7AEB"/>
    <w:rsid w:val="006F7FD7"/>
    <w:rsid w:val="00701A96"/>
    <w:rsid w:val="00704E0D"/>
    <w:rsid w:val="00710865"/>
    <w:rsid w:val="00715E3A"/>
    <w:rsid w:val="00715E4E"/>
    <w:rsid w:val="007166D3"/>
    <w:rsid w:val="00716F42"/>
    <w:rsid w:val="00722F72"/>
    <w:rsid w:val="00723E59"/>
    <w:rsid w:val="00724235"/>
    <w:rsid w:val="00733361"/>
    <w:rsid w:val="0073560B"/>
    <w:rsid w:val="0073610C"/>
    <w:rsid w:val="00741925"/>
    <w:rsid w:val="00744CD4"/>
    <w:rsid w:val="007460CF"/>
    <w:rsid w:val="00747FBF"/>
    <w:rsid w:val="007502B4"/>
    <w:rsid w:val="00753611"/>
    <w:rsid w:val="00753A0C"/>
    <w:rsid w:val="007605EF"/>
    <w:rsid w:val="007632A7"/>
    <w:rsid w:val="00766D54"/>
    <w:rsid w:val="0076792A"/>
    <w:rsid w:val="00767B96"/>
    <w:rsid w:val="00771FAA"/>
    <w:rsid w:val="007723D4"/>
    <w:rsid w:val="00773E38"/>
    <w:rsid w:val="00774B9E"/>
    <w:rsid w:val="00776371"/>
    <w:rsid w:val="0077795C"/>
    <w:rsid w:val="00782D58"/>
    <w:rsid w:val="007879DA"/>
    <w:rsid w:val="00795F50"/>
    <w:rsid w:val="00797C34"/>
    <w:rsid w:val="007A5B0B"/>
    <w:rsid w:val="007B37F4"/>
    <w:rsid w:val="007B5079"/>
    <w:rsid w:val="007C1204"/>
    <w:rsid w:val="007C2E21"/>
    <w:rsid w:val="007C6493"/>
    <w:rsid w:val="007D15A5"/>
    <w:rsid w:val="007D2036"/>
    <w:rsid w:val="007D3739"/>
    <w:rsid w:val="007D56F6"/>
    <w:rsid w:val="007D7EF8"/>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65F6"/>
    <w:rsid w:val="008210E3"/>
    <w:rsid w:val="00821A36"/>
    <w:rsid w:val="008226E8"/>
    <w:rsid w:val="008249F0"/>
    <w:rsid w:val="00824DBC"/>
    <w:rsid w:val="00826F15"/>
    <w:rsid w:val="00827A81"/>
    <w:rsid w:val="008305C0"/>
    <w:rsid w:val="00832FEC"/>
    <w:rsid w:val="008334E5"/>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A41FA"/>
    <w:rsid w:val="008A4B04"/>
    <w:rsid w:val="008A562E"/>
    <w:rsid w:val="008A607D"/>
    <w:rsid w:val="008B0FD1"/>
    <w:rsid w:val="008B1CCD"/>
    <w:rsid w:val="008B29DC"/>
    <w:rsid w:val="008C0492"/>
    <w:rsid w:val="008C12D5"/>
    <w:rsid w:val="008C19E6"/>
    <w:rsid w:val="008C2A78"/>
    <w:rsid w:val="008C3BD7"/>
    <w:rsid w:val="008C635E"/>
    <w:rsid w:val="008C69CD"/>
    <w:rsid w:val="008D0012"/>
    <w:rsid w:val="008D3911"/>
    <w:rsid w:val="008D44BC"/>
    <w:rsid w:val="008D461A"/>
    <w:rsid w:val="008D70AE"/>
    <w:rsid w:val="008D772E"/>
    <w:rsid w:val="008F1A1E"/>
    <w:rsid w:val="008F1A57"/>
    <w:rsid w:val="008F2173"/>
    <w:rsid w:val="008F2A06"/>
    <w:rsid w:val="00901C19"/>
    <w:rsid w:val="0090651B"/>
    <w:rsid w:val="009069B4"/>
    <w:rsid w:val="00907350"/>
    <w:rsid w:val="00910951"/>
    <w:rsid w:val="00915945"/>
    <w:rsid w:val="00915A18"/>
    <w:rsid w:val="009166AA"/>
    <w:rsid w:val="0092054B"/>
    <w:rsid w:val="0092104A"/>
    <w:rsid w:val="009220A2"/>
    <w:rsid w:val="00922627"/>
    <w:rsid w:val="0092469E"/>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355C"/>
    <w:rsid w:val="0096512C"/>
    <w:rsid w:val="009743DB"/>
    <w:rsid w:val="00976283"/>
    <w:rsid w:val="00976F51"/>
    <w:rsid w:val="00980437"/>
    <w:rsid w:val="0098290F"/>
    <w:rsid w:val="00983438"/>
    <w:rsid w:val="0098414A"/>
    <w:rsid w:val="00986210"/>
    <w:rsid w:val="00991715"/>
    <w:rsid w:val="009920E4"/>
    <w:rsid w:val="00993402"/>
    <w:rsid w:val="009A0359"/>
    <w:rsid w:val="009A2D35"/>
    <w:rsid w:val="009A32AE"/>
    <w:rsid w:val="009B3294"/>
    <w:rsid w:val="009C1220"/>
    <w:rsid w:val="009C2C2C"/>
    <w:rsid w:val="009C55C9"/>
    <w:rsid w:val="009C5A03"/>
    <w:rsid w:val="009C6CB1"/>
    <w:rsid w:val="009D01B8"/>
    <w:rsid w:val="009D0D5E"/>
    <w:rsid w:val="009E16C1"/>
    <w:rsid w:val="009E1F42"/>
    <w:rsid w:val="009E218E"/>
    <w:rsid w:val="009E2402"/>
    <w:rsid w:val="009E5A5E"/>
    <w:rsid w:val="009F0223"/>
    <w:rsid w:val="009F10A8"/>
    <w:rsid w:val="009F3281"/>
    <w:rsid w:val="009F35DA"/>
    <w:rsid w:val="009F3794"/>
    <w:rsid w:val="009F3841"/>
    <w:rsid w:val="009F3CE7"/>
    <w:rsid w:val="009F531C"/>
    <w:rsid w:val="009F7077"/>
    <w:rsid w:val="009F7C0E"/>
    <w:rsid w:val="00A04C19"/>
    <w:rsid w:val="00A118DF"/>
    <w:rsid w:val="00A11A78"/>
    <w:rsid w:val="00A13AF1"/>
    <w:rsid w:val="00A14383"/>
    <w:rsid w:val="00A16212"/>
    <w:rsid w:val="00A1627C"/>
    <w:rsid w:val="00A169D1"/>
    <w:rsid w:val="00A17EF7"/>
    <w:rsid w:val="00A214EB"/>
    <w:rsid w:val="00A23B02"/>
    <w:rsid w:val="00A2431C"/>
    <w:rsid w:val="00A25A72"/>
    <w:rsid w:val="00A31603"/>
    <w:rsid w:val="00A3160D"/>
    <w:rsid w:val="00A32494"/>
    <w:rsid w:val="00A336BE"/>
    <w:rsid w:val="00A36CB7"/>
    <w:rsid w:val="00A3743F"/>
    <w:rsid w:val="00A40771"/>
    <w:rsid w:val="00A45DAF"/>
    <w:rsid w:val="00A46EA4"/>
    <w:rsid w:val="00A56204"/>
    <w:rsid w:val="00A60469"/>
    <w:rsid w:val="00A60E52"/>
    <w:rsid w:val="00A61489"/>
    <w:rsid w:val="00A616F4"/>
    <w:rsid w:val="00A62813"/>
    <w:rsid w:val="00A67CE3"/>
    <w:rsid w:val="00A7153E"/>
    <w:rsid w:val="00A7250F"/>
    <w:rsid w:val="00A7470C"/>
    <w:rsid w:val="00A8067F"/>
    <w:rsid w:val="00A869CC"/>
    <w:rsid w:val="00A90751"/>
    <w:rsid w:val="00AA0F59"/>
    <w:rsid w:val="00AA3556"/>
    <w:rsid w:val="00AA46FA"/>
    <w:rsid w:val="00AA4FF0"/>
    <w:rsid w:val="00AA549C"/>
    <w:rsid w:val="00AB031D"/>
    <w:rsid w:val="00AB6D55"/>
    <w:rsid w:val="00AB764B"/>
    <w:rsid w:val="00AC08A1"/>
    <w:rsid w:val="00AC1FF4"/>
    <w:rsid w:val="00AC5554"/>
    <w:rsid w:val="00AD0B63"/>
    <w:rsid w:val="00AD11C1"/>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361B"/>
    <w:rsid w:val="00B1395A"/>
    <w:rsid w:val="00B13B23"/>
    <w:rsid w:val="00B13CC4"/>
    <w:rsid w:val="00B13FD9"/>
    <w:rsid w:val="00B14E3D"/>
    <w:rsid w:val="00B21E39"/>
    <w:rsid w:val="00B21EF2"/>
    <w:rsid w:val="00B23037"/>
    <w:rsid w:val="00B24E73"/>
    <w:rsid w:val="00B337F6"/>
    <w:rsid w:val="00B33994"/>
    <w:rsid w:val="00B349AB"/>
    <w:rsid w:val="00B35CAD"/>
    <w:rsid w:val="00B366F5"/>
    <w:rsid w:val="00B40592"/>
    <w:rsid w:val="00B42587"/>
    <w:rsid w:val="00B50CC5"/>
    <w:rsid w:val="00B512F6"/>
    <w:rsid w:val="00B51E31"/>
    <w:rsid w:val="00B51FC1"/>
    <w:rsid w:val="00B53EC4"/>
    <w:rsid w:val="00B56794"/>
    <w:rsid w:val="00B56D1A"/>
    <w:rsid w:val="00B579F1"/>
    <w:rsid w:val="00B622DF"/>
    <w:rsid w:val="00B654B1"/>
    <w:rsid w:val="00B67472"/>
    <w:rsid w:val="00B723C2"/>
    <w:rsid w:val="00B75AB5"/>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BE4"/>
    <w:rsid w:val="00BB0798"/>
    <w:rsid w:val="00BB2FBF"/>
    <w:rsid w:val="00BB3EFE"/>
    <w:rsid w:val="00BB4475"/>
    <w:rsid w:val="00BB5B0D"/>
    <w:rsid w:val="00BB63FE"/>
    <w:rsid w:val="00BC2CB6"/>
    <w:rsid w:val="00BC4003"/>
    <w:rsid w:val="00BC483D"/>
    <w:rsid w:val="00BC6198"/>
    <w:rsid w:val="00BC7705"/>
    <w:rsid w:val="00BD1134"/>
    <w:rsid w:val="00BD21C6"/>
    <w:rsid w:val="00BD388E"/>
    <w:rsid w:val="00BD62B0"/>
    <w:rsid w:val="00BE0D4C"/>
    <w:rsid w:val="00BE4C1C"/>
    <w:rsid w:val="00BF01D8"/>
    <w:rsid w:val="00BF3E77"/>
    <w:rsid w:val="00BF3F27"/>
    <w:rsid w:val="00BF4C61"/>
    <w:rsid w:val="00BF61E2"/>
    <w:rsid w:val="00BF7B00"/>
    <w:rsid w:val="00C0066E"/>
    <w:rsid w:val="00C01251"/>
    <w:rsid w:val="00C01B0A"/>
    <w:rsid w:val="00C0346C"/>
    <w:rsid w:val="00C04CCD"/>
    <w:rsid w:val="00C062B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70B0"/>
    <w:rsid w:val="00C771A4"/>
    <w:rsid w:val="00C801FB"/>
    <w:rsid w:val="00C83BFC"/>
    <w:rsid w:val="00C87F21"/>
    <w:rsid w:val="00C87F81"/>
    <w:rsid w:val="00C90934"/>
    <w:rsid w:val="00C92AED"/>
    <w:rsid w:val="00C92DB5"/>
    <w:rsid w:val="00C94E91"/>
    <w:rsid w:val="00C9540E"/>
    <w:rsid w:val="00CA0386"/>
    <w:rsid w:val="00CA2D58"/>
    <w:rsid w:val="00CA3D83"/>
    <w:rsid w:val="00CA5702"/>
    <w:rsid w:val="00CA67AF"/>
    <w:rsid w:val="00CB2224"/>
    <w:rsid w:val="00CB2373"/>
    <w:rsid w:val="00CB27A5"/>
    <w:rsid w:val="00CB332C"/>
    <w:rsid w:val="00CB5B73"/>
    <w:rsid w:val="00CB6C3F"/>
    <w:rsid w:val="00CC0F8E"/>
    <w:rsid w:val="00CC2F65"/>
    <w:rsid w:val="00CC4402"/>
    <w:rsid w:val="00CC63EE"/>
    <w:rsid w:val="00CD18A7"/>
    <w:rsid w:val="00CD2856"/>
    <w:rsid w:val="00CD3320"/>
    <w:rsid w:val="00CD36B1"/>
    <w:rsid w:val="00CD44BD"/>
    <w:rsid w:val="00CD5AB1"/>
    <w:rsid w:val="00CD7A74"/>
    <w:rsid w:val="00CD7F4D"/>
    <w:rsid w:val="00CE017E"/>
    <w:rsid w:val="00CE0C86"/>
    <w:rsid w:val="00CE0E17"/>
    <w:rsid w:val="00CE1FEB"/>
    <w:rsid w:val="00CE4929"/>
    <w:rsid w:val="00CF28F5"/>
    <w:rsid w:val="00CF3EC2"/>
    <w:rsid w:val="00CF616A"/>
    <w:rsid w:val="00D05C67"/>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30C6"/>
    <w:rsid w:val="00D666D7"/>
    <w:rsid w:val="00D66E2B"/>
    <w:rsid w:val="00D72D4D"/>
    <w:rsid w:val="00D732FE"/>
    <w:rsid w:val="00D76F3E"/>
    <w:rsid w:val="00D77FD1"/>
    <w:rsid w:val="00D8473D"/>
    <w:rsid w:val="00D853BE"/>
    <w:rsid w:val="00D95F63"/>
    <w:rsid w:val="00DA19CA"/>
    <w:rsid w:val="00DA2B13"/>
    <w:rsid w:val="00DA3A57"/>
    <w:rsid w:val="00DA7951"/>
    <w:rsid w:val="00DB041E"/>
    <w:rsid w:val="00DB3613"/>
    <w:rsid w:val="00DB51D3"/>
    <w:rsid w:val="00DB695B"/>
    <w:rsid w:val="00DB70C1"/>
    <w:rsid w:val="00DB7234"/>
    <w:rsid w:val="00DB7714"/>
    <w:rsid w:val="00DB7E46"/>
    <w:rsid w:val="00DC2713"/>
    <w:rsid w:val="00DC3858"/>
    <w:rsid w:val="00DC5B3B"/>
    <w:rsid w:val="00DC60E7"/>
    <w:rsid w:val="00DC7E8D"/>
    <w:rsid w:val="00DD267F"/>
    <w:rsid w:val="00DD7CD4"/>
    <w:rsid w:val="00DE3D1C"/>
    <w:rsid w:val="00DE5F08"/>
    <w:rsid w:val="00DE64C0"/>
    <w:rsid w:val="00DF000E"/>
    <w:rsid w:val="00DF5F14"/>
    <w:rsid w:val="00DF6008"/>
    <w:rsid w:val="00DF661C"/>
    <w:rsid w:val="00E00570"/>
    <w:rsid w:val="00E028A9"/>
    <w:rsid w:val="00E02E4A"/>
    <w:rsid w:val="00E0313F"/>
    <w:rsid w:val="00E039FE"/>
    <w:rsid w:val="00E065CC"/>
    <w:rsid w:val="00E077A2"/>
    <w:rsid w:val="00E07B01"/>
    <w:rsid w:val="00E140B0"/>
    <w:rsid w:val="00E17DEE"/>
    <w:rsid w:val="00E22FB2"/>
    <w:rsid w:val="00E25B9D"/>
    <w:rsid w:val="00E2734B"/>
    <w:rsid w:val="00E309CB"/>
    <w:rsid w:val="00E312FA"/>
    <w:rsid w:val="00E33B8E"/>
    <w:rsid w:val="00E33EB3"/>
    <w:rsid w:val="00E3643A"/>
    <w:rsid w:val="00E36EE8"/>
    <w:rsid w:val="00E40F02"/>
    <w:rsid w:val="00E43567"/>
    <w:rsid w:val="00E508B5"/>
    <w:rsid w:val="00E50C69"/>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917D4"/>
    <w:rsid w:val="00E91ADC"/>
    <w:rsid w:val="00E91FF1"/>
    <w:rsid w:val="00E96B62"/>
    <w:rsid w:val="00EA2270"/>
    <w:rsid w:val="00EA2BB9"/>
    <w:rsid w:val="00EA3280"/>
    <w:rsid w:val="00EA3B19"/>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F124F"/>
    <w:rsid w:val="00EF2229"/>
    <w:rsid w:val="00EF4AF4"/>
    <w:rsid w:val="00EF5A30"/>
    <w:rsid w:val="00EF5F51"/>
    <w:rsid w:val="00EF670D"/>
    <w:rsid w:val="00F02B03"/>
    <w:rsid w:val="00F0313C"/>
    <w:rsid w:val="00F067F1"/>
    <w:rsid w:val="00F0796F"/>
    <w:rsid w:val="00F10F6C"/>
    <w:rsid w:val="00F13876"/>
    <w:rsid w:val="00F146B3"/>
    <w:rsid w:val="00F14A17"/>
    <w:rsid w:val="00F160DE"/>
    <w:rsid w:val="00F20B29"/>
    <w:rsid w:val="00F21EAA"/>
    <w:rsid w:val="00F22AE2"/>
    <w:rsid w:val="00F2599A"/>
    <w:rsid w:val="00F31142"/>
    <w:rsid w:val="00F31882"/>
    <w:rsid w:val="00F3239D"/>
    <w:rsid w:val="00F34387"/>
    <w:rsid w:val="00F37F83"/>
    <w:rsid w:val="00F45164"/>
    <w:rsid w:val="00F537EA"/>
    <w:rsid w:val="00F55F57"/>
    <w:rsid w:val="00F60054"/>
    <w:rsid w:val="00F61655"/>
    <w:rsid w:val="00F62675"/>
    <w:rsid w:val="00F65EFF"/>
    <w:rsid w:val="00F70370"/>
    <w:rsid w:val="00F70CF4"/>
    <w:rsid w:val="00F716A5"/>
    <w:rsid w:val="00F72AFA"/>
    <w:rsid w:val="00F73992"/>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FDA"/>
    <w:rsid w:val="00FB76FC"/>
    <w:rsid w:val="00FC0109"/>
    <w:rsid w:val="00FC11AC"/>
    <w:rsid w:val="00FC3031"/>
    <w:rsid w:val="00FC4604"/>
    <w:rsid w:val="00FC5604"/>
    <w:rsid w:val="00FC783B"/>
    <w:rsid w:val="00FC7DBC"/>
    <w:rsid w:val="00FD035E"/>
    <w:rsid w:val="00FD1D14"/>
    <w:rsid w:val="00FD2796"/>
    <w:rsid w:val="00FD2985"/>
    <w:rsid w:val="00FE0516"/>
    <w:rsid w:val="00FE0952"/>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2022-03-03T12:16:00Z</cp:lastPrinted>
  <dcterms:created xsi:type="dcterms:W3CDTF">2022-03-03T11:59:00Z</dcterms:created>
  <dcterms:modified xsi:type="dcterms:W3CDTF">2022-03-03T12:16:00Z</dcterms:modified>
</cp:coreProperties>
</file>