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E1D34" w14:textId="77777777" w:rsidR="00481C7C" w:rsidRDefault="00481C7C" w:rsidP="00481C7C">
      <w:pPr>
        <w:jc w:val="both"/>
        <w:rPr>
          <w:b/>
          <w:bCs/>
          <w:sz w:val="24"/>
          <w:szCs w:val="24"/>
        </w:rPr>
      </w:pPr>
      <w:r w:rsidRPr="003C0516">
        <w:rPr>
          <w:b/>
          <w:bCs/>
          <w:sz w:val="24"/>
          <w:szCs w:val="24"/>
        </w:rPr>
        <w:t>Aphria</w:t>
      </w:r>
      <w:r>
        <w:rPr>
          <w:b/>
          <w:bCs/>
          <w:sz w:val="24"/>
          <w:szCs w:val="24"/>
        </w:rPr>
        <w:t xml:space="preserve"> führt medizinische Cannabissorte Aphria Strong 9 in Deutschland ein</w:t>
      </w:r>
    </w:p>
    <w:p w14:paraId="3C122D92" w14:textId="1FBC6AD7" w:rsidR="00087103" w:rsidRPr="00087103" w:rsidRDefault="00087103" w:rsidP="00087103">
      <w:pPr>
        <w:rPr>
          <w:b/>
          <w:bCs/>
          <w:sz w:val="36"/>
          <w:szCs w:val="24"/>
        </w:rPr>
      </w:pPr>
      <w:r>
        <w:rPr>
          <w:b/>
          <w:iCs/>
          <w:sz w:val="36"/>
          <w:szCs w:val="24"/>
        </w:rPr>
        <w:t>E</w:t>
      </w:r>
      <w:r w:rsidRPr="00087103">
        <w:rPr>
          <w:b/>
          <w:iCs/>
          <w:sz w:val="36"/>
          <w:szCs w:val="24"/>
        </w:rPr>
        <w:t>in wichtiger Schritt zur Verbesserung der Patientenversorgung in Deutschland</w:t>
      </w:r>
    </w:p>
    <w:p w14:paraId="6C875C10" w14:textId="24DC982E" w:rsidR="00EE3721" w:rsidRPr="00C82AFE" w:rsidRDefault="00F42EBD" w:rsidP="00CE4B2F">
      <w:pPr>
        <w:jc w:val="both"/>
        <w:rPr>
          <w:b/>
          <w:sz w:val="24"/>
          <w:szCs w:val="24"/>
        </w:rPr>
      </w:pPr>
      <w:r w:rsidRPr="00C82AFE">
        <w:rPr>
          <w:b/>
          <w:sz w:val="24"/>
          <w:szCs w:val="24"/>
        </w:rPr>
        <w:t>Hamburg, den</w:t>
      </w:r>
      <w:r w:rsidR="00152EDB" w:rsidRPr="00C82AFE">
        <w:rPr>
          <w:b/>
          <w:sz w:val="24"/>
          <w:szCs w:val="24"/>
        </w:rPr>
        <w:t xml:space="preserve"> 12</w:t>
      </w:r>
      <w:r w:rsidRPr="00C82AFE">
        <w:rPr>
          <w:b/>
          <w:sz w:val="24"/>
          <w:szCs w:val="24"/>
        </w:rPr>
        <w:t xml:space="preserve">. November 2020. – </w:t>
      </w:r>
      <w:r w:rsidR="00EE3721" w:rsidRPr="00C82AFE">
        <w:rPr>
          <w:b/>
          <w:sz w:val="24"/>
          <w:szCs w:val="24"/>
        </w:rPr>
        <w:t>Aphria Inc.</w:t>
      </w:r>
      <w:r w:rsidR="00CE2F03" w:rsidRPr="00C82AFE">
        <w:rPr>
          <w:b/>
          <w:sz w:val="24"/>
          <w:szCs w:val="24"/>
        </w:rPr>
        <w:t>,</w:t>
      </w:r>
      <w:r w:rsidR="00EE3721" w:rsidRPr="00C82AFE">
        <w:rPr>
          <w:b/>
          <w:sz w:val="24"/>
          <w:szCs w:val="24"/>
        </w:rPr>
        <w:t xml:space="preserve"> ein führendes globales Cannabisunternehmen</w:t>
      </w:r>
      <w:r w:rsidR="00CE2F03" w:rsidRPr="00C82AFE">
        <w:rPr>
          <w:b/>
          <w:sz w:val="24"/>
          <w:szCs w:val="24"/>
        </w:rPr>
        <w:t xml:space="preserve"> </w:t>
      </w:r>
      <w:r w:rsidR="00C55DDE" w:rsidRPr="00C82AFE">
        <w:rPr>
          <w:b/>
          <w:sz w:val="24"/>
          <w:szCs w:val="24"/>
        </w:rPr>
        <w:t>mit Sitz in Lexington/Kanada, gab heute gemeinsam mit seiner</w:t>
      </w:r>
      <w:r w:rsidR="00EE3721" w:rsidRPr="00C82AFE">
        <w:rPr>
          <w:b/>
          <w:sz w:val="24"/>
          <w:szCs w:val="24"/>
        </w:rPr>
        <w:t xml:space="preserve"> deutsche</w:t>
      </w:r>
      <w:r w:rsidR="00905F86" w:rsidRPr="00C82AFE">
        <w:rPr>
          <w:b/>
          <w:sz w:val="24"/>
          <w:szCs w:val="24"/>
        </w:rPr>
        <w:t>n</w:t>
      </w:r>
      <w:r w:rsidR="00EE3721" w:rsidRPr="00C82AFE">
        <w:rPr>
          <w:b/>
          <w:sz w:val="24"/>
          <w:szCs w:val="24"/>
        </w:rPr>
        <w:t xml:space="preserve"> Tochtergesellschaft CC Pharma Gmb</w:t>
      </w:r>
      <w:r w:rsidR="00C55DDE" w:rsidRPr="00C82AFE">
        <w:rPr>
          <w:b/>
          <w:sz w:val="24"/>
          <w:szCs w:val="24"/>
        </w:rPr>
        <w:t>H</w:t>
      </w:r>
      <w:bookmarkStart w:id="0" w:name="_GoBack"/>
      <w:bookmarkEnd w:id="0"/>
      <w:r w:rsidR="00C55DDE" w:rsidRPr="00C82AFE">
        <w:rPr>
          <w:b/>
          <w:sz w:val="24"/>
          <w:szCs w:val="24"/>
        </w:rPr>
        <w:t xml:space="preserve"> die</w:t>
      </w:r>
      <w:r w:rsidR="00EE3721" w:rsidRPr="00C82AFE">
        <w:rPr>
          <w:b/>
          <w:sz w:val="24"/>
          <w:szCs w:val="24"/>
        </w:rPr>
        <w:t xml:space="preserve"> Einführung von </w:t>
      </w:r>
      <w:r w:rsidR="00EE3721" w:rsidRPr="00C82AFE">
        <w:rPr>
          <w:b/>
          <w:bCs/>
          <w:sz w:val="24"/>
          <w:szCs w:val="24"/>
        </w:rPr>
        <w:t>Aphria Strong 9</w:t>
      </w:r>
      <w:r w:rsidR="00EE3721" w:rsidRPr="00C82AFE">
        <w:rPr>
          <w:b/>
          <w:sz w:val="24"/>
          <w:szCs w:val="24"/>
        </w:rPr>
        <w:t xml:space="preserve"> </w:t>
      </w:r>
      <w:r w:rsidR="003629B0" w:rsidRPr="00C82AFE">
        <w:rPr>
          <w:b/>
          <w:sz w:val="24"/>
          <w:szCs w:val="24"/>
        </w:rPr>
        <w:t>auf dem deutschen Markt bekannt</w:t>
      </w:r>
      <w:r w:rsidR="00C55DDE" w:rsidRPr="00C82AFE">
        <w:rPr>
          <w:b/>
          <w:sz w:val="24"/>
          <w:szCs w:val="24"/>
        </w:rPr>
        <w:t xml:space="preserve">. </w:t>
      </w:r>
      <w:r w:rsidR="00EE3721" w:rsidRPr="00C82AFE">
        <w:rPr>
          <w:b/>
          <w:sz w:val="24"/>
          <w:szCs w:val="24"/>
        </w:rPr>
        <w:t xml:space="preserve">Die Einführung dieser THC-dominanten Sorte markiert den Beginn </w:t>
      </w:r>
      <w:r w:rsidR="00C55DDE" w:rsidRPr="00C82AFE">
        <w:rPr>
          <w:b/>
          <w:sz w:val="24"/>
          <w:szCs w:val="24"/>
        </w:rPr>
        <w:t xml:space="preserve">eines </w:t>
      </w:r>
      <w:r w:rsidR="00EE3721" w:rsidRPr="00C82AFE">
        <w:rPr>
          <w:b/>
          <w:sz w:val="24"/>
          <w:szCs w:val="24"/>
        </w:rPr>
        <w:t>umfangreichen Produktportfolios von Aphria R</w:t>
      </w:r>
      <w:r w:rsidR="00CE2F03" w:rsidRPr="00C82AFE">
        <w:rPr>
          <w:b/>
          <w:sz w:val="24"/>
          <w:szCs w:val="24"/>
        </w:rPr>
        <w:t>X</w:t>
      </w:r>
      <w:r w:rsidR="00EE3721" w:rsidRPr="00C82AFE">
        <w:rPr>
          <w:b/>
          <w:sz w:val="24"/>
          <w:szCs w:val="24"/>
        </w:rPr>
        <w:t xml:space="preserve"> in Deutschland.</w:t>
      </w:r>
    </w:p>
    <w:p w14:paraId="1FE3CCFF" w14:textId="0B73D1BB" w:rsidR="00EE3721" w:rsidRPr="00C82AFE" w:rsidRDefault="00C55DDE" w:rsidP="00CE4B2F">
      <w:pPr>
        <w:jc w:val="both"/>
        <w:rPr>
          <w:sz w:val="24"/>
          <w:szCs w:val="24"/>
        </w:rPr>
      </w:pPr>
      <w:r w:rsidRPr="003C0516">
        <w:rPr>
          <w:sz w:val="24"/>
          <w:szCs w:val="24"/>
        </w:rPr>
        <w:t xml:space="preserve">Die </w:t>
      </w:r>
      <w:r w:rsidR="00CE5259" w:rsidRPr="003C0516">
        <w:rPr>
          <w:sz w:val="24"/>
          <w:szCs w:val="24"/>
        </w:rPr>
        <w:t>medizinische Cannabisblüte</w:t>
      </w:r>
      <w:r w:rsidR="00EE3721" w:rsidRPr="003C0516">
        <w:rPr>
          <w:sz w:val="24"/>
          <w:szCs w:val="24"/>
        </w:rPr>
        <w:t xml:space="preserve"> </w:t>
      </w:r>
      <w:r w:rsidR="00EE3721" w:rsidRPr="00C82AFE">
        <w:rPr>
          <w:bCs/>
          <w:sz w:val="24"/>
          <w:szCs w:val="24"/>
        </w:rPr>
        <w:t>Aphria Strong 9</w:t>
      </w:r>
      <w:r w:rsidR="00EE3721" w:rsidRPr="00C82AFE">
        <w:rPr>
          <w:sz w:val="24"/>
          <w:szCs w:val="24"/>
        </w:rPr>
        <w:t xml:space="preserve"> spiegelt</w:t>
      </w:r>
      <w:r w:rsidR="00EE3721" w:rsidRPr="003C0516">
        <w:rPr>
          <w:sz w:val="24"/>
          <w:szCs w:val="24"/>
        </w:rPr>
        <w:t xml:space="preserve"> die konsistenten, hochwertigen </w:t>
      </w:r>
      <w:r w:rsidRPr="003C0516">
        <w:rPr>
          <w:sz w:val="24"/>
          <w:szCs w:val="24"/>
        </w:rPr>
        <w:t>Qualitä</w:t>
      </w:r>
      <w:r w:rsidR="00EE3721" w:rsidRPr="003C0516">
        <w:rPr>
          <w:sz w:val="24"/>
          <w:szCs w:val="24"/>
        </w:rPr>
        <w:t>t</w:t>
      </w:r>
      <w:r w:rsidR="003629B0" w:rsidRPr="003C0516">
        <w:rPr>
          <w:sz w:val="24"/>
          <w:szCs w:val="24"/>
        </w:rPr>
        <w:t>sst</w:t>
      </w:r>
      <w:r w:rsidR="00EE3721" w:rsidRPr="003C0516">
        <w:rPr>
          <w:sz w:val="24"/>
          <w:szCs w:val="24"/>
        </w:rPr>
        <w:t xml:space="preserve">andards </w:t>
      </w:r>
      <w:r w:rsidRPr="003C0516">
        <w:rPr>
          <w:sz w:val="24"/>
          <w:szCs w:val="24"/>
        </w:rPr>
        <w:t xml:space="preserve">im gesamten Produktionsprozess </w:t>
      </w:r>
      <w:r w:rsidR="00EE3721" w:rsidRPr="003C0516">
        <w:rPr>
          <w:sz w:val="24"/>
          <w:szCs w:val="24"/>
        </w:rPr>
        <w:t>wider, für die Aphria Inc.</w:t>
      </w:r>
      <w:r w:rsidR="003629B0" w:rsidRPr="003C0516">
        <w:rPr>
          <w:sz w:val="24"/>
          <w:szCs w:val="24"/>
        </w:rPr>
        <w:t xml:space="preserve"> </w:t>
      </w:r>
      <w:r w:rsidRPr="003C0516">
        <w:rPr>
          <w:sz w:val="24"/>
          <w:szCs w:val="24"/>
        </w:rPr>
        <w:t xml:space="preserve">weltweit </w:t>
      </w:r>
      <w:r w:rsidR="00EE3721" w:rsidRPr="003C0516">
        <w:rPr>
          <w:sz w:val="24"/>
          <w:szCs w:val="24"/>
        </w:rPr>
        <w:t>bekannt ist. CC</w:t>
      </w:r>
      <w:r w:rsidR="003629B0" w:rsidRPr="003C0516">
        <w:rPr>
          <w:sz w:val="24"/>
          <w:szCs w:val="24"/>
        </w:rPr>
        <w:t xml:space="preserve"> </w:t>
      </w:r>
      <w:r w:rsidR="00EE3721" w:rsidRPr="003C0516">
        <w:rPr>
          <w:sz w:val="24"/>
          <w:szCs w:val="24"/>
        </w:rPr>
        <w:t xml:space="preserve">Pharma, </w:t>
      </w:r>
      <w:r w:rsidR="00905F86" w:rsidRPr="003C0516">
        <w:rPr>
          <w:sz w:val="24"/>
          <w:szCs w:val="24"/>
        </w:rPr>
        <w:t xml:space="preserve">hundertprozentige </w:t>
      </w:r>
      <w:r w:rsidR="00EE3721" w:rsidRPr="003C0516">
        <w:rPr>
          <w:sz w:val="24"/>
          <w:szCs w:val="24"/>
        </w:rPr>
        <w:t>Tochtergesellschaft der Aphria Inc</w:t>
      </w:r>
      <w:r w:rsidRPr="003C0516">
        <w:rPr>
          <w:sz w:val="24"/>
          <w:szCs w:val="24"/>
        </w:rPr>
        <w:t>. und</w:t>
      </w:r>
      <w:r w:rsidR="00EE3721" w:rsidRPr="003C0516">
        <w:rPr>
          <w:sz w:val="24"/>
          <w:szCs w:val="24"/>
        </w:rPr>
        <w:t xml:space="preserve"> Importeur dieses Produktes</w:t>
      </w:r>
      <w:r w:rsidRPr="003C0516">
        <w:rPr>
          <w:sz w:val="24"/>
          <w:szCs w:val="24"/>
        </w:rPr>
        <w:t>, ist ein</w:t>
      </w:r>
      <w:r w:rsidR="00EE3721" w:rsidRPr="003C0516">
        <w:rPr>
          <w:sz w:val="24"/>
          <w:szCs w:val="24"/>
        </w:rPr>
        <w:t xml:space="preserve"> langjähriger und bewährter Partner der pharmazeutischen </w:t>
      </w:r>
      <w:r w:rsidR="00EE3721" w:rsidRPr="00C82AFE">
        <w:rPr>
          <w:sz w:val="24"/>
          <w:szCs w:val="24"/>
        </w:rPr>
        <w:t>Industrie in Deutschland.</w:t>
      </w:r>
    </w:p>
    <w:p w14:paraId="013C1DCB" w14:textId="2D79C72F" w:rsidR="00EE3721" w:rsidRPr="003C0516" w:rsidRDefault="00CE5259" w:rsidP="00CE4B2F">
      <w:pPr>
        <w:jc w:val="both"/>
        <w:rPr>
          <w:sz w:val="24"/>
          <w:szCs w:val="24"/>
        </w:rPr>
      </w:pPr>
      <w:r w:rsidRPr="00C82AFE">
        <w:rPr>
          <w:iCs/>
          <w:sz w:val="24"/>
          <w:szCs w:val="24"/>
        </w:rPr>
        <w:t>„</w:t>
      </w:r>
      <w:r w:rsidR="00905F86" w:rsidRPr="00C82AFE">
        <w:rPr>
          <w:iCs/>
          <w:sz w:val="24"/>
          <w:szCs w:val="24"/>
        </w:rPr>
        <w:t>Als</w:t>
      </w:r>
      <w:r w:rsidR="00EE3721" w:rsidRPr="00C82AFE">
        <w:rPr>
          <w:iCs/>
          <w:sz w:val="24"/>
          <w:szCs w:val="24"/>
        </w:rPr>
        <w:t xml:space="preserve"> etablierte</w:t>
      </w:r>
      <w:r w:rsidR="00905F86" w:rsidRPr="00C82AFE">
        <w:rPr>
          <w:iCs/>
          <w:sz w:val="24"/>
          <w:szCs w:val="24"/>
        </w:rPr>
        <w:t>r</w:t>
      </w:r>
      <w:r w:rsidR="00EE3721" w:rsidRPr="00C82AFE">
        <w:rPr>
          <w:iCs/>
          <w:sz w:val="24"/>
          <w:szCs w:val="24"/>
        </w:rPr>
        <w:t xml:space="preserve"> und vertrauenswürdige</w:t>
      </w:r>
      <w:r w:rsidR="00905F86" w:rsidRPr="00C82AFE">
        <w:rPr>
          <w:iCs/>
          <w:sz w:val="24"/>
          <w:szCs w:val="24"/>
        </w:rPr>
        <w:t>r</w:t>
      </w:r>
      <w:r w:rsidR="00EE3721" w:rsidRPr="00C82AFE">
        <w:rPr>
          <w:iCs/>
          <w:sz w:val="24"/>
          <w:szCs w:val="24"/>
        </w:rPr>
        <w:t xml:space="preserve"> Partner für Apotheker </w:t>
      </w:r>
      <w:r w:rsidR="00905F86" w:rsidRPr="00C82AFE">
        <w:rPr>
          <w:iCs/>
          <w:sz w:val="24"/>
          <w:szCs w:val="24"/>
        </w:rPr>
        <w:t xml:space="preserve">liefern wir </w:t>
      </w:r>
      <w:r w:rsidR="00EE3721" w:rsidRPr="00C82AFE">
        <w:rPr>
          <w:iCs/>
          <w:sz w:val="24"/>
          <w:szCs w:val="24"/>
        </w:rPr>
        <w:t>Cannabisblüten von gleichbleibend hoher Qualität</w:t>
      </w:r>
      <w:r w:rsidR="00905F86" w:rsidRPr="00C82AFE">
        <w:rPr>
          <w:iCs/>
          <w:sz w:val="24"/>
          <w:szCs w:val="24"/>
        </w:rPr>
        <w:t xml:space="preserve">. Dies </w:t>
      </w:r>
      <w:r w:rsidR="00EE3721" w:rsidRPr="00C82AFE">
        <w:rPr>
          <w:iCs/>
          <w:sz w:val="24"/>
          <w:szCs w:val="24"/>
        </w:rPr>
        <w:t xml:space="preserve">ist ein wichtiger Schritt zur Verbesserung der Patientenversorgung in Deutschland. Wir </w:t>
      </w:r>
      <w:r w:rsidR="00905F86" w:rsidRPr="00C82AFE">
        <w:rPr>
          <w:iCs/>
          <w:sz w:val="24"/>
          <w:szCs w:val="24"/>
        </w:rPr>
        <w:t xml:space="preserve">nutzen </w:t>
      </w:r>
      <w:r w:rsidR="00EE3721" w:rsidRPr="00C82AFE">
        <w:rPr>
          <w:iCs/>
          <w:sz w:val="24"/>
          <w:szCs w:val="24"/>
        </w:rPr>
        <w:t xml:space="preserve">unsere starke medizinische Plattform </w:t>
      </w:r>
      <w:r w:rsidR="00905F86" w:rsidRPr="00C82AFE">
        <w:rPr>
          <w:iCs/>
          <w:sz w:val="24"/>
          <w:szCs w:val="24"/>
        </w:rPr>
        <w:t>und strategische Kompetenz</w:t>
      </w:r>
      <w:r w:rsidR="00EE3721" w:rsidRPr="00C82AFE">
        <w:rPr>
          <w:iCs/>
          <w:sz w:val="24"/>
          <w:szCs w:val="24"/>
        </w:rPr>
        <w:t xml:space="preserve">, </w:t>
      </w:r>
      <w:r w:rsidR="0056346B" w:rsidRPr="00C82AFE">
        <w:rPr>
          <w:iCs/>
          <w:sz w:val="24"/>
          <w:szCs w:val="24"/>
        </w:rPr>
        <w:t>bestehend aus</w:t>
      </w:r>
      <w:r w:rsidR="00EE3721" w:rsidRPr="00C82AFE">
        <w:rPr>
          <w:iCs/>
          <w:sz w:val="24"/>
          <w:szCs w:val="24"/>
        </w:rPr>
        <w:t xml:space="preserve"> inländische</w:t>
      </w:r>
      <w:r w:rsidR="0056346B" w:rsidRPr="00C82AFE">
        <w:rPr>
          <w:iCs/>
          <w:sz w:val="24"/>
          <w:szCs w:val="24"/>
        </w:rPr>
        <w:t>m</w:t>
      </w:r>
      <w:r w:rsidR="00EE3721" w:rsidRPr="00C82AFE">
        <w:rPr>
          <w:iCs/>
          <w:sz w:val="24"/>
          <w:szCs w:val="24"/>
        </w:rPr>
        <w:t xml:space="preserve"> Anbau, Importlizenzen und eine</w:t>
      </w:r>
      <w:r w:rsidR="0056346B" w:rsidRPr="00C82AFE">
        <w:rPr>
          <w:iCs/>
          <w:sz w:val="24"/>
          <w:szCs w:val="24"/>
        </w:rPr>
        <w:t>r</w:t>
      </w:r>
      <w:r w:rsidR="00EE3721" w:rsidRPr="00C82AFE">
        <w:rPr>
          <w:iCs/>
          <w:sz w:val="24"/>
          <w:szCs w:val="24"/>
        </w:rPr>
        <w:t xml:space="preserve"> große</w:t>
      </w:r>
      <w:r w:rsidR="0056346B" w:rsidRPr="00C82AFE">
        <w:rPr>
          <w:iCs/>
          <w:sz w:val="24"/>
          <w:szCs w:val="24"/>
        </w:rPr>
        <w:t>n</w:t>
      </w:r>
      <w:r w:rsidR="00EE3721" w:rsidRPr="00C82AFE">
        <w:rPr>
          <w:iCs/>
          <w:sz w:val="24"/>
          <w:szCs w:val="24"/>
        </w:rPr>
        <w:t xml:space="preserve"> Vertriebsinfrastruktur</w:t>
      </w:r>
      <w:r w:rsidR="00C82AFE" w:rsidRPr="00C82AFE">
        <w:rPr>
          <w:iCs/>
          <w:sz w:val="24"/>
          <w:szCs w:val="24"/>
        </w:rPr>
        <w:t>,</w:t>
      </w:r>
      <w:r w:rsidR="00EE3721" w:rsidRPr="00C82AFE">
        <w:rPr>
          <w:iCs/>
          <w:sz w:val="24"/>
          <w:szCs w:val="24"/>
        </w:rPr>
        <w:t xml:space="preserve"> um den Zugang </w:t>
      </w:r>
      <w:r w:rsidR="003C0516" w:rsidRPr="00C82AFE">
        <w:rPr>
          <w:iCs/>
          <w:sz w:val="24"/>
          <w:szCs w:val="24"/>
        </w:rPr>
        <w:t>zu qualitativ hochwertigem, medizinischem Cannabis</w:t>
      </w:r>
      <w:r w:rsidR="00EE3721" w:rsidRPr="00C82AFE">
        <w:rPr>
          <w:iCs/>
          <w:sz w:val="24"/>
          <w:szCs w:val="24"/>
        </w:rPr>
        <w:t xml:space="preserve"> zu verbessern</w:t>
      </w:r>
      <w:r w:rsidRPr="00C82AFE">
        <w:rPr>
          <w:iCs/>
          <w:sz w:val="24"/>
          <w:szCs w:val="24"/>
        </w:rPr>
        <w:t>“</w:t>
      </w:r>
      <w:r w:rsidR="00EE3721" w:rsidRPr="00C82AFE">
        <w:rPr>
          <w:iCs/>
          <w:sz w:val="24"/>
          <w:szCs w:val="24"/>
        </w:rPr>
        <w:t>,</w:t>
      </w:r>
      <w:r w:rsidR="00EE3721" w:rsidRPr="003C0516">
        <w:rPr>
          <w:sz w:val="24"/>
          <w:szCs w:val="24"/>
        </w:rPr>
        <w:t xml:space="preserve"> sagt Aphria R</w:t>
      </w:r>
      <w:r w:rsidR="00C55DDE" w:rsidRPr="003C0516">
        <w:rPr>
          <w:sz w:val="24"/>
          <w:szCs w:val="24"/>
        </w:rPr>
        <w:t>X</w:t>
      </w:r>
      <w:r w:rsidR="00EE3721" w:rsidRPr="003C0516">
        <w:rPr>
          <w:sz w:val="24"/>
          <w:szCs w:val="24"/>
        </w:rPr>
        <w:t>-Geschäftsführer Hendrik Knopp.</w:t>
      </w:r>
    </w:p>
    <w:p w14:paraId="7A4FAF56" w14:textId="77777777" w:rsidR="00956D46" w:rsidRPr="003C0516" w:rsidRDefault="00EE3721" w:rsidP="00CE4B2F">
      <w:pPr>
        <w:jc w:val="both"/>
        <w:rPr>
          <w:b/>
          <w:bCs/>
          <w:sz w:val="24"/>
          <w:szCs w:val="24"/>
        </w:rPr>
      </w:pPr>
      <w:r w:rsidRPr="003C0516">
        <w:rPr>
          <w:b/>
          <w:bCs/>
          <w:sz w:val="24"/>
          <w:szCs w:val="24"/>
        </w:rPr>
        <w:t>Anbau nach strengsten Qualitätskontrollen</w:t>
      </w:r>
    </w:p>
    <w:p w14:paraId="2980955D" w14:textId="3459E977" w:rsidR="003629B0" w:rsidRPr="003C0516" w:rsidRDefault="00EE3721" w:rsidP="00CE4B2F">
      <w:pPr>
        <w:jc w:val="both"/>
        <w:rPr>
          <w:sz w:val="24"/>
          <w:szCs w:val="24"/>
        </w:rPr>
      </w:pPr>
      <w:r w:rsidRPr="00C82AFE">
        <w:rPr>
          <w:bCs/>
          <w:sz w:val="24"/>
          <w:szCs w:val="24"/>
        </w:rPr>
        <w:t>Aphria Strong 9</w:t>
      </w:r>
      <w:r w:rsidRPr="00C82AFE">
        <w:rPr>
          <w:sz w:val="24"/>
          <w:szCs w:val="24"/>
        </w:rPr>
        <w:t xml:space="preserve"> enthält</w:t>
      </w:r>
      <w:r w:rsidRPr="003C0516">
        <w:rPr>
          <w:sz w:val="24"/>
          <w:szCs w:val="24"/>
        </w:rPr>
        <w:t xml:space="preserve"> nur hochwertige Cannabisblüten, die nach streng</w:t>
      </w:r>
      <w:r w:rsidR="00C55DDE" w:rsidRPr="003C0516">
        <w:rPr>
          <w:sz w:val="24"/>
          <w:szCs w:val="24"/>
        </w:rPr>
        <w:t>st</w:t>
      </w:r>
      <w:r w:rsidRPr="003C0516">
        <w:rPr>
          <w:sz w:val="24"/>
          <w:szCs w:val="24"/>
        </w:rPr>
        <w:t xml:space="preserve">en Qualitätskontrollen und unter EU-GMP-zertifizierten Bedingungen </w:t>
      </w:r>
      <w:r w:rsidR="00CE0D3D" w:rsidRPr="003C0516">
        <w:rPr>
          <w:sz w:val="24"/>
          <w:szCs w:val="24"/>
        </w:rPr>
        <w:t xml:space="preserve">angebaut und </w:t>
      </w:r>
      <w:r w:rsidRPr="003C0516">
        <w:rPr>
          <w:sz w:val="24"/>
          <w:szCs w:val="24"/>
        </w:rPr>
        <w:t>verarbeitet wurden</w:t>
      </w:r>
      <w:r w:rsidR="00C55DDE" w:rsidRPr="003C0516">
        <w:rPr>
          <w:sz w:val="24"/>
          <w:szCs w:val="24"/>
        </w:rPr>
        <w:t>. Auf diese Weise garantiert das Unternehmen seinen deutschen</w:t>
      </w:r>
      <w:r w:rsidRPr="003C0516">
        <w:rPr>
          <w:sz w:val="24"/>
          <w:szCs w:val="24"/>
        </w:rPr>
        <w:t xml:space="preserve"> Patienten ein gleichbleibend reines und sicheres Produkt. Aphria </w:t>
      </w:r>
      <w:r w:rsidR="003629B0" w:rsidRPr="003C0516">
        <w:rPr>
          <w:sz w:val="24"/>
          <w:szCs w:val="24"/>
        </w:rPr>
        <w:t xml:space="preserve">stützt sich auf </w:t>
      </w:r>
      <w:r w:rsidRPr="003C0516">
        <w:rPr>
          <w:sz w:val="24"/>
          <w:szCs w:val="24"/>
        </w:rPr>
        <w:t>drei Säulen des Qualitätsmanagements</w:t>
      </w:r>
      <w:r w:rsidR="003629B0" w:rsidRPr="003C0516">
        <w:rPr>
          <w:sz w:val="24"/>
          <w:szCs w:val="24"/>
        </w:rPr>
        <w:t xml:space="preserve">: </w:t>
      </w:r>
    </w:p>
    <w:p w14:paraId="28A3C752" w14:textId="1085C096" w:rsidR="003629B0" w:rsidRPr="003C0516" w:rsidRDefault="00EE3721" w:rsidP="00CE4B2F">
      <w:pPr>
        <w:jc w:val="both"/>
        <w:rPr>
          <w:i/>
          <w:iCs/>
          <w:sz w:val="24"/>
          <w:szCs w:val="24"/>
        </w:rPr>
      </w:pPr>
      <w:r w:rsidRPr="00C82AFE">
        <w:rPr>
          <w:i/>
          <w:iCs/>
          <w:sz w:val="24"/>
          <w:szCs w:val="24"/>
        </w:rPr>
        <w:t>Produktrealisierung</w:t>
      </w:r>
      <w:r w:rsidR="00905F86" w:rsidRPr="00C82AFE">
        <w:rPr>
          <w:i/>
          <w:iCs/>
          <w:sz w:val="24"/>
          <w:szCs w:val="24"/>
        </w:rPr>
        <w:t>:</w:t>
      </w:r>
      <w:r w:rsidR="00905F86" w:rsidRPr="003C0516">
        <w:rPr>
          <w:b/>
          <w:i/>
          <w:iCs/>
          <w:sz w:val="24"/>
          <w:szCs w:val="24"/>
        </w:rPr>
        <w:t xml:space="preserve"> </w:t>
      </w:r>
      <w:r w:rsidR="00033295" w:rsidRPr="003C0516">
        <w:rPr>
          <w:bCs/>
          <w:sz w:val="24"/>
          <w:szCs w:val="24"/>
        </w:rPr>
        <w:t>In diesem Rahmen</w:t>
      </w:r>
      <w:r w:rsidR="00033295" w:rsidRPr="003C0516">
        <w:rPr>
          <w:b/>
          <w:sz w:val="24"/>
          <w:szCs w:val="24"/>
        </w:rPr>
        <w:t xml:space="preserve"> </w:t>
      </w:r>
      <w:r w:rsidR="00033295" w:rsidRPr="003C0516">
        <w:rPr>
          <w:sz w:val="24"/>
          <w:szCs w:val="24"/>
        </w:rPr>
        <w:t>sichert</w:t>
      </w:r>
      <w:r w:rsidR="00B928E6" w:rsidRPr="003C0516">
        <w:rPr>
          <w:sz w:val="24"/>
          <w:szCs w:val="24"/>
        </w:rPr>
        <w:t xml:space="preserve"> Aphria m</w:t>
      </w:r>
      <w:r w:rsidR="003629B0" w:rsidRPr="003C0516">
        <w:rPr>
          <w:sz w:val="24"/>
          <w:szCs w:val="24"/>
        </w:rPr>
        <w:t xml:space="preserve">it eigenen Produkten </w:t>
      </w:r>
      <w:r w:rsidR="00033295" w:rsidRPr="003C0516">
        <w:rPr>
          <w:sz w:val="24"/>
          <w:szCs w:val="24"/>
        </w:rPr>
        <w:t>die</w:t>
      </w:r>
      <w:r w:rsidR="003629B0" w:rsidRPr="003C0516">
        <w:rPr>
          <w:sz w:val="24"/>
          <w:szCs w:val="24"/>
        </w:rPr>
        <w:t xml:space="preserve"> Versorgung der Patienten</w:t>
      </w:r>
      <w:r w:rsidR="00033295" w:rsidRPr="003C0516">
        <w:rPr>
          <w:sz w:val="24"/>
          <w:szCs w:val="24"/>
        </w:rPr>
        <w:t>,</w:t>
      </w:r>
      <w:r w:rsidR="003629B0" w:rsidRPr="003C0516">
        <w:rPr>
          <w:sz w:val="24"/>
          <w:szCs w:val="24"/>
        </w:rPr>
        <w:t xml:space="preserve"> maßgeschneidert </w:t>
      </w:r>
      <w:r w:rsidR="00033295" w:rsidRPr="003C0516">
        <w:rPr>
          <w:sz w:val="24"/>
          <w:szCs w:val="24"/>
        </w:rPr>
        <w:t xml:space="preserve">und abgestimmt </w:t>
      </w:r>
      <w:r w:rsidR="003629B0" w:rsidRPr="003C0516">
        <w:rPr>
          <w:sz w:val="24"/>
          <w:szCs w:val="24"/>
        </w:rPr>
        <w:t xml:space="preserve">auf </w:t>
      </w:r>
      <w:r w:rsidR="00B928E6" w:rsidRPr="003C0516">
        <w:rPr>
          <w:sz w:val="24"/>
          <w:szCs w:val="24"/>
        </w:rPr>
        <w:t xml:space="preserve">deren </w:t>
      </w:r>
      <w:r w:rsidR="003629B0" w:rsidRPr="003C0516">
        <w:rPr>
          <w:sz w:val="24"/>
          <w:szCs w:val="24"/>
        </w:rPr>
        <w:t>verschiedene Krankheitsbilder und Bedürfnisse</w:t>
      </w:r>
      <w:r w:rsidR="00033295" w:rsidRPr="003C0516">
        <w:rPr>
          <w:sz w:val="24"/>
          <w:szCs w:val="24"/>
        </w:rPr>
        <w:t>.</w:t>
      </w:r>
      <w:r w:rsidR="003629B0" w:rsidRPr="003C0516">
        <w:rPr>
          <w:i/>
          <w:iCs/>
          <w:sz w:val="24"/>
          <w:szCs w:val="24"/>
        </w:rPr>
        <w:t xml:space="preserve"> </w:t>
      </w:r>
    </w:p>
    <w:p w14:paraId="5E067818" w14:textId="1AD3F5CA" w:rsidR="00EE3721" w:rsidRPr="003C0516" w:rsidRDefault="00033295" w:rsidP="00CE4B2F">
      <w:pPr>
        <w:jc w:val="both"/>
        <w:rPr>
          <w:sz w:val="24"/>
          <w:szCs w:val="24"/>
        </w:rPr>
      </w:pPr>
      <w:r w:rsidRPr="00C82AFE">
        <w:rPr>
          <w:i/>
          <w:iCs/>
          <w:sz w:val="24"/>
          <w:szCs w:val="24"/>
        </w:rPr>
        <w:t>K</w:t>
      </w:r>
      <w:r w:rsidR="00EE3721" w:rsidRPr="00C82AFE">
        <w:rPr>
          <w:i/>
          <w:iCs/>
          <w:sz w:val="24"/>
          <w:szCs w:val="24"/>
        </w:rPr>
        <w:t>ontinuierliche Kontroll</w:t>
      </w:r>
      <w:r w:rsidR="00CE5259" w:rsidRPr="00C82AFE">
        <w:rPr>
          <w:i/>
          <w:iCs/>
          <w:sz w:val="24"/>
          <w:szCs w:val="24"/>
        </w:rPr>
        <w:t>e</w:t>
      </w:r>
      <w:r w:rsidRPr="00C82AFE">
        <w:rPr>
          <w:i/>
          <w:iCs/>
          <w:sz w:val="24"/>
          <w:szCs w:val="24"/>
        </w:rPr>
        <w:t>:</w:t>
      </w:r>
      <w:r w:rsidRPr="003C0516">
        <w:rPr>
          <w:b/>
          <w:i/>
          <w:iCs/>
          <w:sz w:val="24"/>
          <w:szCs w:val="24"/>
        </w:rPr>
        <w:t xml:space="preserve"> </w:t>
      </w:r>
      <w:r w:rsidR="00C82AFE">
        <w:rPr>
          <w:sz w:val="24"/>
          <w:szCs w:val="24"/>
        </w:rPr>
        <w:t xml:space="preserve">Diese </w:t>
      </w:r>
      <w:r w:rsidR="003629B0" w:rsidRPr="003C0516">
        <w:rPr>
          <w:sz w:val="24"/>
          <w:szCs w:val="24"/>
        </w:rPr>
        <w:t>dient der</w:t>
      </w:r>
      <w:r w:rsidR="00EE3721" w:rsidRPr="003C0516">
        <w:rPr>
          <w:sz w:val="24"/>
          <w:szCs w:val="24"/>
        </w:rPr>
        <w:t xml:space="preserve"> effektive</w:t>
      </w:r>
      <w:r w:rsidR="003629B0" w:rsidRPr="003C0516">
        <w:rPr>
          <w:sz w:val="24"/>
          <w:szCs w:val="24"/>
        </w:rPr>
        <w:t>n</w:t>
      </w:r>
      <w:r w:rsidR="00EE3721" w:rsidRPr="003C0516">
        <w:rPr>
          <w:sz w:val="24"/>
          <w:szCs w:val="24"/>
        </w:rPr>
        <w:t xml:space="preserve"> Überwachung de</w:t>
      </w:r>
      <w:r w:rsidRPr="003C0516">
        <w:rPr>
          <w:sz w:val="24"/>
          <w:szCs w:val="24"/>
        </w:rPr>
        <w:t>s</w:t>
      </w:r>
      <w:r w:rsidR="00EE3721" w:rsidRPr="003C0516">
        <w:rPr>
          <w:sz w:val="24"/>
          <w:szCs w:val="24"/>
        </w:rPr>
        <w:t xml:space="preserve"> </w:t>
      </w:r>
      <w:r w:rsidRPr="003C0516">
        <w:rPr>
          <w:sz w:val="24"/>
          <w:szCs w:val="24"/>
        </w:rPr>
        <w:t xml:space="preserve">Herstellprozesses </w:t>
      </w:r>
      <w:r w:rsidR="00EE3721" w:rsidRPr="003C0516">
        <w:rPr>
          <w:sz w:val="24"/>
          <w:szCs w:val="24"/>
        </w:rPr>
        <w:t xml:space="preserve">und </w:t>
      </w:r>
      <w:r w:rsidR="00152EDB" w:rsidRPr="003C0516">
        <w:rPr>
          <w:sz w:val="24"/>
          <w:szCs w:val="24"/>
        </w:rPr>
        <w:t>d</w:t>
      </w:r>
      <w:r w:rsidR="00B928E6" w:rsidRPr="003C0516">
        <w:rPr>
          <w:sz w:val="24"/>
          <w:szCs w:val="24"/>
        </w:rPr>
        <w:t xml:space="preserve">er </w:t>
      </w:r>
      <w:r w:rsidR="00EE3721" w:rsidRPr="003C0516">
        <w:rPr>
          <w:sz w:val="24"/>
          <w:szCs w:val="24"/>
        </w:rPr>
        <w:t>Produktqualität</w:t>
      </w:r>
      <w:r w:rsidR="003629B0" w:rsidRPr="003C0516">
        <w:rPr>
          <w:sz w:val="24"/>
          <w:szCs w:val="24"/>
        </w:rPr>
        <w:t xml:space="preserve">, um Produktinnovationen und eine </w:t>
      </w:r>
      <w:r w:rsidR="00CE5259" w:rsidRPr="00C82AFE">
        <w:rPr>
          <w:iCs/>
          <w:sz w:val="24"/>
          <w:szCs w:val="24"/>
        </w:rPr>
        <w:t>k</w:t>
      </w:r>
      <w:r w:rsidR="00EE3721" w:rsidRPr="00C82AFE">
        <w:rPr>
          <w:iCs/>
          <w:sz w:val="24"/>
          <w:szCs w:val="24"/>
        </w:rPr>
        <w:t>ontinuierliche Verbesserung</w:t>
      </w:r>
      <w:r w:rsidR="00EE3721" w:rsidRPr="003C0516">
        <w:rPr>
          <w:sz w:val="24"/>
          <w:szCs w:val="24"/>
        </w:rPr>
        <w:t xml:space="preserve"> des pharmazeutischen Qualitätssystems zu gewährleisten.</w:t>
      </w:r>
    </w:p>
    <w:p w14:paraId="393A0DDB" w14:textId="74150D07" w:rsidR="00EE3721" w:rsidRDefault="00EE3721" w:rsidP="00CE4B2F">
      <w:pPr>
        <w:jc w:val="both"/>
        <w:rPr>
          <w:sz w:val="24"/>
          <w:szCs w:val="24"/>
        </w:rPr>
      </w:pPr>
      <w:r w:rsidRPr="003C0516">
        <w:rPr>
          <w:sz w:val="24"/>
          <w:szCs w:val="24"/>
        </w:rPr>
        <w:t>Verfügbarkeit und Analysezertifikat</w:t>
      </w:r>
      <w:r w:rsidR="00033295" w:rsidRPr="003C0516">
        <w:rPr>
          <w:sz w:val="24"/>
          <w:szCs w:val="24"/>
        </w:rPr>
        <w:t>e</w:t>
      </w:r>
      <w:r w:rsidRPr="003C0516">
        <w:rPr>
          <w:sz w:val="24"/>
          <w:szCs w:val="24"/>
        </w:rPr>
        <w:t xml:space="preserve"> von </w:t>
      </w:r>
      <w:r w:rsidRPr="00C82AFE">
        <w:rPr>
          <w:bCs/>
          <w:sz w:val="24"/>
          <w:szCs w:val="24"/>
        </w:rPr>
        <w:t>Aphria Strong 9</w:t>
      </w:r>
      <w:r w:rsidRPr="00C82AFE">
        <w:rPr>
          <w:sz w:val="24"/>
          <w:szCs w:val="24"/>
        </w:rPr>
        <w:t xml:space="preserve"> können</w:t>
      </w:r>
      <w:r w:rsidRPr="003C0516">
        <w:rPr>
          <w:sz w:val="24"/>
          <w:szCs w:val="24"/>
        </w:rPr>
        <w:t xml:space="preserve"> online über unser CC Pharma-Portal unter</w:t>
      </w:r>
      <w:r w:rsidR="00101622">
        <w:rPr>
          <w:sz w:val="24"/>
          <w:szCs w:val="24"/>
        </w:rPr>
        <w:t xml:space="preserve"> </w:t>
      </w:r>
      <w:hyperlink r:id="rId7" w:history="1">
        <w:r w:rsidR="00101622" w:rsidRPr="00101622">
          <w:rPr>
            <w:rStyle w:val="Hyperlink"/>
            <w:sz w:val="24"/>
            <w:szCs w:val="24"/>
          </w:rPr>
          <w:t>www.cc-pharma.de/cannabisrx</w:t>
        </w:r>
      </w:hyperlink>
      <w:r w:rsidR="00CE5259" w:rsidRPr="003C0516">
        <w:rPr>
          <w:rStyle w:val="Hyperlink"/>
          <w:sz w:val="24"/>
          <w:szCs w:val="24"/>
          <w:u w:val="none"/>
        </w:rPr>
        <w:t xml:space="preserve"> </w:t>
      </w:r>
      <w:r w:rsidRPr="003C0516">
        <w:rPr>
          <w:sz w:val="24"/>
          <w:szCs w:val="24"/>
        </w:rPr>
        <w:t>eingesehen werden. Das Produkt ist in den Produktgrößen 5g und 10g in randlosen, originalitätsgesicherten Qualitätsdosen mit kindergesicherten Verschlüssen erhältlich.</w:t>
      </w:r>
    </w:p>
    <w:p w14:paraId="66A1AD51" w14:textId="77777777" w:rsidR="00101622" w:rsidRPr="003C0516" w:rsidRDefault="00101622" w:rsidP="00CE4B2F">
      <w:pPr>
        <w:jc w:val="both"/>
        <w:rPr>
          <w:sz w:val="24"/>
          <w:szCs w:val="24"/>
        </w:rPr>
      </w:pPr>
    </w:p>
    <w:p w14:paraId="03325BEF" w14:textId="77777777" w:rsidR="00EE3721" w:rsidRPr="003C0516" w:rsidRDefault="00EE3721" w:rsidP="00CE4B2F">
      <w:pPr>
        <w:jc w:val="both"/>
        <w:rPr>
          <w:b/>
          <w:bCs/>
          <w:sz w:val="24"/>
          <w:szCs w:val="24"/>
        </w:rPr>
      </w:pPr>
      <w:r w:rsidRPr="003C0516">
        <w:rPr>
          <w:b/>
          <w:bCs/>
          <w:sz w:val="24"/>
          <w:szCs w:val="24"/>
        </w:rPr>
        <w:lastRenderedPageBreak/>
        <w:t>Die Nomenklatur von Aphria-Cannabis</w:t>
      </w:r>
    </w:p>
    <w:p w14:paraId="3DFD9D57" w14:textId="3E829D60" w:rsidR="00EE3721" w:rsidRPr="003C0516" w:rsidRDefault="00EE3721" w:rsidP="00CE4B2F">
      <w:pPr>
        <w:jc w:val="both"/>
        <w:rPr>
          <w:sz w:val="24"/>
          <w:szCs w:val="24"/>
        </w:rPr>
      </w:pPr>
      <w:r w:rsidRPr="00C82AFE">
        <w:rPr>
          <w:sz w:val="24"/>
          <w:szCs w:val="24"/>
        </w:rPr>
        <w:t xml:space="preserve">Das Produktportfolio </w:t>
      </w:r>
      <w:r w:rsidR="003C0516" w:rsidRPr="00C82AFE">
        <w:rPr>
          <w:sz w:val="24"/>
          <w:szCs w:val="24"/>
        </w:rPr>
        <w:t>der</w:t>
      </w:r>
      <w:r w:rsidRPr="00C82AFE">
        <w:rPr>
          <w:sz w:val="24"/>
          <w:szCs w:val="24"/>
        </w:rPr>
        <w:t xml:space="preserve"> medizinischen </w:t>
      </w:r>
      <w:r w:rsidR="00CE5259" w:rsidRPr="00C82AFE">
        <w:rPr>
          <w:sz w:val="24"/>
          <w:szCs w:val="24"/>
        </w:rPr>
        <w:t>Aphria-</w:t>
      </w:r>
      <w:r w:rsidRPr="00C82AFE">
        <w:rPr>
          <w:sz w:val="24"/>
          <w:szCs w:val="24"/>
        </w:rPr>
        <w:t xml:space="preserve">Marke umfasst verschiedene Varianten innerhalb von vier Klassifikationen: </w:t>
      </w:r>
      <w:r w:rsidRPr="00C82AFE">
        <w:rPr>
          <w:bCs/>
          <w:sz w:val="24"/>
          <w:szCs w:val="24"/>
        </w:rPr>
        <w:t>St</w:t>
      </w:r>
      <w:r w:rsidR="00CE5259" w:rsidRPr="00C82AFE">
        <w:rPr>
          <w:bCs/>
          <w:sz w:val="24"/>
          <w:szCs w:val="24"/>
        </w:rPr>
        <w:t>rong</w:t>
      </w:r>
      <w:r w:rsidRPr="00C82AFE">
        <w:rPr>
          <w:sz w:val="24"/>
          <w:szCs w:val="24"/>
        </w:rPr>
        <w:t xml:space="preserve">, </w:t>
      </w:r>
      <w:r w:rsidRPr="00C82AFE">
        <w:rPr>
          <w:bCs/>
          <w:sz w:val="24"/>
          <w:szCs w:val="24"/>
        </w:rPr>
        <w:t>M</w:t>
      </w:r>
      <w:r w:rsidR="00CE5259" w:rsidRPr="00C82AFE">
        <w:rPr>
          <w:bCs/>
          <w:sz w:val="24"/>
          <w:szCs w:val="24"/>
        </w:rPr>
        <w:t>edium</w:t>
      </w:r>
      <w:r w:rsidRPr="00C82AFE">
        <w:rPr>
          <w:sz w:val="24"/>
          <w:szCs w:val="24"/>
        </w:rPr>
        <w:t xml:space="preserve">, </w:t>
      </w:r>
      <w:r w:rsidR="00CE5259" w:rsidRPr="00C82AFE">
        <w:rPr>
          <w:bCs/>
          <w:sz w:val="24"/>
          <w:szCs w:val="24"/>
        </w:rPr>
        <w:t>Balanced</w:t>
      </w:r>
      <w:r w:rsidRPr="00C82AFE">
        <w:rPr>
          <w:sz w:val="24"/>
          <w:szCs w:val="24"/>
        </w:rPr>
        <w:t xml:space="preserve"> und </w:t>
      </w:r>
      <w:r w:rsidRPr="00C82AFE">
        <w:rPr>
          <w:bCs/>
          <w:sz w:val="24"/>
          <w:szCs w:val="24"/>
        </w:rPr>
        <w:t>L</w:t>
      </w:r>
      <w:r w:rsidR="00CE5259" w:rsidRPr="00C82AFE">
        <w:rPr>
          <w:bCs/>
          <w:sz w:val="24"/>
          <w:szCs w:val="24"/>
        </w:rPr>
        <w:t>ight</w:t>
      </w:r>
      <w:r w:rsidRPr="00C82AFE">
        <w:rPr>
          <w:sz w:val="24"/>
          <w:szCs w:val="24"/>
        </w:rPr>
        <w:t xml:space="preserve">. Die Klassifizierungen </w:t>
      </w:r>
      <w:r w:rsidRPr="00C82AFE">
        <w:rPr>
          <w:bCs/>
          <w:sz w:val="24"/>
          <w:szCs w:val="24"/>
        </w:rPr>
        <w:t>Strong</w:t>
      </w:r>
      <w:r w:rsidRPr="00C82AFE">
        <w:rPr>
          <w:sz w:val="24"/>
          <w:szCs w:val="24"/>
        </w:rPr>
        <w:t xml:space="preserve"> und </w:t>
      </w:r>
      <w:r w:rsidRPr="00C82AFE">
        <w:rPr>
          <w:bCs/>
          <w:sz w:val="24"/>
          <w:szCs w:val="24"/>
        </w:rPr>
        <w:t>Medium</w:t>
      </w:r>
      <w:r w:rsidRPr="00C82AFE">
        <w:rPr>
          <w:sz w:val="24"/>
          <w:szCs w:val="24"/>
        </w:rPr>
        <w:t xml:space="preserve"> werden in Verbindung mit THC-dominanten Blüten verwendet, wobei Produkte, die als </w:t>
      </w:r>
      <w:r w:rsidRPr="00C82AFE">
        <w:rPr>
          <w:bCs/>
          <w:sz w:val="24"/>
          <w:szCs w:val="24"/>
        </w:rPr>
        <w:t>Strong</w:t>
      </w:r>
      <w:r w:rsidRPr="00C82AFE">
        <w:rPr>
          <w:sz w:val="24"/>
          <w:szCs w:val="24"/>
        </w:rPr>
        <w:t xml:space="preserve"> klassifiziert sind, den höchsten THC-Gehalt von &gt;16% aufweisen. Bei Produkten, die als </w:t>
      </w:r>
      <w:r w:rsidRPr="00C82AFE">
        <w:rPr>
          <w:bCs/>
          <w:sz w:val="24"/>
          <w:szCs w:val="24"/>
        </w:rPr>
        <w:t>Medium</w:t>
      </w:r>
      <w:r w:rsidRPr="00C82AFE">
        <w:rPr>
          <w:sz w:val="24"/>
          <w:szCs w:val="24"/>
        </w:rPr>
        <w:t xml:space="preserve"> klassifiziert sind, liegt der THC-Gehalt zwischen 12% und 16%. </w:t>
      </w:r>
      <w:r w:rsidR="00CE0D3D" w:rsidRPr="00C82AFE">
        <w:rPr>
          <w:sz w:val="24"/>
          <w:szCs w:val="24"/>
        </w:rPr>
        <w:t xml:space="preserve">Die </w:t>
      </w:r>
      <w:r w:rsidR="00CE0D3D" w:rsidRPr="00C82AFE">
        <w:rPr>
          <w:bCs/>
          <w:sz w:val="24"/>
          <w:szCs w:val="24"/>
        </w:rPr>
        <w:t>Balanced</w:t>
      </w:r>
      <w:r w:rsidR="00CE0D3D" w:rsidRPr="00C82AFE">
        <w:rPr>
          <w:sz w:val="24"/>
          <w:szCs w:val="24"/>
        </w:rPr>
        <w:t>-Sorten zeichnen sich durch ein ausgeglichenes Verhältnis von THC und CBD von</w:t>
      </w:r>
      <w:r w:rsidR="00CE0D3D" w:rsidRPr="003C0516">
        <w:rPr>
          <w:sz w:val="24"/>
          <w:szCs w:val="24"/>
        </w:rPr>
        <w:t xml:space="preserve"> jeweils 5-10% aus. </w:t>
      </w:r>
      <w:r w:rsidRPr="003C0516">
        <w:rPr>
          <w:sz w:val="24"/>
          <w:szCs w:val="24"/>
        </w:rPr>
        <w:t xml:space="preserve">CBD-dominante Sorten mit einem niedrigen THC-Gehalt zwischen 0 und 5% fallen unter </w:t>
      </w:r>
      <w:r w:rsidRPr="00C82AFE">
        <w:rPr>
          <w:sz w:val="24"/>
          <w:szCs w:val="24"/>
        </w:rPr>
        <w:t xml:space="preserve">das </w:t>
      </w:r>
      <w:r w:rsidRPr="00C82AFE">
        <w:rPr>
          <w:bCs/>
          <w:sz w:val="24"/>
          <w:szCs w:val="24"/>
        </w:rPr>
        <w:t>Light</w:t>
      </w:r>
      <w:r w:rsidRPr="003C0516">
        <w:rPr>
          <w:sz w:val="24"/>
          <w:szCs w:val="24"/>
        </w:rPr>
        <w:t>-Label.</w:t>
      </w:r>
    </w:p>
    <w:p w14:paraId="4589F151" w14:textId="77777777" w:rsidR="00EE3721" w:rsidRPr="003C0516" w:rsidRDefault="00EE3721" w:rsidP="00CE4B2F">
      <w:pPr>
        <w:jc w:val="both"/>
        <w:rPr>
          <w:b/>
          <w:bCs/>
          <w:sz w:val="24"/>
          <w:szCs w:val="24"/>
        </w:rPr>
      </w:pPr>
      <w:r w:rsidRPr="003C0516">
        <w:rPr>
          <w:b/>
          <w:bCs/>
          <w:sz w:val="24"/>
          <w:szCs w:val="24"/>
        </w:rPr>
        <w:t>Vollspektrumextrakte sind ab Januar 2021 erhältlich</w:t>
      </w:r>
    </w:p>
    <w:p w14:paraId="57FB91AE" w14:textId="33DB32B0" w:rsidR="00EE3721" w:rsidRDefault="00EE3721" w:rsidP="00CE4B2F">
      <w:pPr>
        <w:jc w:val="both"/>
        <w:rPr>
          <w:sz w:val="24"/>
          <w:szCs w:val="24"/>
        </w:rPr>
      </w:pPr>
      <w:r w:rsidRPr="003C0516">
        <w:rPr>
          <w:sz w:val="24"/>
          <w:szCs w:val="24"/>
        </w:rPr>
        <w:t xml:space="preserve">Zusätzlich zu einer </w:t>
      </w:r>
      <w:r w:rsidR="003C0516">
        <w:rPr>
          <w:sz w:val="24"/>
          <w:szCs w:val="24"/>
        </w:rPr>
        <w:t>Auswahl</w:t>
      </w:r>
      <w:r w:rsidRPr="003C0516">
        <w:rPr>
          <w:sz w:val="24"/>
          <w:szCs w:val="24"/>
        </w:rPr>
        <w:t xml:space="preserve"> von </w:t>
      </w:r>
      <w:r w:rsidR="00E04E47" w:rsidRPr="003C0516">
        <w:rPr>
          <w:sz w:val="24"/>
          <w:szCs w:val="24"/>
        </w:rPr>
        <w:t>Blüten</w:t>
      </w:r>
      <w:r w:rsidRPr="003C0516">
        <w:rPr>
          <w:sz w:val="24"/>
          <w:szCs w:val="24"/>
        </w:rPr>
        <w:t>produkten wird Aphria R</w:t>
      </w:r>
      <w:r w:rsidR="00C82AFE">
        <w:rPr>
          <w:sz w:val="24"/>
          <w:szCs w:val="24"/>
        </w:rPr>
        <w:t>X</w:t>
      </w:r>
      <w:r w:rsidRPr="003C0516">
        <w:rPr>
          <w:sz w:val="24"/>
          <w:szCs w:val="24"/>
        </w:rPr>
        <w:t xml:space="preserve"> </w:t>
      </w:r>
      <w:r w:rsidR="00E04E47" w:rsidRPr="003C0516">
        <w:rPr>
          <w:sz w:val="24"/>
          <w:szCs w:val="24"/>
        </w:rPr>
        <w:t>ab</w:t>
      </w:r>
      <w:r w:rsidRPr="003C0516">
        <w:rPr>
          <w:sz w:val="24"/>
          <w:szCs w:val="24"/>
        </w:rPr>
        <w:t xml:space="preserve"> Januar 2021 mehrere Vollspektrum-Extrakte auf den </w:t>
      </w:r>
      <w:r w:rsidR="00161D78" w:rsidRPr="003C0516">
        <w:rPr>
          <w:sz w:val="24"/>
          <w:szCs w:val="24"/>
        </w:rPr>
        <w:t xml:space="preserve">deutschen </w:t>
      </w:r>
      <w:r w:rsidRPr="003C0516">
        <w:rPr>
          <w:sz w:val="24"/>
          <w:szCs w:val="24"/>
        </w:rPr>
        <w:t>Markt bringen. Die erste Markteinführung wird aus zwei THC-dominanten Sorten mit einem THC:CBD-Verhältnis von 20:0 und 20:6 und einer ausgewogenen Sorte mit einem THC:CBD-Verhältnis von 10:13 bestehen.</w:t>
      </w:r>
    </w:p>
    <w:p w14:paraId="5D4C7F34" w14:textId="77777777" w:rsidR="00482697" w:rsidRPr="003C0516" w:rsidRDefault="00482697" w:rsidP="00CE4B2F">
      <w:pPr>
        <w:jc w:val="both"/>
        <w:rPr>
          <w:sz w:val="24"/>
          <w:szCs w:val="24"/>
        </w:rPr>
      </w:pPr>
    </w:p>
    <w:p w14:paraId="6910B792" w14:textId="77777777" w:rsidR="00EE3721" w:rsidRPr="00C82AFE" w:rsidRDefault="00EE3721" w:rsidP="00CE4B2F">
      <w:pPr>
        <w:jc w:val="both"/>
        <w:rPr>
          <w:b/>
          <w:bCs/>
          <w:i/>
          <w:sz w:val="24"/>
          <w:szCs w:val="24"/>
        </w:rPr>
      </w:pPr>
      <w:r w:rsidRPr="00C82AFE">
        <w:rPr>
          <w:b/>
          <w:bCs/>
          <w:i/>
          <w:sz w:val="24"/>
          <w:szCs w:val="24"/>
        </w:rPr>
        <w:t>About Aphria Inc.</w:t>
      </w:r>
    </w:p>
    <w:p w14:paraId="415F4371" w14:textId="5AB8C601" w:rsidR="00EE3721" w:rsidRDefault="00EE3721" w:rsidP="00CE4B2F">
      <w:pPr>
        <w:jc w:val="both"/>
        <w:rPr>
          <w:i/>
          <w:sz w:val="24"/>
          <w:szCs w:val="24"/>
        </w:rPr>
      </w:pPr>
      <w:r w:rsidRPr="00C82AFE">
        <w:rPr>
          <w:i/>
          <w:sz w:val="24"/>
          <w:szCs w:val="24"/>
        </w:rPr>
        <w:t>Mit Hauptsitz in Leamington, Ontario - der G</w:t>
      </w:r>
      <w:r w:rsidR="00161D78" w:rsidRPr="00C82AFE">
        <w:rPr>
          <w:i/>
          <w:sz w:val="24"/>
          <w:szCs w:val="24"/>
        </w:rPr>
        <w:t>reenhouse</w:t>
      </w:r>
      <w:r w:rsidRPr="00C82AFE">
        <w:rPr>
          <w:i/>
          <w:sz w:val="24"/>
          <w:szCs w:val="24"/>
        </w:rPr>
        <w:t>-Hauptstadt Kanadas - hat Aphria Inc.</w:t>
      </w:r>
      <w:r w:rsidR="00EB2701" w:rsidRPr="00C82AFE">
        <w:rPr>
          <w:i/>
          <w:sz w:val="24"/>
          <w:szCs w:val="24"/>
        </w:rPr>
        <w:t>, ein führendes globales Cannabisunternehmen,</w:t>
      </w:r>
      <w:r w:rsidRPr="00C82AFE">
        <w:rPr>
          <w:i/>
          <w:sz w:val="24"/>
          <w:szCs w:val="24"/>
        </w:rPr>
        <w:t xml:space="preserve"> den Standard für die kostengünstige Produktion von qualitativ hochwertigem Cannabis in großem Maßstab gesetzt, der unter möglichst natürlichen Bedingungen angebaut wird. </w:t>
      </w:r>
      <w:r w:rsidR="00EB2701" w:rsidRPr="00C82AFE">
        <w:rPr>
          <w:i/>
          <w:sz w:val="24"/>
          <w:szCs w:val="24"/>
        </w:rPr>
        <w:t>Mit Fokus</w:t>
      </w:r>
      <w:r w:rsidRPr="00C82AFE">
        <w:rPr>
          <w:i/>
          <w:sz w:val="24"/>
          <w:szCs w:val="24"/>
        </w:rPr>
        <w:t xml:space="preserve"> auf unausgeschöpfte</w:t>
      </w:r>
      <w:r w:rsidR="00EB2701" w:rsidRPr="00C82AFE">
        <w:rPr>
          <w:i/>
          <w:sz w:val="24"/>
          <w:szCs w:val="24"/>
        </w:rPr>
        <w:t>n</w:t>
      </w:r>
      <w:r w:rsidRPr="00C82AFE">
        <w:rPr>
          <w:i/>
          <w:sz w:val="24"/>
          <w:szCs w:val="24"/>
        </w:rPr>
        <w:t xml:space="preserve"> Möglichkeiten und unterstützt durch die neuesten Technologien,</w:t>
      </w:r>
      <w:r w:rsidR="00E04E47" w:rsidRPr="00C82AFE">
        <w:rPr>
          <w:i/>
          <w:sz w:val="24"/>
          <w:szCs w:val="24"/>
        </w:rPr>
        <w:t xml:space="preserve"> ist Aphria Inc.</w:t>
      </w:r>
      <w:r w:rsidRPr="00C82AFE">
        <w:rPr>
          <w:i/>
          <w:sz w:val="24"/>
          <w:szCs w:val="24"/>
        </w:rPr>
        <w:t xml:space="preserve"> </w:t>
      </w:r>
      <w:r w:rsidR="00161D78" w:rsidRPr="00C82AFE">
        <w:rPr>
          <w:i/>
          <w:sz w:val="24"/>
          <w:szCs w:val="24"/>
        </w:rPr>
        <w:t>b</w:t>
      </w:r>
      <w:r w:rsidR="00E04E47" w:rsidRPr="00C82AFE">
        <w:rPr>
          <w:i/>
          <w:sz w:val="24"/>
          <w:szCs w:val="24"/>
        </w:rPr>
        <w:t>estrebt,</w:t>
      </w:r>
      <w:r w:rsidRPr="00C82AFE">
        <w:rPr>
          <w:i/>
          <w:sz w:val="24"/>
          <w:szCs w:val="24"/>
        </w:rPr>
        <w:t xml:space="preserve"> bahnbrechende Innovationen auf den globalen Cannabismarkt zu bringen. Das Markenportfolio des Unternehmens basiert auf fachkundig recherchierten </w:t>
      </w:r>
      <w:r w:rsidR="00F42EBD" w:rsidRPr="00C82AFE">
        <w:rPr>
          <w:i/>
          <w:sz w:val="24"/>
          <w:szCs w:val="24"/>
        </w:rPr>
        <w:t>Konsumenten</w:t>
      </w:r>
      <w:r w:rsidR="00161D78" w:rsidRPr="00C82AFE">
        <w:rPr>
          <w:i/>
          <w:sz w:val="24"/>
          <w:szCs w:val="24"/>
        </w:rPr>
        <w:t>informationen</w:t>
      </w:r>
      <w:r w:rsidRPr="00C82AFE">
        <w:rPr>
          <w:i/>
          <w:sz w:val="24"/>
          <w:szCs w:val="24"/>
        </w:rPr>
        <w:t>, die darauf ausgerichtet sind, die Bedürfnisse jedes Verbrauchersegments zu erfüllen. Basierend auf der generationenübergreifenden Expertise unserer Gründer im Bereich der kommerziellen Landwirtschaft, treibt Aphria Inc. durch einen diversifizierten Innovationsansatz, strategische Partnerschaften und globale Expansion den nachhaltigen langfristigen Unternehmenswert voran.</w:t>
      </w:r>
    </w:p>
    <w:p w14:paraId="7D910594" w14:textId="77777777" w:rsidR="00482697" w:rsidRPr="00C82AFE" w:rsidRDefault="00482697" w:rsidP="00CE4B2F">
      <w:pPr>
        <w:jc w:val="both"/>
        <w:rPr>
          <w:i/>
          <w:sz w:val="24"/>
          <w:szCs w:val="24"/>
        </w:rPr>
      </w:pPr>
    </w:p>
    <w:p w14:paraId="7EAB1300" w14:textId="48E14102" w:rsidR="00EE3721" w:rsidRPr="00C82AFE" w:rsidRDefault="005C48DF" w:rsidP="00CE4B2F">
      <w:pPr>
        <w:jc w:val="both"/>
        <w:rPr>
          <w:b/>
          <w:bCs/>
          <w:i/>
          <w:sz w:val="24"/>
          <w:szCs w:val="24"/>
        </w:rPr>
      </w:pPr>
      <w:r w:rsidRPr="00C82AFE">
        <w:rPr>
          <w:b/>
          <w:bCs/>
          <w:i/>
          <w:sz w:val="24"/>
          <w:szCs w:val="24"/>
        </w:rPr>
        <w:t xml:space="preserve">Über </w:t>
      </w:r>
      <w:r w:rsidR="00EE3721" w:rsidRPr="00C82AFE">
        <w:rPr>
          <w:b/>
          <w:bCs/>
          <w:i/>
          <w:sz w:val="24"/>
          <w:szCs w:val="24"/>
        </w:rPr>
        <w:t>Aphria R</w:t>
      </w:r>
      <w:r w:rsidR="00CE2F03" w:rsidRPr="00C82AFE">
        <w:rPr>
          <w:b/>
          <w:bCs/>
          <w:i/>
          <w:sz w:val="24"/>
          <w:szCs w:val="24"/>
        </w:rPr>
        <w:t>X</w:t>
      </w:r>
      <w:r w:rsidR="00EE3721" w:rsidRPr="00C82AFE">
        <w:rPr>
          <w:b/>
          <w:bCs/>
          <w:i/>
          <w:sz w:val="24"/>
          <w:szCs w:val="24"/>
        </w:rPr>
        <w:t xml:space="preserve"> GmbH</w:t>
      </w:r>
    </w:p>
    <w:p w14:paraId="0404D5BF" w14:textId="0487B46F" w:rsidR="00EE3721" w:rsidRPr="00C82AFE" w:rsidRDefault="00EE3721" w:rsidP="00CE4B2F">
      <w:pPr>
        <w:jc w:val="both"/>
        <w:rPr>
          <w:i/>
          <w:sz w:val="24"/>
          <w:szCs w:val="24"/>
        </w:rPr>
      </w:pPr>
      <w:r w:rsidRPr="00C82AFE">
        <w:rPr>
          <w:i/>
          <w:sz w:val="24"/>
          <w:szCs w:val="24"/>
        </w:rPr>
        <w:t>Die Aphria R</w:t>
      </w:r>
      <w:r w:rsidR="00CE2F03" w:rsidRPr="00C82AFE">
        <w:rPr>
          <w:i/>
          <w:sz w:val="24"/>
          <w:szCs w:val="24"/>
        </w:rPr>
        <w:t>X</w:t>
      </w:r>
      <w:r w:rsidRPr="00C82AFE">
        <w:rPr>
          <w:i/>
          <w:sz w:val="24"/>
          <w:szCs w:val="24"/>
        </w:rPr>
        <w:t xml:space="preserve"> GmbH ist eines der führenden Pharmaunternehmen für den Anbau und die Verarbeitung von medizinischen Cannabisprodukten in Deutschland. Sie ist derzeit eines von nur drei Unternehmen, das über eine offizielle Anbauerlaubnis für medizinischen Cannabis in der Bundesrepublik Deutschland verfügt. Ihre erste </w:t>
      </w:r>
      <w:r w:rsidR="00F42EBD" w:rsidRPr="00C82AFE">
        <w:rPr>
          <w:i/>
          <w:sz w:val="24"/>
          <w:szCs w:val="24"/>
        </w:rPr>
        <w:t>Produktions</w:t>
      </w:r>
      <w:r w:rsidRPr="00C82AFE">
        <w:rPr>
          <w:i/>
          <w:sz w:val="24"/>
          <w:szCs w:val="24"/>
        </w:rPr>
        <w:t xml:space="preserve">anlage für medizinischen Cannabis in Deutschland wird derzeit im schleswig-holsteinischen Neumünster gebaut, </w:t>
      </w:r>
      <w:r w:rsidR="00F42EBD" w:rsidRPr="00C82AFE">
        <w:rPr>
          <w:i/>
          <w:sz w:val="24"/>
          <w:szCs w:val="24"/>
        </w:rPr>
        <w:t xml:space="preserve">in </w:t>
      </w:r>
      <w:r w:rsidRPr="00C82AFE">
        <w:rPr>
          <w:i/>
          <w:sz w:val="24"/>
          <w:szCs w:val="24"/>
        </w:rPr>
        <w:t xml:space="preserve">der im Auftrag des Bundesinstituts für Arzneimittel und Medizinprodukte (BfArM) </w:t>
      </w:r>
      <w:r w:rsidR="00F42EBD" w:rsidRPr="00C82AFE">
        <w:rPr>
          <w:i/>
          <w:sz w:val="24"/>
          <w:szCs w:val="24"/>
        </w:rPr>
        <w:t xml:space="preserve">Cannabis </w:t>
      </w:r>
      <w:r w:rsidRPr="00C82AFE">
        <w:rPr>
          <w:i/>
          <w:sz w:val="24"/>
          <w:szCs w:val="24"/>
        </w:rPr>
        <w:t>für den deutschen Gesundheitsmarkt angebaut wird.</w:t>
      </w:r>
    </w:p>
    <w:p w14:paraId="4888C5D8" w14:textId="6521BD78" w:rsidR="00EE3721" w:rsidRPr="00C82AFE" w:rsidRDefault="00152EDB" w:rsidP="00CE4B2F">
      <w:pPr>
        <w:jc w:val="both"/>
        <w:rPr>
          <w:b/>
          <w:bCs/>
          <w:i/>
          <w:sz w:val="24"/>
          <w:szCs w:val="24"/>
        </w:rPr>
      </w:pPr>
      <w:r w:rsidRPr="00C82AFE">
        <w:rPr>
          <w:b/>
          <w:bCs/>
          <w:i/>
          <w:sz w:val="24"/>
          <w:szCs w:val="24"/>
        </w:rPr>
        <w:lastRenderedPageBreak/>
        <w:t xml:space="preserve">Über </w:t>
      </w:r>
      <w:r w:rsidR="00EE3721" w:rsidRPr="00C82AFE">
        <w:rPr>
          <w:b/>
          <w:bCs/>
          <w:i/>
          <w:sz w:val="24"/>
          <w:szCs w:val="24"/>
        </w:rPr>
        <w:t>CC Pharma GmbH</w:t>
      </w:r>
    </w:p>
    <w:p w14:paraId="421AD7EB" w14:textId="1B873687" w:rsidR="00F42EBD" w:rsidRPr="00C82AFE" w:rsidRDefault="00EE3721" w:rsidP="00CE4B2F">
      <w:pPr>
        <w:jc w:val="both"/>
        <w:rPr>
          <w:i/>
          <w:sz w:val="24"/>
          <w:szCs w:val="24"/>
        </w:rPr>
      </w:pPr>
      <w:r w:rsidRPr="00C82AFE">
        <w:rPr>
          <w:i/>
          <w:sz w:val="24"/>
          <w:szCs w:val="24"/>
        </w:rPr>
        <w:t xml:space="preserve">Die CC Pharma GmbH mit Sitz in Densborn/Eifel ist eine hundertprozentige Tochtergesellschaft der Aphria Inc. CC Pharma ist einer der führenden Importeure von </w:t>
      </w:r>
      <w:r w:rsidR="00F42EBD" w:rsidRPr="00C82AFE">
        <w:rPr>
          <w:i/>
          <w:sz w:val="24"/>
          <w:szCs w:val="24"/>
        </w:rPr>
        <w:t>EU-</w:t>
      </w:r>
      <w:r w:rsidRPr="00C82AFE">
        <w:rPr>
          <w:i/>
          <w:sz w:val="24"/>
          <w:szCs w:val="24"/>
        </w:rPr>
        <w:t xml:space="preserve">Arzneimitteln und beliefert täglich Apotheken und pharmazeutische Großhändler in ganz Deutschland. Auf einer Fläche von 6.400 Quadratmetern hält das Unternehmen neben einem Vollsortiment von über 1.200 Markenarzneimitteln ein "IMMER </w:t>
      </w:r>
      <w:r w:rsidR="00CE5259" w:rsidRPr="00C82AFE">
        <w:rPr>
          <w:i/>
          <w:sz w:val="24"/>
          <w:szCs w:val="24"/>
        </w:rPr>
        <w:t>DA</w:t>
      </w:r>
      <w:r w:rsidRPr="00C82AFE">
        <w:rPr>
          <w:i/>
          <w:sz w:val="24"/>
          <w:szCs w:val="24"/>
        </w:rPr>
        <w:t xml:space="preserve">!"-Sortiment von mehr als 100 Präparaten ständig </w:t>
      </w:r>
      <w:r w:rsidR="00075E46" w:rsidRPr="00C82AFE">
        <w:rPr>
          <w:i/>
          <w:sz w:val="24"/>
          <w:szCs w:val="24"/>
        </w:rPr>
        <w:t>a</w:t>
      </w:r>
      <w:r w:rsidRPr="00C82AFE">
        <w:rPr>
          <w:i/>
          <w:sz w:val="24"/>
          <w:szCs w:val="24"/>
        </w:rPr>
        <w:t xml:space="preserve">brufbereit. CC Pharma </w:t>
      </w:r>
      <w:r w:rsidR="00075E46" w:rsidRPr="00C82AFE">
        <w:rPr>
          <w:i/>
          <w:sz w:val="24"/>
          <w:szCs w:val="24"/>
        </w:rPr>
        <w:t>verfügt über</w:t>
      </w:r>
      <w:r w:rsidRPr="00C82AFE">
        <w:rPr>
          <w:i/>
          <w:sz w:val="24"/>
          <w:szCs w:val="24"/>
        </w:rPr>
        <w:t xml:space="preserve"> eine Herstellungserlaubnis nach § 13 AMG, die Großhandelserlaubnis nach § 52a AMG, ist qualitätsgesichert nach GMP- und GDP-Richtlinien und arbeitet nach der EU-Fälschungsschutzrichtlinie 2011/62/EU.</w:t>
      </w:r>
    </w:p>
    <w:p w14:paraId="3895C9D6" w14:textId="1A5B70A8" w:rsidR="00EB2701" w:rsidRDefault="00EB2701" w:rsidP="00CE4B2F">
      <w:pPr>
        <w:jc w:val="both"/>
        <w:rPr>
          <w:sz w:val="24"/>
          <w:szCs w:val="24"/>
        </w:rPr>
      </w:pPr>
    </w:p>
    <w:p w14:paraId="40FD9980" w14:textId="77777777" w:rsidR="00087103" w:rsidRPr="003C0516" w:rsidRDefault="00087103" w:rsidP="00CE4B2F">
      <w:pPr>
        <w:jc w:val="both"/>
        <w:rPr>
          <w:sz w:val="24"/>
          <w:szCs w:val="24"/>
        </w:rPr>
      </w:pPr>
    </w:p>
    <w:p w14:paraId="1ADA3428" w14:textId="77777777" w:rsidR="00EE3721" w:rsidRPr="003C0516" w:rsidRDefault="00EE3721" w:rsidP="00CE4B2F">
      <w:pPr>
        <w:jc w:val="both"/>
        <w:rPr>
          <w:sz w:val="24"/>
          <w:szCs w:val="24"/>
        </w:rPr>
      </w:pPr>
      <w:r w:rsidRPr="003C0516">
        <w:rPr>
          <w:sz w:val="24"/>
          <w:szCs w:val="24"/>
        </w:rPr>
        <w:t xml:space="preserve">Beiliegendes Informationsmaterial: </w:t>
      </w:r>
    </w:p>
    <w:p w14:paraId="400F9795" w14:textId="77777777" w:rsidR="00EE3721" w:rsidRPr="003C0516" w:rsidRDefault="00EE3721" w:rsidP="00CE4B2F">
      <w:pPr>
        <w:pStyle w:val="Listenabsatz"/>
        <w:numPr>
          <w:ilvl w:val="0"/>
          <w:numId w:val="1"/>
        </w:numPr>
        <w:jc w:val="both"/>
        <w:rPr>
          <w:sz w:val="24"/>
          <w:szCs w:val="24"/>
        </w:rPr>
      </w:pPr>
      <w:r w:rsidRPr="003C0516">
        <w:rPr>
          <w:sz w:val="24"/>
          <w:szCs w:val="24"/>
        </w:rPr>
        <w:t xml:space="preserve">Produktblatt und Terpenbeschreibung der Sorte </w:t>
      </w:r>
      <w:r w:rsidRPr="00482697">
        <w:rPr>
          <w:bCs/>
          <w:sz w:val="24"/>
          <w:szCs w:val="24"/>
        </w:rPr>
        <w:t>Aphria Strong 9</w:t>
      </w:r>
    </w:p>
    <w:p w14:paraId="3136F9AF" w14:textId="77777777" w:rsidR="00EE3721" w:rsidRPr="003C0516" w:rsidRDefault="00EE3721" w:rsidP="00CE4B2F">
      <w:pPr>
        <w:jc w:val="both"/>
        <w:rPr>
          <w:sz w:val="24"/>
          <w:szCs w:val="24"/>
        </w:rPr>
      </w:pPr>
      <w:r w:rsidRPr="003C0516">
        <w:rPr>
          <w:sz w:val="24"/>
          <w:szCs w:val="24"/>
        </w:rPr>
        <w:t xml:space="preserve">Bildmaterial: </w:t>
      </w:r>
    </w:p>
    <w:p w14:paraId="25157E26" w14:textId="2D819422" w:rsidR="00EE3721" w:rsidRPr="003C0516" w:rsidRDefault="00EE3721" w:rsidP="00CE4B2F">
      <w:pPr>
        <w:pStyle w:val="Listenabsatz"/>
        <w:numPr>
          <w:ilvl w:val="0"/>
          <w:numId w:val="1"/>
        </w:numPr>
        <w:jc w:val="both"/>
        <w:rPr>
          <w:sz w:val="24"/>
          <w:szCs w:val="24"/>
        </w:rPr>
      </w:pPr>
      <w:r w:rsidRPr="003C0516">
        <w:rPr>
          <w:sz w:val="24"/>
          <w:szCs w:val="24"/>
        </w:rPr>
        <w:t>Packshot</w:t>
      </w:r>
    </w:p>
    <w:p w14:paraId="44954DE6" w14:textId="77777777" w:rsidR="00EE3721" w:rsidRPr="003C0516" w:rsidRDefault="00EE3721" w:rsidP="00CE4B2F">
      <w:pPr>
        <w:pStyle w:val="Listenabsatz"/>
        <w:numPr>
          <w:ilvl w:val="0"/>
          <w:numId w:val="1"/>
        </w:numPr>
        <w:jc w:val="both"/>
        <w:rPr>
          <w:sz w:val="24"/>
          <w:szCs w:val="24"/>
        </w:rPr>
      </w:pPr>
      <w:r w:rsidRPr="003C0516">
        <w:rPr>
          <w:sz w:val="24"/>
          <w:szCs w:val="24"/>
        </w:rPr>
        <w:t>Aphria-Cannabis Anzeige</w:t>
      </w:r>
    </w:p>
    <w:p w14:paraId="2EDA3F15" w14:textId="02CD0017" w:rsidR="00EE3721" w:rsidRPr="003C0516" w:rsidRDefault="00CE5259" w:rsidP="00CE4B2F">
      <w:pPr>
        <w:jc w:val="both"/>
        <w:rPr>
          <w:sz w:val="24"/>
          <w:szCs w:val="24"/>
        </w:rPr>
      </w:pPr>
      <w:r w:rsidRPr="003C0516">
        <w:rPr>
          <w:sz w:val="24"/>
          <w:szCs w:val="24"/>
        </w:rPr>
        <w:t>W</w:t>
      </w:r>
      <w:r w:rsidR="00EE3721" w:rsidRPr="003C0516">
        <w:rPr>
          <w:sz w:val="24"/>
          <w:szCs w:val="24"/>
        </w:rPr>
        <w:t xml:space="preserve">eitere Informationen </w:t>
      </w:r>
      <w:r w:rsidRPr="003C0516">
        <w:rPr>
          <w:sz w:val="24"/>
          <w:szCs w:val="24"/>
        </w:rPr>
        <w:t xml:space="preserve">finden Sie unter </w:t>
      </w:r>
      <w:hyperlink r:id="rId8" w:history="1">
        <w:r w:rsidR="00CE2F03" w:rsidRPr="003C0516">
          <w:rPr>
            <w:rStyle w:val="Hyperlink"/>
            <w:sz w:val="24"/>
            <w:szCs w:val="24"/>
          </w:rPr>
          <w:t>https://www.cc-pharma.de/cannabisrx/</w:t>
        </w:r>
      </w:hyperlink>
    </w:p>
    <w:sectPr w:rsidR="00EE3721" w:rsidRPr="003C051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4B2B5" w14:textId="77777777" w:rsidR="000C35CC" w:rsidRDefault="000C35CC" w:rsidP="00087103">
      <w:pPr>
        <w:spacing w:after="0" w:line="240" w:lineRule="auto"/>
      </w:pPr>
      <w:r>
        <w:separator/>
      </w:r>
    </w:p>
  </w:endnote>
  <w:endnote w:type="continuationSeparator" w:id="0">
    <w:p w14:paraId="660FF436" w14:textId="77777777" w:rsidR="000C35CC" w:rsidRDefault="000C35CC" w:rsidP="00087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0C13C" w14:textId="77777777" w:rsidR="000C35CC" w:rsidRDefault="000C35CC" w:rsidP="00087103">
      <w:pPr>
        <w:spacing w:after="0" w:line="240" w:lineRule="auto"/>
      </w:pPr>
      <w:r>
        <w:separator/>
      </w:r>
    </w:p>
  </w:footnote>
  <w:footnote w:type="continuationSeparator" w:id="0">
    <w:p w14:paraId="15B3251B" w14:textId="77777777" w:rsidR="000C35CC" w:rsidRDefault="000C35CC" w:rsidP="00087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BEA11" w14:textId="380F2F43" w:rsidR="00087103" w:rsidRDefault="00087103" w:rsidP="00087103">
    <w:pPr>
      <w:pStyle w:val="Kopfzeile"/>
      <w:jc w:val="right"/>
    </w:pPr>
    <w:r w:rsidRPr="00597BB4">
      <w:rPr>
        <w:rFonts w:ascii="Century Gothic" w:hAnsi="Century Gothic"/>
        <w:b/>
        <w:bCs/>
        <w:noProof/>
        <w:color w:val="002C40"/>
        <w:kern w:val="36"/>
      </w:rPr>
      <w:drawing>
        <wp:anchor distT="0" distB="0" distL="114300" distR="114300" simplePos="0" relativeHeight="251659264" behindDoc="0" locked="0" layoutInCell="1" allowOverlap="1" wp14:anchorId="528B0B4C" wp14:editId="16F3EAAC">
          <wp:simplePos x="0" y="0"/>
          <wp:positionH relativeFrom="margin">
            <wp:posOffset>-104775</wp:posOffset>
          </wp:positionH>
          <wp:positionV relativeFrom="margin">
            <wp:posOffset>-879475</wp:posOffset>
          </wp:positionV>
          <wp:extent cx="1701800" cy="480060"/>
          <wp:effectExtent l="0" t="0" r="0" b="2540"/>
          <wp:wrapSquare wrapText="bothSides"/>
          <wp:docPr id="3" name="Picture 2" descr="Ein Bild, das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ria_Med_Wordmark_RGB.png"/>
                  <pic:cNvPicPr/>
                </pic:nvPicPr>
                <pic:blipFill rotWithShape="1">
                  <a:blip r:embed="rId1" cstate="print">
                    <a:extLst>
                      <a:ext uri="{28A0092B-C50C-407E-A947-70E740481C1C}">
                        <a14:useLocalDpi xmlns:a14="http://schemas.microsoft.com/office/drawing/2010/main" val="0"/>
                      </a:ext>
                    </a:extLst>
                  </a:blip>
                  <a:srcRect t="17873" b="16325"/>
                  <a:stretch/>
                </pic:blipFill>
                <pic:spPr bwMode="auto">
                  <a:xfrm>
                    <a:off x="0" y="0"/>
                    <a:ext cx="1701800" cy="48006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inline distT="0" distB="0" distL="0" distR="0" wp14:anchorId="51F4A9CE" wp14:editId="12177FE5">
          <wp:extent cx="1833245" cy="71419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cpharma_metro.eps"/>
                  <pic:cNvPicPr/>
                </pic:nvPicPr>
                <pic:blipFill rotWithShape="1">
                  <a:blip r:embed="rId2">
                    <a:extLst>
                      <a:ext uri="{28A0092B-C50C-407E-A947-70E740481C1C}">
                        <a14:useLocalDpi xmlns:a14="http://schemas.microsoft.com/office/drawing/2010/main" val="0"/>
                      </a:ext>
                    </a:extLst>
                  </a:blip>
                  <a:srcRect t="31824"/>
                  <a:stretch/>
                </pic:blipFill>
                <pic:spPr bwMode="auto">
                  <a:xfrm>
                    <a:off x="0" y="0"/>
                    <a:ext cx="1843265" cy="718097"/>
                  </a:xfrm>
                  <a:prstGeom prst="rect">
                    <a:avLst/>
                  </a:prstGeom>
                  <a:ln>
                    <a:noFill/>
                  </a:ln>
                  <a:extLst>
                    <a:ext uri="{53640926-AAD7-44D8-BBD7-CCE9431645EC}">
                      <a14:shadowObscured xmlns:a14="http://schemas.microsoft.com/office/drawing/2010/main"/>
                    </a:ext>
                  </a:extLst>
                </pic:spPr>
              </pic:pic>
            </a:graphicData>
          </a:graphic>
        </wp:inline>
      </w:drawing>
    </w:r>
  </w:p>
  <w:p w14:paraId="3994FEAC" w14:textId="790B581D" w:rsidR="00482697" w:rsidRDefault="00482697" w:rsidP="00087103">
    <w:pPr>
      <w:pStyle w:val="Kopfzeile"/>
      <w:jc w:val="right"/>
    </w:pPr>
  </w:p>
  <w:p w14:paraId="434049FE" w14:textId="77777777" w:rsidR="00482697" w:rsidRDefault="00482697" w:rsidP="0008710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B3551"/>
    <w:multiLevelType w:val="hybridMultilevel"/>
    <w:tmpl w:val="1FD8FA0A"/>
    <w:lvl w:ilvl="0" w:tplc="EAAEBB9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721"/>
    <w:rsid w:val="00033295"/>
    <w:rsid w:val="00075E46"/>
    <w:rsid w:val="00087103"/>
    <w:rsid w:val="000B3B71"/>
    <w:rsid w:val="000C35CC"/>
    <w:rsid w:val="00101622"/>
    <w:rsid w:val="00152EDB"/>
    <w:rsid w:val="00161D78"/>
    <w:rsid w:val="003629B0"/>
    <w:rsid w:val="003C0516"/>
    <w:rsid w:val="00481C7C"/>
    <w:rsid w:val="00482697"/>
    <w:rsid w:val="0056346B"/>
    <w:rsid w:val="005C48DF"/>
    <w:rsid w:val="0067728C"/>
    <w:rsid w:val="00905F86"/>
    <w:rsid w:val="00956D46"/>
    <w:rsid w:val="00B928E6"/>
    <w:rsid w:val="00C55DDE"/>
    <w:rsid w:val="00C75697"/>
    <w:rsid w:val="00C82AFE"/>
    <w:rsid w:val="00CE0D3D"/>
    <w:rsid w:val="00CE2F03"/>
    <w:rsid w:val="00CE4B2F"/>
    <w:rsid w:val="00CE5259"/>
    <w:rsid w:val="00DB0FB1"/>
    <w:rsid w:val="00E04E47"/>
    <w:rsid w:val="00EB2701"/>
    <w:rsid w:val="00EE3721"/>
    <w:rsid w:val="00F337D5"/>
    <w:rsid w:val="00F42E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582F"/>
  <w15:chartTrackingRefBased/>
  <w15:docId w15:val="{C35E48D5-5B5F-4B2F-A440-0C69DDFF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37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3721"/>
    <w:rPr>
      <w:rFonts w:ascii="Segoe UI" w:hAnsi="Segoe UI" w:cs="Segoe UI"/>
      <w:sz w:val="18"/>
      <w:szCs w:val="18"/>
    </w:rPr>
  </w:style>
  <w:style w:type="paragraph" w:styleId="Listenabsatz">
    <w:name w:val="List Paragraph"/>
    <w:basedOn w:val="Standard"/>
    <w:uiPriority w:val="34"/>
    <w:qFormat/>
    <w:rsid w:val="00EE3721"/>
    <w:pPr>
      <w:ind w:left="720"/>
      <w:contextualSpacing/>
    </w:pPr>
  </w:style>
  <w:style w:type="character" w:styleId="Hyperlink">
    <w:name w:val="Hyperlink"/>
    <w:basedOn w:val="Absatz-Standardschriftart"/>
    <w:uiPriority w:val="99"/>
    <w:unhideWhenUsed/>
    <w:rsid w:val="00CE5259"/>
    <w:rPr>
      <w:color w:val="0563C1" w:themeColor="hyperlink"/>
      <w:u w:val="single"/>
    </w:rPr>
  </w:style>
  <w:style w:type="character" w:styleId="Kommentarzeichen">
    <w:name w:val="annotation reference"/>
    <w:basedOn w:val="Absatz-Standardschriftart"/>
    <w:uiPriority w:val="99"/>
    <w:semiHidden/>
    <w:unhideWhenUsed/>
    <w:rsid w:val="0067728C"/>
    <w:rPr>
      <w:sz w:val="16"/>
      <w:szCs w:val="16"/>
    </w:rPr>
  </w:style>
  <w:style w:type="paragraph" w:styleId="Kommentartext">
    <w:name w:val="annotation text"/>
    <w:basedOn w:val="Standard"/>
    <w:link w:val="KommentartextZchn"/>
    <w:uiPriority w:val="99"/>
    <w:semiHidden/>
    <w:unhideWhenUsed/>
    <w:rsid w:val="006772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728C"/>
    <w:rPr>
      <w:sz w:val="20"/>
      <w:szCs w:val="20"/>
    </w:rPr>
  </w:style>
  <w:style w:type="paragraph" w:styleId="Kommentarthema">
    <w:name w:val="annotation subject"/>
    <w:basedOn w:val="Kommentartext"/>
    <w:next w:val="Kommentartext"/>
    <w:link w:val="KommentarthemaZchn"/>
    <w:uiPriority w:val="99"/>
    <w:semiHidden/>
    <w:unhideWhenUsed/>
    <w:rsid w:val="0067728C"/>
    <w:rPr>
      <w:b/>
      <w:bCs/>
    </w:rPr>
  </w:style>
  <w:style w:type="character" w:customStyle="1" w:styleId="KommentarthemaZchn">
    <w:name w:val="Kommentarthema Zchn"/>
    <w:basedOn w:val="KommentartextZchn"/>
    <w:link w:val="Kommentarthema"/>
    <w:uiPriority w:val="99"/>
    <w:semiHidden/>
    <w:rsid w:val="0067728C"/>
    <w:rPr>
      <w:b/>
      <w:bCs/>
      <w:sz w:val="20"/>
      <w:szCs w:val="20"/>
    </w:rPr>
  </w:style>
  <w:style w:type="paragraph" w:styleId="Kopfzeile">
    <w:name w:val="header"/>
    <w:basedOn w:val="Standard"/>
    <w:link w:val="KopfzeileZchn"/>
    <w:uiPriority w:val="99"/>
    <w:unhideWhenUsed/>
    <w:rsid w:val="000871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7103"/>
  </w:style>
  <w:style w:type="paragraph" w:styleId="Fuzeile">
    <w:name w:val="footer"/>
    <w:basedOn w:val="Standard"/>
    <w:link w:val="FuzeileZchn"/>
    <w:uiPriority w:val="99"/>
    <w:unhideWhenUsed/>
    <w:rsid w:val="000871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7103"/>
  </w:style>
  <w:style w:type="character" w:styleId="NichtaufgelsteErwhnung">
    <w:name w:val="Unresolved Mention"/>
    <w:basedOn w:val="Absatz-Standardschriftart"/>
    <w:uiPriority w:val="99"/>
    <w:rsid w:val="00101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4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pharma.de/cannabisrx/" TargetMode="External"/><Relationship Id="rId3" Type="http://schemas.openxmlformats.org/officeDocument/2006/relationships/settings" Target="settings.xml"/><Relationship Id="rId7" Type="http://schemas.openxmlformats.org/officeDocument/2006/relationships/hyperlink" Target="https://www.cc-pharma.de/cannabisr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5381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Keller</dc:creator>
  <cp:keywords/>
  <dc:description/>
  <cp:lastModifiedBy>Microsoft Office User</cp:lastModifiedBy>
  <cp:revision>7</cp:revision>
  <cp:lastPrinted>2020-11-11T14:32:00Z</cp:lastPrinted>
  <dcterms:created xsi:type="dcterms:W3CDTF">2020-11-11T15:15:00Z</dcterms:created>
  <dcterms:modified xsi:type="dcterms:W3CDTF">2020-11-12T09:41:00Z</dcterms:modified>
</cp:coreProperties>
</file>