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CD1B" w14:textId="77777777" w:rsidR="000252BF" w:rsidRDefault="000252BF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bookmarkStart w:id="0" w:name="_Hlk74848522"/>
      <w:bookmarkEnd w:id="0"/>
      <w:r>
        <w:rPr>
          <w:rFonts w:ascii="Arial" w:eastAsia="Times New Roman" w:hAnsi="Arial" w:cs="Arial"/>
          <w:b/>
          <w:lang w:eastAsia="de-DE"/>
        </w:rPr>
        <w:t>Pressemeldung</w:t>
      </w:r>
    </w:p>
    <w:p w14:paraId="7BA8B36A" w14:textId="0CEEC6E5" w:rsidR="00581F6A" w:rsidRDefault="009847FC" w:rsidP="00D5507E">
      <w:pPr>
        <w:jc w:val="both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MAERSK und MBG feiern gemeinsam </w:t>
      </w:r>
      <w:proofErr w:type="spellStart"/>
      <w:r w:rsidR="002A288A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Diversity</w:t>
      </w:r>
      <w:proofErr w:type="spellEnd"/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</w:t>
      </w:r>
    </w:p>
    <w:p w14:paraId="628AE279" w14:textId="7B02DC78" w:rsidR="00FB0B48" w:rsidRDefault="00FB0B48" w:rsidP="00D5507E">
      <w:pPr>
        <w:jc w:val="both"/>
        <w:rPr>
          <w:rFonts w:ascii="Arial" w:eastAsia="MS Mincho" w:hAnsi="Arial" w:cs="Arial"/>
          <w:b/>
          <w:bCs/>
          <w:lang w:eastAsia="de-DE"/>
        </w:rPr>
      </w:pPr>
      <w:r w:rsidRPr="00FB0B48">
        <w:rPr>
          <w:rFonts w:ascii="Arial" w:eastAsia="MS Mincho" w:hAnsi="Arial" w:cs="Arial"/>
          <w:b/>
          <w:bCs/>
          <w:lang w:eastAsia="de-DE"/>
        </w:rPr>
        <w:t xml:space="preserve">Paderborn/Berlin, </w:t>
      </w:r>
      <w:r w:rsidR="002E6242">
        <w:rPr>
          <w:rFonts w:ascii="Arial" w:eastAsia="MS Mincho" w:hAnsi="Arial" w:cs="Arial"/>
          <w:b/>
          <w:bCs/>
          <w:lang w:eastAsia="de-DE"/>
        </w:rPr>
        <w:t>22</w:t>
      </w:r>
      <w:r w:rsidRPr="00FB0B48">
        <w:rPr>
          <w:rFonts w:ascii="Arial" w:eastAsia="MS Mincho" w:hAnsi="Arial" w:cs="Arial"/>
          <w:b/>
          <w:bCs/>
          <w:lang w:eastAsia="de-DE"/>
        </w:rPr>
        <w:t xml:space="preserve">. Juni 2021. </w:t>
      </w:r>
      <w:r w:rsidR="009847FC">
        <w:rPr>
          <w:rFonts w:ascii="Arial" w:eastAsia="MS Mincho" w:hAnsi="Arial" w:cs="Arial"/>
          <w:b/>
          <w:bCs/>
          <w:lang w:eastAsia="de-DE"/>
        </w:rPr>
        <w:t xml:space="preserve">Rainbow Tour: Nach Los Angeles, Yokohama oder Rotterdam besuchten die Regenbogencontainer der Firma MAERSK </w:t>
      </w:r>
      <w:r w:rsidR="001F1DDF">
        <w:rPr>
          <w:rFonts w:ascii="Arial" w:eastAsia="MS Mincho" w:hAnsi="Arial" w:cs="Arial"/>
          <w:b/>
          <w:bCs/>
          <w:lang w:eastAsia="de-DE"/>
        </w:rPr>
        <w:t>die</w:t>
      </w:r>
      <w:r w:rsidR="009847FC">
        <w:rPr>
          <w:rFonts w:ascii="Arial" w:eastAsia="MS Mincho" w:hAnsi="Arial" w:cs="Arial"/>
          <w:b/>
          <w:bCs/>
          <w:lang w:eastAsia="de-DE"/>
        </w:rPr>
        <w:t xml:space="preserve"> MBG Group in Paderborn. Mit diesem Projekt unter</w:t>
      </w:r>
      <w:r w:rsidR="002A288A">
        <w:rPr>
          <w:rFonts w:ascii="Arial" w:eastAsia="MS Mincho" w:hAnsi="Arial" w:cs="Arial"/>
          <w:b/>
          <w:bCs/>
          <w:lang w:eastAsia="de-DE"/>
        </w:rPr>
        <w:t xml:space="preserve">stützen beide Firmen </w:t>
      </w:r>
      <w:r w:rsidR="001F1DDF">
        <w:rPr>
          <w:rFonts w:ascii="Arial" w:eastAsia="MS Mincho" w:hAnsi="Arial" w:cs="Arial"/>
          <w:b/>
          <w:bCs/>
          <w:lang w:eastAsia="de-DE"/>
        </w:rPr>
        <w:t>das vielfältige und integrative Zusammenleben der</w:t>
      </w:r>
      <w:r w:rsidR="002A288A">
        <w:rPr>
          <w:rFonts w:ascii="Arial" w:eastAsia="MS Mincho" w:hAnsi="Arial" w:cs="Arial"/>
          <w:b/>
          <w:bCs/>
          <w:lang w:eastAsia="de-DE"/>
        </w:rPr>
        <w:t xml:space="preserve"> Gesellschaft.</w:t>
      </w:r>
    </w:p>
    <w:p w14:paraId="382F503B" w14:textId="794A0308" w:rsidR="007A0F5E" w:rsidRDefault="002A288A" w:rsidP="00581F6A">
      <w:pPr>
        <w:autoSpaceDE w:val="0"/>
        <w:autoSpaceDN w:val="0"/>
        <w:adjustRightInd w:val="0"/>
        <w:jc w:val="both"/>
        <w:rPr>
          <w:rFonts w:ascii="Arial" w:eastAsia="MS Mincho" w:hAnsi="Arial" w:cs="Arial"/>
          <w:noProof/>
          <w:lang w:eastAsia="de-DE"/>
        </w:rPr>
      </w:pPr>
      <w:r w:rsidRPr="002A288A">
        <w:rPr>
          <w:rFonts w:ascii="Arial" w:eastAsia="MS Mincho" w:hAnsi="Arial" w:cs="Arial"/>
          <w:lang w:eastAsia="de-DE"/>
        </w:rPr>
        <w:t xml:space="preserve">Die </w:t>
      </w:r>
      <w:r w:rsidR="00600C16">
        <w:rPr>
          <w:rFonts w:ascii="Arial" w:eastAsia="MS Mincho" w:hAnsi="Arial" w:cs="Arial"/>
          <w:lang w:eastAsia="de-DE"/>
        </w:rPr>
        <w:t xml:space="preserve">weltweite </w:t>
      </w:r>
      <w:r w:rsidRPr="002A288A">
        <w:rPr>
          <w:rFonts w:ascii="Arial" w:eastAsia="MS Mincho" w:hAnsi="Arial" w:cs="Arial"/>
          <w:lang w:eastAsia="de-DE"/>
        </w:rPr>
        <w:t>Regenbogencontainer</w:t>
      </w:r>
      <w:r w:rsidR="00600C16">
        <w:rPr>
          <w:rFonts w:ascii="Arial" w:eastAsia="MS Mincho" w:hAnsi="Arial" w:cs="Arial"/>
          <w:lang w:eastAsia="de-DE"/>
        </w:rPr>
        <w:t xml:space="preserve">-Tour </w:t>
      </w:r>
      <w:r w:rsidRPr="002A288A">
        <w:rPr>
          <w:rFonts w:ascii="Arial" w:eastAsia="MS Mincho" w:hAnsi="Arial" w:cs="Arial"/>
          <w:lang w:eastAsia="de-DE"/>
        </w:rPr>
        <w:t xml:space="preserve">„Rainbow </w:t>
      </w:r>
      <w:r w:rsidR="00600C16">
        <w:rPr>
          <w:rFonts w:ascii="Arial" w:eastAsia="MS Mincho" w:hAnsi="Arial" w:cs="Arial"/>
          <w:lang w:eastAsia="de-DE"/>
        </w:rPr>
        <w:t>Tour</w:t>
      </w:r>
      <w:r w:rsidRPr="002A288A">
        <w:rPr>
          <w:rFonts w:ascii="Arial" w:eastAsia="MS Mincho" w:hAnsi="Arial" w:cs="Arial"/>
          <w:lang w:eastAsia="de-DE"/>
        </w:rPr>
        <w:t>“ der wel</w:t>
      </w:r>
      <w:r>
        <w:rPr>
          <w:rFonts w:ascii="Arial" w:eastAsia="MS Mincho" w:hAnsi="Arial" w:cs="Arial"/>
          <w:lang w:eastAsia="de-DE"/>
        </w:rPr>
        <w:t xml:space="preserve">tweit größten Containerschiff-Reederei MAERSK </w:t>
      </w:r>
      <w:r w:rsidR="00600C16">
        <w:rPr>
          <w:rFonts w:ascii="Arial" w:eastAsia="MS Mincho" w:hAnsi="Arial" w:cs="Arial"/>
          <w:lang w:eastAsia="de-DE"/>
        </w:rPr>
        <w:t>startete</w:t>
      </w:r>
      <w:r>
        <w:rPr>
          <w:rFonts w:ascii="Arial" w:eastAsia="MS Mincho" w:hAnsi="Arial" w:cs="Arial"/>
          <w:lang w:eastAsia="de-DE"/>
        </w:rPr>
        <w:t xml:space="preserve"> </w:t>
      </w:r>
      <w:r w:rsidR="007A0F5E">
        <w:rPr>
          <w:rFonts w:ascii="Arial" w:eastAsia="MS Mincho" w:hAnsi="Arial" w:cs="Arial"/>
          <w:lang w:eastAsia="de-DE"/>
        </w:rPr>
        <w:t xml:space="preserve">bereits </w:t>
      </w:r>
      <w:r>
        <w:rPr>
          <w:rFonts w:ascii="Arial" w:eastAsia="MS Mincho" w:hAnsi="Arial" w:cs="Arial"/>
          <w:lang w:eastAsia="de-DE"/>
        </w:rPr>
        <w:t xml:space="preserve">2020. Mit </w:t>
      </w:r>
      <w:r w:rsidR="00600C16">
        <w:rPr>
          <w:rFonts w:ascii="Arial" w:eastAsia="MS Mincho" w:hAnsi="Arial" w:cs="Arial"/>
          <w:lang w:eastAsia="de-DE"/>
        </w:rPr>
        <w:t>dem</w:t>
      </w:r>
      <w:r>
        <w:rPr>
          <w:rFonts w:ascii="Arial" w:eastAsia="MS Mincho" w:hAnsi="Arial" w:cs="Arial"/>
          <w:lang w:eastAsia="de-DE"/>
        </w:rPr>
        <w:t xml:space="preserve"> Projekt </w:t>
      </w:r>
      <w:r w:rsidR="00600C16">
        <w:rPr>
          <w:rFonts w:ascii="Arial" w:eastAsia="MS Mincho" w:hAnsi="Arial" w:cs="Arial"/>
          <w:lang w:eastAsia="de-DE"/>
        </w:rPr>
        <w:t>verdeutlicht</w:t>
      </w:r>
      <w:r>
        <w:rPr>
          <w:rFonts w:ascii="Arial" w:eastAsia="MS Mincho" w:hAnsi="Arial" w:cs="Arial"/>
          <w:lang w:eastAsia="de-DE"/>
        </w:rPr>
        <w:t xml:space="preserve"> der Logistiker mit seinen Partnern </w:t>
      </w:r>
      <w:r w:rsidR="00E5566E">
        <w:rPr>
          <w:rFonts w:ascii="Arial" w:eastAsia="MS Mincho" w:hAnsi="Arial" w:cs="Arial"/>
          <w:lang w:eastAsia="de-DE"/>
        </w:rPr>
        <w:t>sein</w:t>
      </w:r>
      <w:r>
        <w:rPr>
          <w:rFonts w:ascii="Arial" w:eastAsia="MS Mincho" w:hAnsi="Arial" w:cs="Arial"/>
          <w:lang w:eastAsia="de-DE"/>
        </w:rPr>
        <w:t xml:space="preserve"> Engagement </w:t>
      </w:r>
      <w:r w:rsidR="00020FB2">
        <w:rPr>
          <w:rFonts w:ascii="Arial" w:eastAsia="MS Mincho" w:hAnsi="Arial" w:cs="Arial"/>
          <w:lang w:eastAsia="de-DE"/>
        </w:rPr>
        <w:t xml:space="preserve">für </w:t>
      </w:r>
      <w:r w:rsidR="00600C16">
        <w:rPr>
          <w:rFonts w:ascii="Arial" w:eastAsia="MS Mincho" w:hAnsi="Arial" w:cs="Arial"/>
          <w:lang w:eastAsia="de-DE"/>
        </w:rPr>
        <w:t>Inklusion und Vielfalt. Im Juli 2020 wurden dazu zwei voll funktionsfähige MAERSK-Container per Hand von einem lokalen Künstler in Houston, Texas, mit dem für „</w:t>
      </w:r>
      <w:proofErr w:type="spellStart"/>
      <w:r w:rsidR="00600C16">
        <w:rPr>
          <w:rFonts w:ascii="Arial" w:eastAsia="MS Mincho" w:hAnsi="Arial" w:cs="Arial"/>
          <w:lang w:eastAsia="de-DE"/>
        </w:rPr>
        <w:t>Diversity</w:t>
      </w:r>
      <w:proofErr w:type="spellEnd"/>
      <w:r w:rsidR="00600C16">
        <w:rPr>
          <w:rFonts w:ascii="Arial" w:eastAsia="MS Mincho" w:hAnsi="Arial" w:cs="Arial"/>
          <w:lang w:eastAsia="de-DE"/>
        </w:rPr>
        <w:t>“ stehenden Regenbogen gestaltet.</w:t>
      </w:r>
      <w:r w:rsidR="007A0F5E" w:rsidRPr="007A0F5E">
        <w:rPr>
          <w:rFonts w:ascii="Arial" w:eastAsia="MS Mincho" w:hAnsi="Arial" w:cs="Arial"/>
          <w:noProof/>
          <w:lang w:eastAsia="de-DE"/>
        </w:rPr>
        <w:t xml:space="preserve"> </w:t>
      </w:r>
    </w:p>
    <w:p w14:paraId="11BD2904" w14:textId="0CCD39CE" w:rsidR="00581F6A" w:rsidRDefault="007A0F5E" w:rsidP="00581F6A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noProof/>
          <w:lang w:eastAsia="de-DE"/>
        </w:rPr>
        <w:drawing>
          <wp:inline distT="0" distB="0" distL="0" distR="0" wp14:anchorId="56039465" wp14:editId="5A83C945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FFA6D" w14:textId="7086EAA4" w:rsidR="00600C16" w:rsidRDefault="00600C16" w:rsidP="00581F6A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Der erste Teil der Reise führte die 20- und 40-Fuß-Container von Los Angeles nach Yokohama. Von dort ging es über </w:t>
      </w:r>
      <w:r w:rsidR="001250D0">
        <w:rPr>
          <w:rFonts w:ascii="Arial" w:eastAsia="MS Mincho" w:hAnsi="Arial" w:cs="Arial"/>
          <w:lang w:eastAsia="de-DE"/>
        </w:rPr>
        <w:t xml:space="preserve">mehrere Orte in Asien nach Europa, um die gesamte Tour </w:t>
      </w:r>
      <w:r w:rsidR="007A0F5E">
        <w:rPr>
          <w:rFonts w:ascii="Arial" w:eastAsia="MS Mincho" w:hAnsi="Arial" w:cs="Arial"/>
          <w:lang w:eastAsia="de-DE"/>
        </w:rPr>
        <w:t>im</w:t>
      </w:r>
      <w:r w:rsidR="001250D0">
        <w:rPr>
          <w:rFonts w:ascii="Arial" w:eastAsia="MS Mincho" w:hAnsi="Arial" w:cs="Arial"/>
          <w:lang w:eastAsia="de-DE"/>
        </w:rPr>
        <w:t xml:space="preserve"> August bei der </w:t>
      </w:r>
      <w:proofErr w:type="spellStart"/>
      <w:r w:rsidR="001250D0">
        <w:rPr>
          <w:rFonts w:ascii="Arial" w:eastAsia="MS Mincho" w:hAnsi="Arial" w:cs="Arial"/>
          <w:lang w:eastAsia="de-DE"/>
        </w:rPr>
        <w:t>Copenhagen</w:t>
      </w:r>
      <w:proofErr w:type="spellEnd"/>
      <w:r w:rsidR="001250D0">
        <w:rPr>
          <w:rFonts w:ascii="Arial" w:eastAsia="MS Mincho" w:hAnsi="Arial" w:cs="Arial"/>
          <w:lang w:eastAsia="de-DE"/>
        </w:rPr>
        <w:t xml:space="preserve"> Pride 2021 zu beenden. Nach dem Besuch bei MBG werden weitere wichtige Partner wie Zalando oder Puma angesteuert.</w:t>
      </w:r>
    </w:p>
    <w:p w14:paraId="5D4F75DB" w14:textId="0C73E253" w:rsidR="00BE3E8A" w:rsidRDefault="001250D0" w:rsidP="00581F6A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lastRenderedPageBreak/>
        <w:t>Der bewusste Umgang mit dem Thema Vielfalt in der Gesellschaft – oft auch mit dem englischen Begriff „</w:t>
      </w:r>
      <w:proofErr w:type="spellStart"/>
      <w:r>
        <w:rPr>
          <w:rFonts w:ascii="Arial" w:eastAsia="MS Mincho" w:hAnsi="Arial" w:cs="Arial"/>
          <w:lang w:eastAsia="de-DE"/>
        </w:rPr>
        <w:t>Diversity</w:t>
      </w:r>
      <w:proofErr w:type="spellEnd"/>
      <w:r>
        <w:rPr>
          <w:rFonts w:ascii="Arial" w:eastAsia="MS Mincho" w:hAnsi="Arial" w:cs="Arial"/>
          <w:lang w:eastAsia="de-DE"/>
        </w:rPr>
        <w:t xml:space="preserve">“ umfasst – </w:t>
      </w:r>
      <w:proofErr w:type="gramStart"/>
      <w:r>
        <w:rPr>
          <w:rFonts w:ascii="Arial" w:eastAsia="MS Mincho" w:hAnsi="Arial" w:cs="Arial"/>
          <w:lang w:eastAsia="de-DE"/>
        </w:rPr>
        <w:t>soll keine vermeintlichen</w:t>
      </w:r>
      <w:proofErr w:type="gramEnd"/>
      <w:r>
        <w:rPr>
          <w:rFonts w:ascii="Arial" w:eastAsia="MS Mincho" w:hAnsi="Arial" w:cs="Arial"/>
          <w:lang w:eastAsia="de-DE"/>
        </w:rPr>
        <w:t xml:space="preserve"> Probleme aufzeigen. Vielmehr sollten die vielfältigen </w:t>
      </w:r>
      <w:r w:rsidR="00DC66EC">
        <w:rPr>
          <w:rFonts w:ascii="Arial" w:eastAsia="MS Mincho" w:hAnsi="Arial" w:cs="Arial"/>
          <w:lang w:eastAsia="de-DE"/>
        </w:rPr>
        <w:t>Leistungen und Erfahrungen von</w:t>
      </w:r>
      <w:r w:rsidR="0029355E">
        <w:rPr>
          <w:rFonts w:ascii="Arial" w:eastAsia="MS Mincho" w:hAnsi="Arial" w:cs="Arial"/>
          <w:lang w:eastAsia="de-DE"/>
        </w:rPr>
        <w:t xml:space="preserve"> unterschiedlichen Menschen anerkannt werden, um aus diesen </w:t>
      </w:r>
      <w:r w:rsidR="00E5566E">
        <w:rPr>
          <w:rFonts w:ascii="Arial" w:eastAsia="MS Mincho" w:hAnsi="Arial" w:cs="Arial"/>
          <w:lang w:eastAsia="de-DE"/>
        </w:rPr>
        <w:t>Kontrasten</w:t>
      </w:r>
      <w:r w:rsidR="0029355E">
        <w:rPr>
          <w:rFonts w:ascii="Arial" w:eastAsia="MS Mincho" w:hAnsi="Arial" w:cs="Arial"/>
          <w:lang w:eastAsia="de-DE"/>
        </w:rPr>
        <w:t xml:space="preserve"> Potenziale zu begreifen und auch zu nutzen. Der Abbau von Diskriminierung und die Förderung von Chancengleichheit</w:t>
      </w:r>
      <w:r w:rsidR="00BE3E8A">
        <w:rPr>
          <w:rFonts w:ascii="Arial" w:eastAsia="MS Mincho" w:hAnsi="Arial" w:cs="Arial"/>
          <w:lang w:eastAsia="de-DE"/>
        </w:rPr>
        <w:t xml:space="preserve"> sind bei der Rainbo</w:t>
      </w:r>
      <w:r w:rsidR="007A0F5E">
        <w:rPr>
          <w:rFonts w:ascii="Arial" w:eastAsia="MS Mincho" w:hAnsi="Arial" w:cs="Arial"/>
          <w:lang w:eastAsia="de-DE"/>
        </w:rPr>
        <w:t>w</w:t>
      </w:r>
      <w:r w:rsidR="00BE3E8A">
        <w:rPr>
          <w:rFonts w:ascii="Arial" w:eastAsia="MS Mincho" w:hAnsi="Arial" w:cs="Arial"/>
          <w:lang w:eastAsia="de-DE"/>
        </w:rPr>
        <w:t xml:space="preserve"> Tour die zentralen Ziele von MAERSK und MBG.</w:t>
      </w:r>
    </w:p>
    <w:p w14:paraId="627D282D" w14:textId="44379760" w:rsidR="007A0F5E" w:rsidRPr="00BE3E8A" w:rsidRDefault="007A0F5E" w:rsidP="00581F6A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</w:p>
    <w:p w14:paraId="30A3DDC8" w14:textId="17401749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Über MBG Group</w:t>
      </w:r>
    </w:p>
    <w:p w14:paraId="1980198D" w14:textId="1AF62AFD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Getränkevermarktung und -entwicklung in Deutschland.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r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r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>
        <w:rPr>
          <w:rFonts w:ascii="Arial" w:hAnsi="Arial" w:cs="Arial"/>
          <w:color w:val="808080" w:themeColor="background1" w:themeShade="80"/>
          <w:lang w:val="en-GB"/>
        </w:rPr>
        <w:t xml:space="preserve"> von </w:t>
      </w:r>
      <w:r w:rsidR="00A57F76" w:rsidRPr="000463F7">
        <w:rPr>
          <w:rFonts w:ascii="Arial" w:hAnsi="Arial" w:cs="Arial"/>
          <w:color w:val="808080" w:themeColor="background1" w:themeShade="80"/>
          <w:lang w:val="en-GB"/>
        </w:rPr>
        <w:t>effect</w:t>
      </w:r>
      <w:r w:rsidR="00A57F76" w:rsidRPr="000463F7">
        <w:rPr>
          <w:rFonts w:ascii="Arial" w:hAnsi="Arial" w:cs="Arial"/>
          <w:color w:val="808080" w:themeColor="background1" w:themeShade="80"/>
          <w:vertAlign w:val="superscript"/>
          <w:lang w:val="en-GB"/>
        </w:rPr>
        <w:t>®</w:t>
      </w:r>
      <w:r w:rsidR="00A57F76">
        <w:rPr>
          <w:rFonts w:ascii="Arial" w:hAnsi="Arial" w:cs="Arial"/>
          <w:color w:val="808080" w:themeColor="background1" w:themeShade="80"/>
          <w:lang w:val="en-GB"/>
        </w:rPr>
        <w:t>, S</w:t>
      </w:r>
      <w:r>
        <w:rPr>
          <w:rFonts w:ascii="Arial" w:hAnsi="Arial" w:cs="Arial"/>
          <w:color w:val="808080" w:themeColor="background1" w:themeShade="80"/>
          <w:lang w:val="en-GB"/>
        </w:rPr>
        <w:t>CAVI &amp; RAY, SALITOS</w:t>
      </w:r>
      <w:r w:rsidRPr="000463F7">
        <w:rPr>
          <w:rFonts w:ascii="Arial" w:hAnsi="Arial" w:cs="Arial"/>
          <w:color w:val="808080" w:themeColor="background1" w:themeShade="80"/>
          <w:lang w:val="en-GB"/>
        </w:rPr>
        <w:t xml:space="preserve">, 9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MILE Vodka, ACQUA MORELLI, HENDERSON AND SONS, </w:t>
      </w:r>
      <w:r w:rsidR="00A57F76">
        <w:rPr>
          <w:rFonts w:ascii="Arial" w:hAnsi="Arial" w:cs="Arial"/>
          <w:color w:val="808080" w:themeColor="background1" w:themeShade="80"/>
          <w:lang w:val="en-GB"/>
        </w:rPr>
        <w:t>GOLDBERG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 &amp; Sons, SEARS, </w:t>
      </w:r>
      <w:proofErr w:type="gramStart"/>
      <w:r>
        <w:rPr>
          <w:rFonts w:ascii="Arial" w:hAnsi="Arial" w:cs="Arial"/>
          <w:color w:val="808080" w:themeColor="background1" w:themeShade="80"/>
          <w:lang w:val="en-GB"/>
        </w:rPr>
        <w:t>JOHN‘</w:t>
      </w:r>
      <w:proofErr w:type="gramEnd"/>
      <w:r>
        <w:rPr>
          <w:rFonts w:ascii="Arial" w:hAnsi="Arial" w:cs="Arial"/>
          <w:color w:val="808080" w:themeColor="background1" w:themeShade="80"/>
          <w:lang w:val="en-GB"/>
        </w:rPr>
        <w:t>S NATURAL CORDIALS, DOS MAS etc.</w:t>
      </w:r>
    </w:p>
    <w:p w14:paraId="6260EC2B" w14:textId="09624A00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Euro. </w:t>
      </w:r>
    </w:p>
    <w:p w14:paraId="3315D7CF" w14:textId="77777777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Kontakt Unternehmenskommunikation</w:t>
      </w:r>
    </w:p>
    <w:p w14:paraId="6804FAC9" w14:textId="77777777" w:rsidR="000252BF" w:rsidRDefault="000252BF" w:rsidP="00025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Lena Schmidt</w:t>
      </w:r>
    </w:p>
    <w:p w14:paraId="2215E203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MBG International Premium Brands GmbH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Tel.</w:t>
      </w:r>
      <w:r>
        <w:rPr>
          <w:rFonts w:ascii="Arial" w:hAnsi="Arial" w:cs="Arial"/>
          <w:color w:val="C00000"/>
        </w:rPr>
        <w:tab/>
        <w:t>:   +49 5251 546 - 1767</w:t>
      </w:r>
    </w:p>
    <w:p w14:paraId="3C8C63A2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Oberes Feld 13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Fax</w:t>
      </w:r>
      <w:r>
        <w:rPr>
          <w:rFonts w:ascii="Arial" w:hAnsi="Arial" w:cs="Arial"/>
          <w:color w:val="C00000"/>
        </w:rPr>
        <w:tab/>
        <w:t>:   +49 5251 546 - 1768</w:t>
      </w:r>
    </w:p>
    <w:p w14:paraId="09C4798D" w14:textId="07F2391D" w:rsidR="004F3817" w:rsidRPr="003D15EF" w:rsidRDefault="000252BF" w:rsidP="000252BF">
      <w:pPr>
        <w:spacing w:after="0" w:line="240" w:lineRule="auto"/>
        <w:jc w:val="both"/>
        <w:rPr>
          <w:rFonts w:ascii="Arial" w:hAnsi="Arial" w:cs="Arial"/>
          <w:color w:val="D32E3F"/>
        </w:rPr>
      </w:pPr>
      <w:r>
        <w:rPr>
          <w:rFonts w:ascii="Arial" w:hAnsi="Arial" w:cs="Arial"/>
          <w:color w:val="C00000"/>
        </w:rPr>
        <w:t>33106 Paderborn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E-Mail</w:t>
      </w:r>
      <w:r>
        <w:rPr>
          <w:rFonts w:ascii="Arial" w:hAnsi="Arial" w:cs="Arial"/>
          <w:color w:val="C00000"/>
        </w:rPr>
        <w:tab/>
        <w:t>:</w:t>
      </w:r>
      <w:r>
        <w:rPr>
          <w:rFonts w:ascii="Arial" w:hAnsi="Arial" w:cs="Arial"/>
          <w:b/>
          <w:noProof/>
          <w:color w:val="000000"/>
        </w:rPr>
        <w:t xml:space="preserve"> </w:t>
      </w:r>
      <w:r>
        <w:rPr>
          <w:rFonts w:ascii="Arial" w:hAnsi="Arial" w:cs="Arial"/>
          <w:color w:val="C00000"/>
        </w:rPr>
        <w:t xml:space="preserve">  le</w:t>
      </w:r>
      <w:r w:rsidR="00E317AF">
        <w:rPr>
          <w:rFonts w:ascii="Arial" w:hAnsi="Arial" w:cs="Arial"/>
          <w:color w:val="C00000"/>
        </w:rPr>
        <w:t>na.schmidt@mbg-online.net</w:t>
      </w:r>
    </w:p>
    <w:sectPr w:rsidR="004F3817" w:rsidRPr="003D15E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B227" w14:textId="77777777" w:rsidR="001A4A2B" w:rsidRDefault="001A4A2B" w:rsidP="00E60E31">
      <w:pPr>
        <w:spacing w:after="0" w:line="240" w:lineRule="auto"/>
      </w:pPr>
      <w:r>
        <w:separator/>
      </w:r>
    </w:p>
  </w:endnote>
  <w:endnote w:type="continuationSeparator" w:id="0">
    <w:p w14:paraId="30084D3F" w14:textId="77777777" w:rsidR="001A4A2B" w:rsidRDefault="001A4A2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602" w14:textId="2BA09B4C" w:rsidR="00E60E31" w:rsidRPr="00E317AF" w:rsidRDefault="00020B02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  <w:r w:rsidRPr="00E317AF">
      <w:rPr>
        <w:rFonts w:ascii="Arial" w:hAnsi="Arial" w:cs="Arial"/>
        <w:b/>
        <w:bCs/>
        <w:color w:val="D32E40"/>
        <w:sz w:val="20"/>
        <w:szCs w:val="20"/>
        <w:lang w:val="en-GB"/>
      </w:rPr>
      <w:t>MBG International Premium Brands GmbH</w:t>
    </w: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3D15EF" w:rsidRPr="00E317AF" w14:paraId="162F3A3E" w14:textId="77777777" w:rsidTr="00E317AF">
      <w:tc>
        <w:tcPr>
          <w:tcW w:w="4531" w:type="dxa"/>
        </w:tcPr>
        <w:p w14:paraId="5F82440F" w14:textId="75BCEC4C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HEADQUARTERS</w:t>
          </w:r>
        </w:p>
      </w:tc>
      <w:tc>
        <w:tcPr>
          <w:tcW w:w="4654" w:type="dxa"/>
        </w:tcPr>
        <w:p w14:paraId="2379E412" w14:textId="750BEC4F" w:rsidR="0074271E" w:rsidRPr="00E317AF" w:rsidRDefault="00E7490C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D32E40"/>
              <w:sz w:val="20"/>
              <w:szCs w:val="20"/>
            </w:rPr>
            <w:t xml:space="preserve">NIEDERLASSUNG </w:t>
          </w:r>
          <w:r w:rsidR="0074271E"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BERLIN </w:t>
          </w:r>
        </w:p>
      </w:tc>
    </w:tr>
    <w:tr w:rsidR="003D15EF" w:rsidRPr="00E317AF" w14:paraId="359D6E4A" w14:textId="77777777" w:rsidTr="00E317AF">
      <w:tc>
        <w:tcPr>
          <w:tcW w:w="4531" w:type="dxa"/>
        </w:tcPr>
        <w:p w14:paraId="2CDA1CBD" w14:textId="04E1B337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4F4B3D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</w:t>
          </w:r>
        </w:p>
      </w:tc>
      <w:tc>
        <w:tcPr>
          <w:tcW w:w="4654" w:type="dxa"/>
        </w:tcPr>
        <w:p w14:paraId="468D4BB0" w14:textId="0C57441D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C9E5" w14:textId="77777777" w:rsidR="001A4A2B" w:rsidRDefault="001A4A2B" w:rsidP="00E60E31">
      <w:pPr>
        <w:spacing w:after="0" w:line="240" w:lineRule="auto"/>
      </w:pPr>
      <w:r>
        <w:separator/>
      </w:r>
    </w:p>
  </w:footnote>
  <w:footnote w:type="continuationSeparator" w:id="0">
    <w:p w14:paraId="16740387" w14:textId="77777777" w:rsidR="001A4A2B" w:rsidRDefault="001A4A2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072" w14:textId="1A094BA5" w:rsidR="00E60E31" w:rsidRDefault="000252BF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2E5C74" wp14:editId="37EF6465">
          <wp:simplePos x="0" y="0"/>
          <wp:positionH relativeFrom="column">
            <wp:posOffset>3656330</wp:posOffset>
          </wp:positionH>
          <wp:positionV relativeFrom="paragraph">
            <wp:posOffset>171450</wp:posOffset>
          </wp:positionV>
          <wp:extent cx="2198370" cy="8064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ADFEE" w14:textId="6659B1DD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02"/>
    <w:rsid w:val="00012FDA"/>
    <w:rsid w:val="00014CE9"/>
    <w:rsid w:val="00020B02"/>
    <w:rsid w:val="00020FB2"/>
    <w:rsid w:val="000252BF"/>
    <w:rsid w:val="00025FB3"/>
    <w:rsid w:val="000326C8"/>
    <w:rsid w:val="000351A4"/>
    <w:rsid w:val="00035792"/>
    <w:rsid w:val="00036288"/>
    <w:rsid w:val="00037805"/>
    <w:rsid w:val="000439C1"/>
    <w:rsid w:val="00044C77"/>
    <w:rsid w:val="000463F7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D0435"/>
    <w:rsid w:val="000E2A2B"/>
    <w:rsid w:val="000E41F7"/>
    <w:rsid w:val="000E48F3"/>
    <w:rsid w:val="001046A0"/>
    <w:rsid w:val="001216F0"/>
    <w:rsid w:val="00122A1A"/>
    <w:rsid w:val="001250D0"/>
    <w:rsid w:val="00133780"/>
    <w:rsid w:val="00133852"/>
    <w:rsid w:val="001378F3"/>
    <w:rsid w:val="00147C1E"/>
    <w:rsid w:val="00150401"/>
    <w:rsid w:val="0015631A"/>
    <w:rsid w:val="0016203E"/>
    <w:rsid w:val="00172FF9"/>
    <w:rsid w:val="00183727"/>
    <w:rsid w:val="0018520D"/>
    <w:rsid w:val="00187B54"/>
    <w:rsid w:val="00194CE9"/>
    <w:rsid w:val="00194F19"/>
    <w:rsid w:val="001A159F"/>
    <w:rsid w:val="001A4A2B"/>
    <w:rsid w:val="001B50AA"/>
    <w:rsid w:val="001C1434"/>
    <w:rsid w:val="001C5A50"/>
    <w:rsid w:val="001D336D"/>
    <w:rsid w:val="001D6596"/>
    <w:rsid w:val="001E3D62"/>
    <w:rsid w:val="001E4808"/>
    <w:rsid w:val="001E527B"/>
    <w:rsid w:val="001E71CE"/>
    <w:rsid w:val="001F1DDF"/>
    <w:rsid w:val="001F36C6"/>
    <w:rsid w:val="00200F12"/>
    <w:rsid w:val="00206E62"/>
    <w:rsid w:val="00207A1D"/>
    <w:rsid w:val="00210603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86B81"/>
    <w:rsid w:val="002916B7"/>
    <w:rsid w:val="0029355E"/>
    <w:rsid w:val="002A288A"/>
    <w:rsid w:val="002B01A1"/>
    <w:rsid w:val="002B2419"/>
    <w:rsid w:val="002B676B"/>
    <w:rsid w:val="002C3590"/>
    <w:rsid w:val="002C42F2"/>
    <w:rsid w:val="002D7D1F"/>
    <w:rsid w:val="002E6242"/>
    <w:rsid w:val="002E74AF"/>
    <w:rsid w:val="002F04D0"/>
    <w:rsid w:val="002F74B5"/>
    <w:rsid w:val="002F782D"/>
    <w:rsid w:val="00302A67"/>
    <w:rsid w:val="0030491F"/>
    <w:rsid w:val="003122A0"/>
    <w:rsid w:val="00315C0A"/>
    <w:rsid w:val="00324B76"/>
    <w:rsid w:val="003309C3"/>
    <w:rsid w:val="00344638"/>
    <w:rsid w:val="00344EF5"/>
    <w:rsid w:val="00354E2E"/>
    <w:rsid w:val="0036258A"/>
    <w:rsid w:val="00371A12"/>
    <w:rsid w:val="00391B5C"/>
    <w:rsid w:val="003947FD"/>
    <w:rsid w:val="003A4D52"/>
    <w:rsid w:val="003A704A"/>
    <w:rsid w:val="003B1C44"/>
    <w:rsid w:val="003C0892"/>
    <w:rsid w:val="003C3695"/>
    <w:rsid w:val="003C3817"/>
    <w:rsid w:val="003C6286"/>
    <w:rsid w:val="003D15EF"/>
    <w:rsid w:val="003E2100"/>
    <w:rsid w:val="003E46E8"/>
    <w:rsid w:val="003E68AC"/>
    <w:rsid w:val="003F5049"/>
    <w:rsid w:val="00401882"/>
    <w:rsid w:val="00410135"/>
    <w:rsid w:val="00411FE6"/>
    <w:rsid w:val="0041440F"/>
    <w:rsid w:val="00415BAC"/>
    <w:rsid w:val="004161FD"/>
    <w:rsid w:val="00425359"/>
    <w:rsid w:val="00425CDD"/>
    <w:rsid w:val="00426937"/>
    <w:rsid w:val="0043133D"/>
    <w:rsid w:val="00432B3F"/>
    <w:rsid w:val="00437A8E"/>
    <w:rsid w:val="004557EA"/>
    <w:rsid w:val="0048000C"/>
    <w:rsid w:val="00483C51"/>
    <w:rsid w:val="00491F77"/>
    <w:rsid w:val="00493863"/>
    <w:rsid w:val="0049566E"/>
    <w:rsid w:val="004A05F3"/>
    <w:rsid w:val="004A4E7C"/>
    <w:rsid w:val="004B0EA9"/>
    <w:rsid w:val="004B2A04"/>
    <w:rsid w:val="004B363E"/>
    <w:rsid w:val="004B7CAA"/>
    <w:rsid w:val="004C39C5"/>
    <w:rsid w:val="004D0C8C"/>
    <w:rsid w:val="004D220E"/>
    <w:rsid w:val="004D34CB"/>
    <w:rsid w:val="004E2673"/>
    <w:rsid w:val="004E3474"/>
    <w:rsid w:val="004E7DE3"/>
    <w:rsid w:val="004F3817"/>
    <w:rsid w:val="004F4B3D"/>
    <w:rsid w:val="004F66DC"/>
    <w:rsid w:val="005021EC"/>
    <w:rsid w:val="00511748"/>
    <w:rsid w:val="00513D7C"/>
    <w:rsid w:val="005551AD"/>
    <w:rsid w:val="005602A3"/>
    <w:rsid w:val="005675A2"/>
    <w:rsid w:val="005739F3"/>
    <w:rsid w:val="0058049D"/>
    <w:rsid w:val="0058052E"/>
    <w:rsid w:val="00581F6A"/>
    <w:rsid w:val="00590A6F"/>
    <w:rsid w:val="00591BB3"/>
    <w:rsid w:val="005C1C48"/>
    <w:rsid w:val="005C7E1F"/>
    <w:rsid w:val="005D6B2C"/>
    <w:rsid w:val="005F4467"/>
    <w:rsid w:val="00600C16"/>
    <w:rsid w:val="00606B67"/>
    <w:rsid w:val="00607239"/>
    <w:rsid w:val="006110F4"/>
    <w:rsid w:val="00620402"/>
    <w:rsid w:val="00621890"/>
    <w:rsid w:val="00627D84"/>
    <w:rsid w:val="00637630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11FB"/>
    <w:rsid w:val="006A3E57"/>
    <w:rsid w:val="006A7471"/>
    <w:rsid w:val="006B3647"/>
    <w:rsid w:val="006B3D13"/>
    <w:rsid w:val="006B5844"/>
    <w:rsid w:val="006B5866"/>
    <w:rsid w:val="006C7EE1"/>
    <w:rsid w:val="006D32C4"/>
    <w:rsid w:val="006D7F49"/>
    <w:rsid w:val="006E6A68"/>
    <w:rsid w:val="006F2570"/>
    <w:rsid w:val="006F2920"/>
    <w:rsid w:val="006F6A87"/>
    <w:rsid w:val="006F7DB0"/>
    <w:rsid w:val="00703521"/>
    <w:rsid w:val="00703C00"/>
    <w:rsid w:val="00712BD3"/>
    <w:rsid w:val="00716B84"/>
    <w:rsid w:val="00731913"/>
    <w:rsid w:val="00732D55"/>
    <w:rsid w:val="00734B42"/>
    <w:rsid w:val="007368A5"/>
    <w:rsid w:val="0074271E"/>
    <w:rsid w:val="0074421E"/>
    <w:rsid w:val="0074628C"/>
    <w:rsid w:val="00757430"/>
    <w:rsid w:val="00766DD8"/>
    <w:rsid w:val="00776558"/>
    <w:rsid w:val="0077756A"/>
    <w:rsid w:val="007854F0"/>
    <w:rsid w:val="007A0F5E"/>
    <w:rsid w:val="007A16CC"/>
    <w:rsid w:val="007A3069"/>
    <w:rsid w:val="007A34C7"/>
    <w:rsid w:val="007A5833"/>
    <w:rsid w:val="007C1335"/>
    <w:rsid w:val="007D6A34"/>
    <w:rsid w:val="007E1FDF"/>
    <w:rsid w:val="007F6E8B"/>
    <w:rsid w:val="00807BBE"/>
    <w:rsid w:val="008112B6"/>
    <w:rsid w:val="008235D9"/>
    <w:rsid w:val="00835A16"/>
    <w:rsid w:val="00847E9C"/>
    <w:rsid w:val="00850627"/>
    <w:rsid w:val="00851D73"/>
    <w:rsid w:val="0085665D"/>
    <w:rsid w:val="00856D80"/>
    <w:rsid w:val="0086051C"/>
    <w:rsid w:val="0087063C"/>
    <w:rsid w:val="00876C43"/>
    <w:rsid w:val="00880F12"/>
    <w:rsid w:val="00883C1C"/>
    <w:rsid w:val="00884562"/>
    <w:rsid w:val="00896976"/>
    <w:rsid w:val="008A1B49"/>
    <w:rsid w:val="008A2FB6"/>
    <w:rsid w:val="008A3478"/>
    <w:rsid w:val="008B3E8E"/>
    <w:rsid w:val="008B5835"/>
    <w:rsid w:val="008C55A2"/>
    <w:rsid w:val="008D41BD"/>
    <w:rsid w:val="008E052D"/>
    <w:rsid w:val="008E5BC8"/>
    <w:rsid w:val="008E6B36"/>
    <w:rsid w:val="008F141D"/>
    <w:rsid w:val="009016E8"/>
    <w:rsid w:val="00905FDA"/>
    <w:rsid w:val="00907195"/>
    <w:rsid w:val="00910764"/>
    <w:rsid w:val="009165DB"/>
    <w:rsid w:val="00917F4F"/>
    <w:rsid w:val="009271F2"/>
    <w:rsid w:val="00932AE5"/>
    <w:rsid w:val="00933D5B"/>
    <w:rsid w:val="009576C5"/>
    <w:rsid w:val="0096144D"/>
    <w:rsid w:val="00961558"/>
    <w:rsid w:val="00963F21"/>
    <w:rsid w:val="00966179"/>
    <w:rsid w:val="009702DF"/>
    <w:rsid w:val="009708DC"/>
    <w:rsid w:val="009847FC"/>
    <w:rsid w:val="00986633"/>
    <w:rsid w:val="00994917"/>
    <w:rsid w:val="00997B13"/>
    <w:rsid w:val="009A3878"/>
    <w:rsid w:val="009A484E"/>
    <w:rsid w:val="009B646F"/>
    <w:rsid w:val="009E598C"/>
    <w:rsid w:val="009F3663"/>
    <w:rsid w:val="009F5F8B"/>
    <w:rsid w:val="00A002E8"/>
    <w:rsid w:val="00A11D19"/>
    <w:rsid w:val="00A13573"/>
    <w:rsid w:val="00A22EAD"/>
    <w:rsid w:val="00A266B5"/>
    <w:rsid w:val="00A31BF6"/>
    <w:rsid w:val="00A32914"/>
    <w:rsid w:val="00A33727"/>
    <w:rsid w:val="00A45380"/>
    <w:rsid w:val="00A53D20"/>
    <w:rsid w:val="00A53FE5"/>
    <w:rsid w:val="00A57F76"/>
    <w:rsid w:val="00A6054D"/>
    <w:rsid w:val="00A67436"/>
    <w:rsid w:val="00A71A39"/>
    <w:rsid w:val="00A803AE"/>
    <w:rsid w:val="00A83711"/>
    <w:rsid w:val="00A85F2D"/>
    <w:rsid w:val="00A879CC"/>
    <w:rsid w:val="00A97AAF"/>
    <w:rsid w:val="00AA5855"/>
    <w:rsid w:val="00AA60A0"/>
    <w:rsid w:val="00AA7E88"/>
    <w:rsid w:val="00AB0510"/>
    <w:rsid w:val="00AB3C44"/>
    <w:rsid w:val="00AB516A"/>
    <w:rsid w:val="00AC7B6B"/>
    <w:rsid w:val="00AD0E9F"/>
    <w:rsid w:val="00AE75E3"/>
    <w:rsid w:val="00AF20FE"/>
    <w:rsid w:val="00B01B5E"/>
    <w:rsid w:val="00B07E3E"/>
    <w:rsid w:val="00B16F62"/>
    <w:rsid w:val="00B23F1B"/>
    <w:rsid w:val="00B26E5C"/>
    <w:rsid w:val="00B30FC8"/>
    <w:rsid w:val="00B5367A"/>
    <w:rsid w:val="00B62022"/>
    <w:rsid w:val="00B746A3"/>
    <w:rsid w:val="00B75235"/>
    <w:rsid w:val="00B75B75"/>
    <w:rsid w:val="00B76953"/>
    <w:rsid w:val="00B86D03"/>
    <w:rsid w:val="00B96004"/>
    <w:rsid w:val="00BA0F5A"/>
    <w:rsid w:val="00BA720D"/>
    <w:rsid w:val="00BB047C"/>
    <w:rsid w:val="00BB53C1"/>
    <w:rsid w:val="00BB563A"/>
    <w:rsid w:val="00BD0145"/>
    <w:rsid w:val="00BD0A81"/>
    <w:rsid w:val="00BE3E8A"/>
    <w:rsid w:val="00BE78B9"/>
    <w:rsid w:val="00C0622A"/>
    <w:rsid w:val="00C07083"/>
    <w:rsid w:val="00C43028"/>
    <w:rsid w:val="00C54DA9"/>
    <w:rsid w:val="00C61182"/>
    <w:rsid w:val="00C7720D"/>
    <w:rsid w:val="00C9656F"/>
    <w:rsid w:val="00C97370"/>
    <w:rsid w:val="00CA5660"/>
    <w:rsid w:val="00CA75A2"/>
    <w:rsid w:val="00CA7DBB"/>
    <w:rsid w:val="00CB5E62"/>
    <w:rsid w:val="00CC00D5"/>
    <w:rsid w:val="00CC07A4"/>
    <w:rsid w:val="00CC3D4B"/>
    <w:rsid w:val="00CD0023"/>
    <w:rsid w:val="00CD3847"/>
    <w:rsid w:val="00CD447A"/>
    <w:rsid w:val="00D10F96"/>
    <w:rsid w:val="00D11653"/>
    <w:rsid w:val="00D1255E"/>
    <w:rsid w:val="00D20990"/>
    <w:rsid w:val="00D23FEE"/>
    <w:rsid w:val="00D2672E"/>
    <w:rsid w:val="00D26B9E"/>
    <w:rsid w:val="00D42834"/>
    <w:rsid w:val="00D4435F"/>
    <w:rsid w:val="00D5507E"/>
    <w:rsid w:val="00D56BBB"/>
    <w:rsid w:val="00D63ABC"/>
    <w:rsid w:val="00D802A9"/>
    <w:rsid w:val="00D812A9"/>
    <w:rsid w:val="00D90D5F"/>
    <w:rsid w:val="00DA673D"/>
    <w:rsid w:val="00DB3B7D"/>
    <w:rsid w:val="00DB5CC0"/>
    <w:rsid w:val="00DC15A1"/>
    <w:rsid w:val="00DC2D26"/>
    <w:rsid w:val="00DC66EC"/>
    <w:rsid w:val="00DD177F"/>
    <w:rsid w:val="00DD4B49"/>
    <w:rsid w:val="00DE46E6"/>
    <w:rsid w:val="00DE65ED"/>
    <w:rsid w:val="00DF0D75"/>
    <w:rsid w:val="00E05F8C"/>
    <w:rsid w:val="00E06194"/>
    <w:rsid w:val="00E1752A"/>
    <w:rsid w:val="00E21CE9"/>
    <w:rsid w:val="00E26BF5"/>
    <w:rsid w:val="00E317AF"/>
    <w:rsid w:val="00E31AEA"/>
    <w:rsid w:val="00E31E81"/>
    <w:rsid w:val="00E33A04"/>
    <w:rsid w:val="00E33B80"/>
    <w:rsid w:val="00E52880"/>
    <w:rsid w:val="00E5566E"/>
    <w:rsid w:val="00E60E31"/>
    <w:rsid w:val="00E7490C"/>
    <w:rsid w:val="00E85FCE"/>
    <w:rsid w:val="00E90782"/>
    <w:rsid w:val="00E90FF9"/>
    <w:rsid w:val="00E97092"/>
    <w:rsid w:val="00EA7CFF"/>
    <w:rsid w:val="00EB05AB"/>
    <w:rsid w:val="00ED7A38"/>
    <w:rsid w:val="00EE3C22"/>
    <w:rsid w:val="00EE42D7"/>
    <w:rsid w:val="00EE65F6"/>
    <w:rsid w:val="00F00B4F"/>
    <w:rsid w:val="00F02800"/>
    <w:rsid w:val="00F02EC7"/>
    <w:rsid w:val="00F26C57"/>
    <w:rsid w:val="00F43756"/>
    <w:rsid w:val="00F46518"/>
    <w:rsid w:val="00F47C97"/>
    <w:rsid w:val="00F61EA9"/>
    <w:rsid w:val="00F64C58"/>
    <w:rsid w:val="00F71949"/>
    <w:rsid w:val="00F77771"/>
    <w:rsid w:val="00F86B32"/>
    <w:rsid w:val="00F86FCA"/>
    <w:rsid w:val="00F878AD"/>
    <w:rsid w:val="00F93E12"/>
    <w:rsid w:val="00F93EC4"/>
    <w:rsid w:val="00FA15B9"/>
    <w:rsid w:val="00FA7570"/>
    <w:rsid w:val="00FB0B48"/>
    <w:rsid w:val="00FB0F4E"/>
    <w:rsid w:val="00FB2F54"/>
    <w:rsid w:val="00FB311C"/>
    <w:rsid w:val="00FC77C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4465-62FA-4844-9E28-2DDA910E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12</cp:revision>
  <cp:lastPrinted>2021-06-22T07:46:00Z</cp:lastPrinted>
  <dcterms:created xsi:type="dcterms:W3CDTF">2021-06-02T08:35:00Z</dcterms:created>
  <dcterms:modified xsi:type="dcterms:W3CDTF">2021-06-22T07:46:00Z</dcterms:modified>
</cp:coreProperties>
</file>