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8B" w:rsidRPr="00E426C8" w:rsidRDefault="001E5BE8" w:rsidP="006E1E8B">
      <w:pPr>
        <w:rPr>
          <w:b/>
          <w:sz w:val="26"/>
          <w:szCs w:val="26"/>
        </w:rPr>
      </w:pPr>
      <w:r w:rsidRPr="001E5BE8">
        <w:rPr>
          <w:b/>
          <w:sz w:val="26"/>
          <w:szCs w:val="26"/>
        </w:rPr>
        <w:t>Für einen Euro in die Cloud!</w:t>
      </w:r>
    </w:p>
    <w:p w:rsidR="001E5BE8" w:rsidRDefault="001E5BE8" w:rsidP="001E5BE8">
      <w:pPr>
        <w:rPr>
          <w:i/>
        </w:rPr>
      </w:pPr>
      <w:proofErr w:type="spellStart"/>
      <w:r w:rsidRPr="00504F19">
        <w:rPr>
          <w:i/>
        </w:rPr>
        <w:t>Homeschooling</w:t>
      </w:r>
      <w:proofErr w:type="spellEnd"/>
      <w:r w:rsidRPr="00504F19">
        <w:rPr>
          <w:i/>
        </w:rPr>
        <w:t xml:space="preserve"> oder Wechselunterricht?! </w:t>
      </w:r>
      <w:r>
        <w:rPr>
          <w:i/>
        </w:rPr>
        <w:t>Mit dem neuen Konnektor von</w:t>
      </w:r>
      <w:r w:rsidRPr="00504F19">
        <w:rPr>
          <w:i/>
        </w:rPr>
        <w:t xml:space="preserve"> SBE</w:t>
      </w:r>
      <w:r>
        <w:rPr>
          <w:i/>
        </w:rPr>
        <w:t xml:space="preserve"> network solutions</w:t>
      </w:r>
      <w:r w:rsidRPr="00504F19">
        <w:rPr>
          <w:i/>
        </w:rPr>
        <w:t xml:space="preserve"> </w:t>
      </w:r>
      <w:r>
        <w:rPr>
          <w:i/>
        </w:rPr>
        <w:t>gelingt digitaler Unterricht im Handumdrehen.</w:t>
      </w:r>
    </w:p>
    <w:p w:rsidR="001E5BE8" w:rsidRDefault="001E5BE8" w:rsidP="001E5BE8">
      <w:r w:rsidRPr="00F3619A">
        <w:t xml:space="preserve">Der </w:t>
      </w:r>
      <w:r>
        <w:t>neue Konnektor</w:t>
      </w:r>
      <w:r w:rsidRPr="0084761A">
        <w:t xml:space="preserve"> </w:t>
      </w:r>
      <w:r>
        <w:t xml:space="preserve">von SBE </w:t>
      </w:r>
      <w:r w:rsidRPr="00F3619A">
        <w:t xml:space="preserve">bringt zwei Dienste zusammen und </w:t>
      </w:r>
      <w:r w:rsidR="004879BD">
        <w:t xml:space="preserve">dadurch </w:t>
      </w:r>
      <w:r w:rsidRPr="00F3619A">
        <w:t xml:space="preserve">Schulen eine Reihe von Vorteilen. Der </w:t>
      </w:r>
      <w:r>
        <w:t>Konnektor</w:t>
      </w:r>
      <w:r w:rsidRPr="00F3619A">
        <w:t xml:space="preserve"> verbindet </w:t>
      </w:r>
      <w:r>
        <w:t xml:space="preserve">nämlich </w:t>
      </w:r>
      <w:r w:rsidRPr="00F3619A">
        <w:t>Schul</w:t>
      </w:r>
      <w:r>
        <w:t xml:space="preserve">serverlösung mit </w:t>
      </w:r>
      <w:r w:rsidR="00DD252C">
        <w:t xml:space="preserve">zuverlässiger </w:t>
      </w:r>
      <w:bookmarkStart w:id="0" w:name="_GoBack"/>
      <w:bookmarkEnd w:id="0"/>
      <w:r>
        <w:t>Cloudplattform.</w:t>
      </w:r>
      <w:r w:rsidRPr="0084761A">
        <w:t xml:space="preserve"> </w:t>
      </w:r>
      <w:r w:rsidRPr="00F3619A">
        <w:t xml:space="preserve">Welche konkreten Vorteile Schulen und Schulträgern durch </w:t>
      </w:r>
      <w:r>
        <w:t>den neuen</w:t>
      </w:r>
      <w:r w:rsidRPr="00F3619A">
        <w:t xml:space="preserve"> nativen Konnektor entstehen, lesen Sie in diesem Artikel.  </w:t>
      </w:r>
    </w:p>
    <w:p w:rsidR="001E5BE8" w:rsidRDefault="001E5BE8" w:rsidP="001E5BE8">
      <w:r w:rsidRPr="00504F19">
        <w:t xml:space="preserve">Seit mehr </w:t>
      </w:r>
      <w:r w:rsidRPr="00F3619A">
        <w:t>als 20 Jahren steht</w:t>
      </w:r>
      <w:r>
        <w:t xml:space="preserve"> die </w:t>
      </w:r>
      <w:r w:rsidRPr="00F3619A">
        <w:t xml:space="preserve">SBE </w:t>
      </w:r>
      <w:r>
        <w:t xml:space="preserve">network solutions GmbH </w:t>
      </w:r>
      <w:r w:rsidRPr="00F3619A">
        <w:t>für innovative und praxistaugliche L</w:t>
      </w:r>
      <w:r>
        <w:t xml:space="preserve">ösungen im Bildungsbereich. Ihre EDV-Komplettlösung LogoDIDACT wird von mehr als 2.500 Schulen eingesetzt, damit gehört sie zu den führenden Schulserverlösungen Deutschlands. Mit ihr </w:t>
      </w:r>
      <w:r w:rsidRPr="00F3619A">
        <w:t xml:space="preserve">lassen sich stationäre und mobile Geräte (Clients) schnell und einfach von zentraler Stelle verwalten. </w:t>
      </w:r>
      <w:r>
        <w:t xml:space="preserve">Der Softwarehersteller lizenzierte deshalb bisher auf Basis von Geräten. Mit dem neuen Office 365-Connector läutet der Schul-IT-Partner </w:t>
      </w:r>
      <w:r w:rsidR="004879BD">
        <w:t xml:space="preserve">nun </w:t>
      </w:r>
      <w:r>
        <w:t>das Cloud-Zeitalter ein.</w:t>
      </w:r>
    </w:p>
    <w:p w:rsidR="001E5BE8" w:rsidRDefault="001E5BE8" w:rsidP="001E5BE8">
      <w:pPr>
        <w:rPr>
          <w:u w:val="single"/>
        </w:rPr>
      </w:pPr>
      <w:r w:rsidRPr="007A15C3">
        <w:rPr>
          <w:u w:val="single"/>
        </w:rPr>
        <w:t>Mehr Funktionen und Anwendungen</w:t>
      </w:r>
    </w:p>
    <w:p w:rsidR="001E5BE8" w:rsidRDefault="001E5BE8" w:rsidP="001E5BE8">
      <w:r>
        <w:t>Besonders attraktiv am Konnektor sind die zahlreichen Anwendungen von Microsoft 365, die Schulen ab sofort für die Digitalisierung ihres Unterrichts nutzen können. Dienste wie Microsoft Teams und OneDrive sind bereits im kostenfreien Office 365 A1-Plan enthalten. Sie stellen Schulen umfangreiche Tools zur Kommunikation und Kollaboration zur Verfügung. Die Möglichkeiten zur Kommunikation reichen von Videokonferenzen für digitalen Live-Unterricht bis hin zu Mail und Chat für die Kommunikation mit Kollegen, Schülern und Eltern. Tools zur Kollaboration erlauben</w:t>
      </w:r>
      <w:r w:rsidR="00E658DF">
        <w:t xml:space="preserve"> es</w:t>
      </w:r>
      <w:r>
        <w:t xml:space="preserve">, gemeinsam an Inhalten in Echtzeit zu arbeiten, Aufgaben zu erstellen oder mit Quizzen erlerntes Wissen spielend abzufragen. Die Funktionen umfassen aber auch klassische Office-Anwendungen wie Word, Excel oder </w:t>
      </w:r>
      <w:proofErr w:type="spellStart"/>
      <w:r>
        <w:t>Powerpoint</w:t>
      </w:r>
      <w:proofErr w:type="spellEnd"/>
      <w:r>
        <w:t>. Je nachdem, welchen Office 365 Education-Plan Schulen wählen, können sie Office-Programme sogar in der Desktop-Version nutzen.</w:t>
      </w:r>
    </w:p>
    <w:p w:rsidR="001E5BE8" w:rsidRPr="007A15C3" w:rsidRDefault="001E5BE8" w:rsidP="001E5BE8">
      <w:pPr>
        <w:rPr>
          <w:u w:val="single"/>
        </w:rPr>
      </w:pPr>
      <w:r w:rsidRPr="007A15C3">
        <w:rPr>
          <w:u w:val="single"/>
        </w:rPr>
        <w:t>Mehr Komfort</w:t>
      </w:r>
    </w:p>
    <w:p w:rsidR="001E5BE8" w:rsidRDefault="001E5BE8" w:rsidP="001E5BE8">
      <w:r>
        <w:t xml:space="preserve">Schulen, die den Konnektor einsetzen, können sofort loslegen. Sie melden sich mit den Daten an, die sie bereits für ihren Schulserver verwenden, und greifen in Microsoft 365 auf die gleichen Klassen und Gruppen zu wie vor Ort an der Schule. Denn Nutzer und Nutzergruppen werden mit passenden Berechtigungen und Richtlinien in Microsoft übernommen, so dass sich die Endanwender nicht einzeln registrieren müssen. </w:t>
      </w:r>
    </w:p>
    <w:p w:rsidR="001E5BE8" w:rsidRDefault="001E5BE8" w:rsidP="001E5BE8">
      <w:r>
        <w:t>Administratoren sparen aber nicht nur bei der Ersteinrichtung Zeit und Mühe, die Einstellungen der Gruppen, Berechtigungen und Richtlinien werden automatisch vom Schulserver zu Teams und Microsoft 365 synchronisiert.</w:t>
      </w:r>
    </w:p>
    <w:p w:rsidR="001E5BE8" w:rsidRPr="00275698" w:rsidRDefault="001E5BE8" w:rsidP="001E5BE8">
      <w:pPr>
        <w:rPr>
          <w:u w:val="single"/>
        </w:rPr>
      </w:pPr>
      <w:r w:rsidRPr="007A15C3">
        <w:rPr>
          <w:u w:val="single"/>
        </w:rPr>
        <w:t>Mehr Sicherheit</w:t>
      </w:r>
    </w:p>
    <w:p w:rsidR="001E5BE8" w:rsidRDefault="001E5BE8" w:rsidP="001E5BE8">
      <w:r>
        <w:t xml:space="preserve">Beim Thema Sicherheit müssen Schulen mit Konnektor keine Kompromisse eingehen. Es werden nur Nutzerkonten zur Microsoft-Instanz hochgeladen, die ein entsprechendes Sicherheitsniveau aufweisen (Stichwort: Passwort-Komplexität). Da Microsoft </w:t>
      </w:r>
      <w:r w:rsidRPr="00840778">
        <w:t>Office 365-Daten in Rechenzentren in Deutschland</w:t>
      </w:r>
      <w:r>
        <w:t xml:space="preserve"> </w:t>
      </w:r>
      <w:r w:rsidRPr="00840778">
        <w:t>hostet</w:t>
      </w:r>
      <w:r>
        <w:t>, sind auch die Anforderungen an den Datenschutz erfüllt. Zu guter Letzt können sich Schulen auf die Stabilität und Verlässlichkeit einer Cloudplattform von Microsoft verlassen, die funktioniert, selbst wen</w:t>
      </w:r>
      <w:r w:rsidR="00E658DF">
        <w:t xml:space="preserve">n Millionen Menschen sie nutzen, weil sie genau dafür ausgelegt ist. </w:t>
      </w:r>
    </w:p>
    <w:p w:rsidR="001E5BE8" w:rsidRPr="007A15C3" w:rsidRDefault="001E5BE8" w:rsidP="001E5BE8">
      <w:pPr>
        <w:rPr>
          <w:u w:val="single"/>
        </w:rPr>
      </w:pPr>
      <w:r w:rsidRPr="007A15C3">
        <w:rPr>
          <w:u w:val="single"/>
        </w:rPr>
        <w:t>Weniger Zeitaufwand</w:t>
      </w:r>
    </w:p>
    <w:p w:rsidR="001E5BE8" w:rsidRDefault="001E5BE8" w:rsidP="001E5BE8">
      <w:r>
        <w:t xml:space="preserve">Die Rechte für Nutzergruppen werden einmal an zentraler Stelle festgelegt. Zum Beispiel richtet man </w:t>
      </w:r>
      <w:r w:rsidR="00E658DF">
        <w:t>einmalig</w:t>
      </w:r>
      <w:r>
        <w:t xml:space="preserve"> die Rechte für Lehrer ein und kann diese Einstellungen dann für alle Lehrer übertragen. Die Geschwindigkeit, in der Microsoft Accounts erstellt und Synchronisierungen durchführt, ist unschlagbar.</w:t>
      </w:r>
    </w:p>
    <w:p w:rsidR="001E5BE8" w:rsidRPr="007A15C3" w:rsidRDefault="001E5BE8" w:rsidP="001E5BE8">
      <w:pPr>
        <w:rPr>
          <w:u w:val="single"/>
        </w:rPr>
      </w:pPr>
      <w:r w:rsidRPr="007A15C3">
        <w:rPr>
          <w:u w:val="single"/>
        </w:rPr>
        <w:lastRenderedPageBreak/>
        <w:t>Weniger Fehler</w:t>
      </w:r>
    </w:p>
    <w:p w:rsidR="001E5BE8" w:rsidRDefault="001E5BE8" w:rsidP="001E5BE8">
      <w:r>
        <w:t xml:space="preserve">Dadurch, dass ein händisches Übertragen von Nutzern entfällt, entstehen weniger Fehler. Der Schulserver bleibt das System erster Ordnung, in dem die Benutzer und Gruppen (Klassen und Kurse) verwaltet werden. </w:t>
      </w:r>
    </w:p>
    <w:p w:rsidR="001E5BE8" w:rsidRDefault="001E5BE8" w:rsidP="001E5BE8">
      <w:r w:rsidRPr="00E82A87">
        <w:rPr>
          <w:u w:val="single"/>
        </w:rPr>
        <w:t>Funktionsweise</w:t>
      </w:r>
    </w:p>
    <w:p w:rsidR="001E5BE8" w:rsidRDefault="001E5BE8" w:rsidP="001E5BE8">
      <w:r>
        <w:t xml:space="preserve">Der Office 365-Connector nutzt einen sogenannten Tenant. </w:t>
      </w:r>
      <w:r w:rsidRPr="003E776F">
        <w:t xml:space="preserve">Ein Tenant ist </w:t>
      </w:r>
      <w:r>
        <w:t>ein</w:t>
      </w:r>
      <w:r w:rsidRPr="003E776F">
        <w:t xml:space="preserve"> Hauptkonto </w:t>
      </w:r>
      <w:r>
        <w:t>bei</w:t>
      </w:r>
      <w:r w:rsidRPr="003E776F">
        <w:t xml:space="preserve"> </w:t>
      </w:r>
      <w:r>
        <w:t>Microsoft</w:t>
      </w:r>
      <w:r w:rsidRPr="003E776F">
        <w:t xml:space="preserve"> 365. </w:t>
      </w:r>
      <w:r>
        <w:t xml:space="preserve">Bevor ein Tenant für die schulweite </w:t>
      </w:r>
      <w:r w:rsidRPr="003E776F">
        <w:t>Lizenzierung von Microsoft 365</w:t>
      </w:r>
      <w:r>
        <w:t xml:space="preserve"> installiert und konfiguriert wird, registriert SBE oder ein zertifizierte IT-Partner eine individuelle Schul-Wunschdomäne, mit der sich Lehrer und Schüler bei Microsoft 365 anmelden. Auf diese Weise wird der Benutzername </w:t>
      </w:r>
      <w:proofErr w:type="spellStart"/>
      <w:r>
        <w:t>max.haas</w:t>
      </w:r>
      <w:proofErr w:type="spellEnd"/>
      <w:r>
        <w:t xml:space="preserve"> im Schulserver zum Benutzernamen </w:t>
      </w:r>
      <w:hyperlink r:id="rId7" w:history="1">
        <w:r w:rsidRPr="0021177C">
          <w:rPr>
            <w:rStyle w:val="Hyperlink"/>
          </w:rPr>
          <w:t>max.haas@musterschule.onmicrosoft.com</w:t>
        </w:r>
      </w:hyperlink>
      <w:r>
        <w:rPr>
          <w:rStyle w:val="Hyperlink"/>
        </w:rPr>
        <w:t xml:space="preserve"> </w:t>
      </w:r>
      <w:r>
        <w:t xml:space="preserve">in Microsoft 365. In einem letzten Schritt wird der Connector zu Azure-AD auf dem Schulserver eingerichtet. Durch einen verschlüsselten Korridor werden dann die Daten vom Schulserver zu Microsoft 365 hochgeladen. </w:t>
      </w:r>
    </w:p>
    <w:p w:rsidR="001E5BE8" w:rsidRDefault="001E5BE8" w:rsidP="001E5BE8">
      <w:r>
        <w:t xml:space="preserve">Der Office 365-Connector ist in der Lizenz „User </w:t>
      </w:r>
      <w:proofErr w:type="spellStart"/>
      <w:r>
        <w:t>Subscription</w:t>
      </w:r>
      <w:proofErr w:type="spellEnd"/>
      <w:r>
        <w:t>“ erhältlich, die</w:t>
      </w:r>
      <w:r w:rsidRPr="003C1FBC">
        <w:t xml:space="preserve"> </w:t>
      </w:r>
      <w:r>
        <w:t>für einen Euro pro Schüler und Jahr alle benutzerbezogenen Module bündelt.</w:t>
      </w:r>
    </w:p>
    <w:p w:rsidR="001E5BE8" w:rsidRDefault="00A01A7E" w:rsidP="001E5BE8">
      <w:r>
        <w:t xml:space="preserve">Im ersten </w:t>
      </w:r>
      <w:proofErr w:type="spellStart"/>
      <w:r>
        <w:t>Lockdown</w:t>
      </w:r>
      <w:proofErr w:type="spellEnd"/>
      <w:r>
        <w:t xml:space="preserve"> hat SBE bestehenden Kunden den </w:t>
      </w:r>
      <w:r w:rsidR="001E5BE8" w:rsidRPr="003E776F">
        <w:t xml:space="preserve">Konnektor als Corona-Sofortmaßnahme </w:t>
      </w:r>
      <w:r w:rsidR="00F02EA5">
        <w:t>kostenfrei angeboten. Die L</w:t>
      </w:r>
      <w:r w:rsidR="001E5BE8" w:rsidRPr="003E776F">
        <w:t xml:space="preserve">ösung hat sich bewährt: Mittlerweile setzen zahlreiche Schulen Teams für den digitalen Unterricht ein, Mail, um mit Schulleitung, Kollegen, Schülern und Eltern in Kontakt zu bleiben und OneDrive, um (große) Dateien schnell und unkompliziert auszutauschen. </w:t>
      </w:r>
    </w:p>
    <w:p w:rsidR="006E1E8B" w:rsidRDefault="006E1E8B" w:rsidP="00703538">
      <w:pPr>
        <w:spacing w:after="0" w:line="240" w:lineRule="auto"/>
      </w:pPr>
      <w:r w:rsidRPr="001E5BE8">
        <w:rPr>
          <w:i/>
        </w:rPr>
        <w:t>Über die SBE network solutions GmbH, Heilbronn:</w:t>
      </w:r>
      <w:r>
        <w:t xml:space="preserve"> Seit mehr als zwanzig Jahren bietet die SBE innovative Lösungen im Bildungsbereich. Mit ihrer Schul-IT-Komplettlösun</w:t>
      </w:r>
      <w:r w:rsidR="00D67B5A">
        <w:t>g L</w:t>
      </w:r>
      <w:r>
        <w:t>ogoDIDACT konnte sich der Softwarehersteller als Marktführer etablieren. Die Beratung, Planung und Realisierung von Netzwerken, die Lieferung von Hard- und Software, sowie die Installation und Wartung von Servern, Clients und Netzwerken übernehmen Partner. Partner von SBE sind Systemhäuser, die Schulkunden kompetente Ansprechpartner vor Ort garantieren.</w:t>
      </w:r>
    </w:p>
    <w:p w:rsidR="00703538" w:rsidRDefault="00703538" w:rsidP="00703538">
      <w:pPr>
        <w:spacing w:after="0" w:line="240" w:lineRule="auto"/>
      </w:pPr>
    </w:p>
    <w:p w:rsidR="006E1E8B" w:rsidRDefault="006E1E8B" w:rsidP="006E1E8B">
      <w:r>
        <w:t>Ihr Kontakt:</w:t>
      </w:r>
    </w:p>
    <w:p w:rsidR="006E1E8B" w:rsidRDefault="006E1E8B" w:rsidP="006E1E8B">
      <w:r>
        <w:t>SBE network solutions GmbH</w:t>
      </w:r>
    </w:p>
    <w:p w:rsidR="006E1E8B" w:rsidRDefault="006E1E8B" w:rsidP="006E1E8B">
      <w:r>
        <w:t xml:space="preserve">Elvira </w:t>
      </w:r>
      <w:r w:rsidR="001E5BE8">
        <w:t>Leicht</w:t>
      </w:r>
      <w:r>
        <w:t xml:space="preserve">, </w:t>
      </w:r>
      <w:r w:rsidR="001E5BE8">
        <w:t>Kommunikation &amp; Marketing</w:t>
      </w:r>
    </w:p>
    <w:p w:rsidR="006E1E8B" w:rsidRDefault="006E1E8B" w:rsidP="006E1E8B">
      <w:r>
        <w:t>Telefon: 07131 898 40-26</w:t>
      </w:r>
    </w:p>
    <w:p w:rsidR="006E1E8B" w:rsidRDefault="006E1E8B" w:rsidP="006E1E8B">
      <w:r>
        <w:t>Telefax: 07131 898 40-726</w:t>
      </w:r>
    </w:p>
    <w:p w:rsidR="006E1E8B" w:rsidRDefault="006E1E8B" w:rsidP="006E1E8B">
      <w:r>
        <w:t>E-Mail: elvira.</w:t>
      </w:r>
      <w:r w:rsidR="001E5BE8">
        <w:t>leicht</w:t>
      </w:r>
      <w:r>
        <w:t>@sbe.de</w:t>
      </w:r>
    </w:p>
    <w:p w:rsidR="006E1E8B" w:rsidRDefault="006E1E8B" w:rsidP="006E1E8B">
      <w:r>
        <w:t>www.sbe.de</w:t>
      </w:r>
    </w:p>
    <w:p w:rsidR="00DA3F6C" w:rsidRPr="00154E27" w:rsidRDefault="00DA3F6C" w:rsidP="006F674E">
      <w:pPr>
        <w:spacing w:after="0"/>
        <w:rPr>
          <w:rFonts w:ascii="Myriad Pro" w:hAnsi="Myriad Pro"/>
        </w:rPr>
      </w:pPr>
    </w:p>
    <w:sectPr w:rsidR="00DA3F6C" w:rsidRPr="00154E27" w:rsidSect="00916EFF">
      <w:headerReference w:type="default" r:id="rId8"/>
      <w:footerReference w:type="default" r:id="rId9"/>
      <w:pgSz w:w="11906" w:h="16838"/>
      <w:pgMar w:top="1985" w:right="567" w:bottom="1559"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FD4" w:rsidRDefault="00DB6FD4" w:rsidP="00DB6FD4">
      <w:pPr>
        <w:spacing w:after="0" w:line="240" w:lineRule="auto"/>
      </w:pPr>
      <w:r>
        <w:separator/>
      </w:r>
    </w:p>
  </w:endnote>
  <w:endnote w:type="continuationSeparator" w:id="0">
    <w:p w:rsidR="00DB6FD4" w:rsidRDefault="00DB6FD4" w:rsidP="00DB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1199" w:type="dxa"/>
      <w:tblInd w:w="-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2800"/>
      <w:gridCol w:w="2800"/>
      <w:gridCol w:w="2800"/>
    </w:tblGrid>
    <w:tr w:rsidR="000A5A95" w:rsidRPr="00347FB1" w:rsidTr="00CA4557">
      <w:trPr>
        <w:trHeight w:val="227"/>
      </w:trPr>
      <w:tc>
        <w:tcPr>
          <w:tcW w:w="2799" w:type="dxa"/>
          <w:vMerge w:val="restart"/>
          <w:vAlign w:val="center"/>
        </w:tcPr>
        <w:p w:rsidR="000A5A95" w:rsidRPr="00347FB1" w:rsidRDefault="000A5A95"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347FB1">
            <w:rPr>
              <w:noProof/>
              <w:sz w:val="14"/>
              <w:szCs w:val="14"/>
              <w:lang w:eastAsia="de-DE"/>
            </w:rPr>
            <w:drawing>
              <wp:inline distT="0" distB="0" distL="0" distR="0" wp14:anchorId="5BF25DF3" wp14:editId="7C0B16A1">
                <wp:extent cx="1296000" cy="152226"/>
                <wp:effectExtent l="0" t="0" r="0" b="635"/>
                <wp:docPr id="201" name="Grafik 201" descr="S:\Marketing\Logos\SBE Firmenlogo\Logo ab 2020\SBE_mit_Farbkreisen_und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Logos\SBE Firmenlogo\Logo ab 2020\SBE_mit_Farbkreisen_und_Claim.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0720" b="36985"/>
                        <a:stretch/>
                      </pic:blipFill>
                      <pic:spPr bwMode="auto">
                        <a:xfrm>
                          <a:off x="0" y="0"/>
                          <a:ext cx="1296000" cy="1522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00" w:type="dxa"/>
          <w:vAlign w:val="center"/>
        </w:tcPr>
        <w:p w:rsidR="000A5A95" w:rsidRPr="00347FB1" w:rsidRDefault="000A5A95"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p>
      </w:tc>
      <w:tc>
        <w:tcPr>
          <w:tcW w:w="2800" w:type="dxa"/>
          <w:vAlign w:val="center"/>
        </w:tcPr>
        <w:p w:rsidR="000A5A95" w:rsidRPr="00347FB1" w:rsidRDefault="000A5A95"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347FB1">
            <w:rPr>
              <w:rFonts w:ascii="Myriad Pro" w:hAnsi="Myriad Pro"/>
              <w:sz w:val="14"/>
              <w:szCs w:val="14"/>
            </w:rPr>
            <w:t>Geschäftsführer:</w:t>
          </w:r>
        </w:p>
      </w:tc>
      <w:tc>
        <w:tcPr>
          <w:tcW w:w="2800" w:type="dxa"/>
          <w:vAlign w:val="center"/>
        </w:tcPr>
        <w:p w:rsidR="000A5A95" w:rsidRPr="0082367E" w:rsidRDefault="000A5A95"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p>
      </w:tc>
    </w:tr>
    <w:tr w:rsidR="000A5A95" w:rsidRPr="00347FB1" w:rsidTr="0082367E">
      <w:trPr>
        <w:trHeight w:val="227"/>
      </w:trPr>
      <w:tc>
        <w:tcPr>
          <w:tcW w:w="2799" w:type="dxa"/>
          <w:vMerge/>
          <w:vAlign w:val="bottom"/>
        </w:tcPr>
        <w:p w:rsidR="000A5A95" w:rsidRPr="00347FB1" w:rsidRDefault="000A5A95" w:rsidP="004111D4">
          <w:pPr>
            <w:pStyle w:val="Fuzeile"/>
            <w:tabs>
              <w:tab w:val="clear" w:pos="4536"/>
              <w:tab w:val="clear" w:pos="9072"/>
              <w:tab w:val="left" w:pos="1418"/>
              <w:tab w:val="left" w:pos="2127"/>
              <w:tab w:val="left" w:pos="3969"/>
              <w:tab w:val="left" w:pos="6946"/>
            </w:tabs>
            <w:ind w:right="-1134"/>
            <w:rPr>
              <w:rFonts w:ascii="Myriad Pro" w:hAnsi="Myriad Pro"/>
              <w:sz w:val="16"/>
              <w:szCs w:val="16"/>
            </w:rPr>
          </w:pPr>
        </w:p>
      </w:tc>
      <w:tc>
        <w:tcPr>
          <w:tcW w:w="2800" w:type="dxa"/>
          <w:vAlign w:val="center"/>
        </w:tcPr>
        <w:p w:rsidR="000A5A95" w:rsidRPr="00347FB1" w:rsidRDefault="000A5A95"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347FB1">
            <w:rPr>
              <w:rFonts w:ascii="Myriad Pro" w:hAnsi="Myriad Pro"/>
              <w:sz w:val="14"/>
              <w:szCs w:val="14"/>
            </w:rPr>
            <w:t>Telefon: +49 7131 898 40-0</w:t>
          </w:r>
        </w:p>
      </w:tc>
      <w:tc>
        <w:tcPr>
          <w:tcW w:w="2800" w:type="dxa"/>
          <w:vAlign w:val="center"/>
        </w:tcPr>
        <w:p w:rsidR="000A5A95" w:rsidRPr="00347FB1" w:rsidRDefault="000A5A95"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347FB1">
            <w:rPr>
              <w:rFonts w:ascii="Myriad Pro" w:hAnsi="Myriad Pro"/>
              <w:sz w:val="14"/>
              <w:szCs w:val="14"/>
            </w:rPr>
            <w:t>Dipl.-Ing. Hans-Dieter Ernst</w:t>
          </w:r>
        </w:p>
      </w:tc>
      <w:tc>
        <w:tcPr>
          <w:tcW w:w="2800" w:type="dxa"/>
          <w:vAlign w:val="center"/>
        </w:tcPr>
        <w:p w:rsidR="000A5A95" w:rsidRPr="00347FB1" w:rsidRDefault="00A83BB2"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347FB1">
            <w:rPr>
              <w:rFonts w:ascii="Myriad Pro" w:hAnsi="Myriad Pro"/>
              <w:sz w:val="14"/>
              <w:szCs w:val="14"/>
            </w:rPr>
            <w:t>Bankverbindung:</w:t>
          </w:r>
        </w:p>
      </w:tc>
    </w:tr>
    <w:tr w:rsidR="004111D4" w:rsidRPr="00347FB1" w:rsidTr="0082367E">
      <w:trPr>
        <w:trHeight w:val="227"/>
      </w:trPr>
      <w:tc>
        <w:tcPr>
          <w:tcW w:w="2799" w:type="dxa"/>
          <w:vAlign w:val="center"/>
        </w:tcPr>
        <w:p w:rsidR="004111D4" w:rsidRPr="00347FB1" w:rsidRDefault="000A5A95"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347FB1">
            <w:rPr>
              <w:rFonts w:ascii="Myriad Pro" w:hAnsi="Myriad Pro"/>
              <w:sz w:val="16"/>
              <w:szCs w:val="16"/>
            </w:rPr>
            <w:t>SBE network solutions GmbH</w:t>
          </w:r>
        </w:p>
      </w:tc>
      <w:tc>
        <w:tcPr>
          <w:tcW w:w="2800" w:type="dxa"/>
          <w:vAlign w:val="center"/>
        </w:tcPr>
        <w:p w:rsidR="004111D4" w:rsidRPr="00347FB1" w:rsidRDefault="004111D4"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347FB1">
            <w:rPr>
              <w:rFonts w:ascii="Myriad Pro" w:hAnsi="Myriad Pro"/>
              <w:sz w:val="14"/>
              <w:szCs w:val="14"/>
            </w:rPr>
            <w:t>Telefax: +49 7131 898 40-44</w:t>
          </w:r>
        </w:p>
      </w:tc>
      <w:tc>
        <w:tcPr>
          <w:tcW w:w="2800" w:type="dxa"/>
          <w:vAlign w:val="center"/>
        </w:tcPr>
        <w:p w:rsidR="004111D4" w:rsidRPr="00347FB1" w:rsidRDefault="00347FB1"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347FB1">
            <w:rPr>
              <w:rFonts w:ascii="Myriad Pro" w:hAnsi="Myriad Pro"/>
              <w:sz w:val="14"/>
              <w:szCs w:val="14"/>
            </w:rPr>
            <w:t>Dipl.-Inf. Jochen Ernst</w:t>
          </w:r>
        </w:p>
      </w:tc>
      <w:tc>
        <w:tcPr>
          <w:tcW w:w="2800" w:type="dxa"/>
          <w:vAlign w:val="center"/>
        </w:tcPr>
        <w:p w:rsidR="004111D4" w:rsidRPr="00347FB1" w:rsidRDefault="00A83BB2"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347FB1">
            <w:rPr>
              <w:rFonts w:ascii="Myriad Pro" w:hAnsi="Myriad Pro"/>
              <w:sz w:val="14"/>
              <w:szCs w:val="14"/>
            </w:rPr>
            <w:t>Volksbank Heilbronn eG</w:t>
          </w:r>
        </w:p>
      </w:tc>
    </w:tr>
    <w:tr w:rsidR="004111D4" w:rsidRPr="00347FB1" w:rsidTr="0082367E">
      <w:trPr>
        <w:trHeight w:val="227"/>
      </w:trPr>
      <w:tc>
        <w:tcPr>
          <w:tcW w:w="2799" w:type="dxa"/>
          <w:vAlign w:val="center"/>
        </w:tcPr>
        <w:p w:rsidR="004111D4" w:rsidRPr="00347FB1" w:rsidRDefault="000A5A95"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347FB1">
            <w:rPr>
              <w:rFonts w:ascii="Myriad Pro" w:hAnsi="Myriad Pro"/>
              <w:sz w:val="14"/>
              <w:szCs w:val="14"/>
            </w:rPr>
            <w:t>Edisonstr</w:t>
          </w:r>
          <w:r>
            <w:rPr>
              <w:rFonts w:ascii="Myriad Pro" w:hAnsi="Myriad Pro"/>
              <w:sz w:val="14"/>
              <w:szCs w:val="14"/>
            </w:rPr>
            <w:t>aße</w:t>
          </w:r>
          <w:r w:rsidRPr="00347FB1">
            <w:rPr>
              <w:rFonts w:ascii="Myriad Pro" w:hAnsi="Myriad Pro"/>
              <w:sz w:val="14"/>
              <w:szCs w:val="14"/>
            </w:rPr>
            <w:t xml:space="preserve"> 21-23</w:t>
          </w:r>
        </w:p>
      </w:tc>
      <w:tc>
        <w:tcPr>
          <w:tcW w:w="2800" w:type="dxa"/>
          <w:vAlign w:val="center"/>
        </w:tcPr>
        <w:p w:rsidR="004111D4" w:rsidRPr="00347FB1" w:rsidRDefault="004111D4"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347FB1">
            <w:rPr>
              <w:rFonts w:ascii="Myriad Pro" w:hAnsi="Myriad Pro"/>
              <w:sz w:val="14"/>
              <w:szCs w:val="14"/>
            </w:rPr>
            <w:t>E-Mail: info@sbe.de</w:t>
          </w:r>
        </w:p>
      </w:tc>
      <w:tc>
        <w:tcPr>
          <w:tcW w:w="2800" w:type="dxa"/>
          <w:vAlign w:val="center"/>
        </w:tcPr>
        <w:p w:rsidR="004111D4" w:rsidRPr="00347FB1" w:rsidRDefault="00636917"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Pr>
              <w:rFonts w:ascii="Myriad Pro" w:hAnsi="Myriad Pro"/>
              <w:sz w:val="14"/>
              <w:szCs w:val="14"/>
            </w:rPr>
            <w:t>US</w:t>
          </w:r>
          <w:r w:rsidR="00D25258">
            <w:rPr>
              <w:rFonts w:ascii="Myriad Pro" w:hAnsi="Myriad Pro"/>
              <w:sz w:val="14"/>
              <w:szCs w:val="14"/>
            </w:rPr>
            <w:t>t-IdNr.</w:t>
          </w:r>
          <w:r w:rsidR="00157368">
            <w:rPr>
              <w:rFonts w:ascii="Myriad Pro" w:hAnsi="Myriad Pro"/>
              <w:sz w:val="14"/>
              <w:szCs w:val="14"/>
            </w:rPr>
            <w:t xml:space="preserve"> </w:t>
          </w:r>
          <w:r w:rsidR="008928D4">
            <w:rPr>
              <w:rFonts w:ascii="Myriad Pro" w:hAnsi="Myriad Pro"/>
              <w:sz w:val="14"/>
              <w:szCs w:val="14"/>
            </w:rPr>
            <w:t>DE201 796 1</w:t>
          </w:r>
          <w:r w:rsidR="0082367E" w:rsidRPr="0082367E">
            <w:rPr>
              <w:rFonts w:ascii="Myriad Pro" w:hAnsi="Myriad Pro"/>
              <w:sz w:val="14"/>
              <w:szCs w:val="14"/>
            </w:rPr>
            <w:t>85</w:t>
          </w:r>
        </w:p>
      </w:tc>
      <w:tc>
        <w:tcPr>
          <w:tcW w:w="2800" w:type="dxa"/>
          <w:vAlign w:val="center"/>
        </w:tcPr>
        <w:p w:rsidR="004111D4" w:rsidRPr="00347FB1" w:rsidRDefault="00A83BB2"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347FB1">
            <w:rPr>
              <w:rFonts w:ascii="Myriad Pro" w:hAnsi="Myriad Pro"/>
              <w:sz w:val="14"/>
              <w:szCs w:val="14"/>
            </w:rPr>
            <w:t>IBAN: DE79 6209 0100 0216 9790 05</w:t>
          </w:r>
        </w:p>
      </w:tc>
    </w:tr>
    <w:tr w:rsidR="004111D4" w:rsidRPr="00347FB1" w:rsidTr="0082367E">
      <w:trPr>
        <w:trHeight w:val="227"/>
      </w:trPr>
      <w:tc>
        <w:tcPr>
          <w:tcW w:w="2799" w:type="dxa"/>
          <w:vAlign w:val="center"/>
        </w:tcPr>
        <w:p w:rsidR="004111D4" w:rsidRPr="00347FB1" w:rsidRDefault="000A5A95"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347FB1">
            <w:rPr>
              <w:rFonts w:ascii="Myriad Pro" w:hAnsi="Myriad Pro"/>
              <w:sz w:val="14"/>
              <w:szCs w:val="14"/>
            </w:rPr>
            <w:t>74076 Heilbronn</w:t>
          </w:r>
        </w:p>
      </w:tc>
      <w:tc>
        <w:tcPr>
          <w:tcW w:w="2800" w:type="dxa"/>
          <w:vAlign w:val="center"/>
        </w:tcPr>
        <w:p w:rsidR="004111D4" w:rsidRPr="00347FB1" w:rsidRDefault="00347FB1"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347FB1">
            <w:rPr>
              <w:rFonts w:ascii="Myriad Pro" w:hAnsi="Myriad Pro"/>
              <w:sz w:val="14"/>
              <w:szCs w:val="14"/>
            </w:rPr>
            <w:t>www.sbe.de</w:t>
          </w:r>
        </w:p>
      </w:tc>
      <w:tc>
        <w:tcPr>
          <w:tcW w:w="2800" w:type="dxa"/>
          <w:vAlign w:val="center"/>
        </w:tcPr>
        <w:p w:rsidR="004111D4" w:rsidRPr="00347FB1" w:rsidRDefault="0082367E" w:rsidP="004111D4">
          <w:pPr>
            <w:pStyle w:val="Fuzeile"/>
            <w:tabs>
              <w:tab w:val="clear" w:pos="4536"/>
              <w:tab w:val="clear" w:pos="9072"/>
              <w:tab w:val="left" w:pos="1418"/>
              <w:tab w:val="left" w:pos="2127"/>
              <w:tab w:val="left" w:pos="3969"/>
              <w:tab w:val="left" w:pos="6946"/>
            </w:tabs>
            <w:ind w:right="-1134"/>
            <w:rPr>
              <w:rFonts w:ascii="Myriad Pro" w:hAnsi="Myriad Pro"/>
              <w:sz w:val="14"/>
              <w:szCs w:val="14"/>
            </w:rPr>
          </w:pPr>
          <w:r w:rsidRPr="0082367E">
            <w:rPr>
              <w:rFonts w:ascii="Myriad Pro" w:hAnsi="Myriad Pro"/>
              <w:sz w:val="14"/>
              <w:szCs w:val="14"/>
            </w:rPr>
            <w:t>Amtsgericht Stuttgart HRB 106966</w:t>
          </w:r>
        </w:p>
      </w:tc>
      <w:tc>
        <w:tcPr>
          <w:tcW w:w="2800" w:type="dxa"/>
          <w:vAlign w:val="center"/>
        </w:tcPr>
        <w:p w:rsidR="004111D4" w:rsidRPr="00A83BB2" w:rsidRDefault="00A83BB2" w:rsidP="004111D4">
          <w:pPr>
            <w:pStyle w:val="Fuzeile"/>
            <w:tabs>
              <w:tab w:val="clear" w:pos="4536"/>
              <w:tab w:val="clear" w:pos="9072"/>
              <w:tab w:val="left" w:pos="1418"/>
              <w:tab w:val="left" w:pos="2127"/>
              <w:tab w:val="left" w:pos="3969"/>
              <w:tab w:val="left" w:pos="6946"/>
            </w:tabs>
            <w:ind w:right="-1134"/>
            <w:rPr>
              <w:rFonts w:ascii="Segoe Print" w:hAnsi="Segoe Print"/>
              <w:sz w:val="14"/>
              <w:szCs w:val="14"/>
            </w:rPr>
          </w:pPr>
          <w:r w:rsidRPr="00347FB1">
            <w:rPr>
              <w:rFonts w:ascii="Myriad Pro" w:hAnsi="Myriad Pro"/>
              <w:sz w:val="14"/>
              <w:szCs w:val="14"/>
            </w:rPr>
            <w:t>BIC: GENODES1VHN</w:t>
          </w:r>
        </w:p>
      </w:tc>
    </w:tr>
  </w:tbl>
  <w:p w:rsidR="00B17E91" w:rsidRDefault="00B17E91" w:rsidP="004111D4">
    <w:pPr>
      <w:pStyle w:val="Fuzeile"/>
      <w:tabs>
        <w:tab w:val="clear" w:pos="4536"/>
        <w:tab w:val="clear" w:pos="9072"/>
        <w:tab w:val="left" w:pos="1418"/>
        <w:tab w:val="left" w:pos="2127"/>
        <w:tab w:val="left" w:pos="3969"/>
        <w:tab w:val="left" w:pos="6946"/>
      </w:tabs>
      <w:ind w:right="-1134"/>
      <w:rPr>
        <w:rFonts w:ascii="Myriad Pro" w:hAnsi="Myriad Pr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FD4" w:rsidRDefault="00DB6FD4" w:rsidP="00DB6FD4">
      <w:pPr>
        <w:spacing w:after="0" w:line="240" w:lineRule="auto"/>
      </w:pPr>
      <w:r>
        <w:separator/>
      </w:r>
    </w:p>
  </w:footnote>
  <w:footnote w:type="continuationSeparator" w:id="0">
    <w:p w:rsidR="00DB6FD4" w:rsidRDefault="00DB6FD4" w:rsidP="00DB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D4" w:rsidRDefault="00B17E91" w:rsidP="00B17E91">
    <w:pPr>
      <w:pStyle w:val="Kopfzeile"/>
      <w:jc w:val="right"/>
    </w:pPr>
    <w:r w:rsidRPr="00947DBD">
      <w:rPr>
        <w:noProof/>
        <w:lang w:eastAsia="de-DE"/>
      </w:rPr>
      <w:drawing>
        <wp:anchor distT="0" distB="0" distL="114300" distR="114300" simplePos="0" relativeHeight="251658240" behindDoc="0" locked="0" layoutInCell="1" allowOverlap="1">
          <wp:simplePos x="0" y="0"/>
          <wp:positionH relativeFrom="column">
            <wp:posOffset>5319395</wp:posOffset>
          </wp:positionH>
          <wp:positionV relativeFrom="paragraph">
            <wp:posOffset>26480</wp:posOffset>
          </wp:positionV>
          <wp:extent cx="1296000" cy="793800"/>
          <wp:effectExtent l="0" t="0" r="0" b="6350"/>
          <wp:wrapNone/>
          <wp:docPr id="200" name="Grafik 200" descr="S:\Marketing\Logos\SBE Firmenlogo\Logo ab 2020\SBE_mit_Farbkreisen_und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Logos\SBE Firmenlogo\Logo ab 2020\SBE_mit_Farbkreisen_und_Claim.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5784"/>
                  <a:stretch/>
                </pic:blipFill>
                <pic:spPr bwMode="auto">
                  <a:xfrm>
                    <a:off x="0" y="0"/>
                    <a:ext cx="1296000" cy="793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D4"/>
    <w:rsid w:val="000A5A95"/>
    <w:rsid w:val="0012064F"/>
    <w:rsid w:val="00154E27"/>
    <w:rsid w:val="00157368"/>
    <w:rsid w:val="001B2297"/>
    <w:rsid w:val="001E5BE8"/>
    <w:rsid w:val="00204CB0"/>
    <w:rsid w:val="00257D99"/>
    <w:rsid w:val="0032093E"/>
    <w:rsid w:val="003219E5"/>
    <w:rsid w:val="0034134A"/>
    <w:rsid w:val="00347FB1"/>
    <w:rsid w:val="00361A4D"/>
    <w:rsid w:val="003D2B53"/>
    <w:rsid w:val="003D3E9F"/>
    <w:rsid w:val="003F3B60"/>
    <w:rsid w:val="003F6BF5"/>
    <w:rsid w:val="004111D4"/>
    <w:rsid w:val="004879BD"/>
    <w:rsid w:val="00517CD1"/>
    <w:rsid w:val="00547F37"/>
    <w:rsid w:val="00555789"/>
    <w:rsid w:val="00592061"/>
    <w:rsid w:val="005B2AAC"/>
    <w:rsid w:val="005F4F3F"/>
    <w:rsid w:val="006265BD"/>
    <w:rsid w:val="00636917"/>
    <w:rsid w:val="006E1E8B"/>
    <w:rsid w:val="006F674E"/>
    <w:rsid w:val="00703538"/>
    <w:rsid w:val="0074383B"/>
    <w:rsid w:val="007709BC"/>
    <w:rsid w:val="007E31D0"/>
    <w:rsid w:val="0082367E"/>
    <w:rsid w:val="00834505"/>
    <w:rsid w:val="00876C3C"/>
    <w:rsid w:val="008928D4"/>
    <w:rsid w:val="00893651"/>
    <w:rsid w:val="00893E0A"/>
    <w:rsid w:val="00916EFF"/>
    <w:rsid w:val="009478A3"/>
    <w:rsid w:val="009A3EB8"/>
    <w:rsid w:val="009F73F3"/>
    <w:rsid w:val="00A01A7E"/>
    <w:rsid w:val="00A83BB2"/>
    <w:rsid w:val="00B17E91"/>
    <w:rsid w:val="00B57FA2"/>
    <w:rsid w:val="00C55B1D"/>
    <w:rsid w:val="00C72287"/>
    <w:rsid w:val="00C91EB3"/>
    <w:rsid w:val="00CA4557"/>
    <w:rsid w:val="00CC4782"/>
    <w:rsid w:val="00D00418"/>
    <w:rsid w:val="00D25258"/>
    <w:rsid w:val="00D2781C"/>
    <w:rsid w:val="00D45879"/>
    <w:rsid w:val="00D67B5A"/>
    <w:rsid w:val="00D71BC7"/>
    <w:rsid w:val="00DA3F6C"/>
    <w:rsid w:val="00DB6FD4"/>
    <w:rsid w:val="00DD252C"/>
    <w:rsid w:val="00E02E57"/>
    <w:rsid w:val="00E067E4"/>
    <w:rsid w:val="00E22350"/>
    <w:rsid w:val="00E570DD"/>
    <w:rsid w:val="00E658DF"/>
    <w:rsid w:val="00E8099B"/>
    <w:rsid w:val="00F02EA5"/>
    <w:rsid w:val="00F07CED"/>
    <w:rsid w:val="00F25D80"/>
    <w:rsid w:val="00F30E90"/>
    <w:rsid w:val="00F428F5"/>
    <w:rsid w:val="00FC2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6E22C"/>
  <w15:chartTrackingRefBased/>
  <w15:docId w15:val="{6E1A48A7-4132-44FD-B740-771D921F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1E8B"/>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6F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6FD4"/>
  </w:style>
  <w:style w:type="paragraph" w:styleId="Fuzeile">
    <w:name w:val="footer"/>
    <w:basedOn w:val="Standard"/>
    <w:link w:val="FuzeileZchn"/>
    <w:uiPriority w:val="99"/>
    <w:unhideWhenUsed/>
    <w:rsid w:val="00DB6F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6FD4"/>
  </w:style>
  <w:style w:type="character" w:styleId="Hyperlink">
    <w:name w:val="Hyperlink"/>
    <w:basedOn w:val="Absatz-Standardschriftart"/>
    <w:uiPriority w:val="99"/>
    <w:unhideWhenUsed/>
    <w:rsid w:val="00DB6FD4"/>
    <w:rPr>
      <w:color w:val="0563C1" w:themeColor="hyperlink"/>
      <w:u w:val="single"/>
    </w:rPr>
  </w:style>
  <w:style w:type="paragraph" w:styleId="Sprechblasentext">
    <w:name w:val="Balloon Text"/>
    <w:basedOn w:val="Standard"/>
    <w:link w:val="SprechblasentextZchn"/>
    <w:uiPriority w:val="99"/>
    <w:semiHidden/>
    <w:unhideWhenUsed/>
    <w:rsid w:val="00E223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2350"/>
    <w:rPr>
      <w:rFonts w:ascii="Segoe UI" w:hAnsi="Segoe UI" w:cs="Segoe UI"/>
      <w:sz w:val="18"/>
      <w:szCs w:val="18"/>
    </w:rPr>
  </w:style>
  <w:style w:type="table" w:styleId="Tabellenraster">
    <w:name w:val="Table Grid"/>
    <w:basedOn w:val="NormaleTabelle"/>
    <w:uiPriority w:val="39"/>
    <w:rsid w:val="00411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7798">
      <w:bodyDiv w:val="1"/>
      <w:marLeft w:val="0"/>
      <w:marRight w:val="0"/>
      <w:marTop w:val="0"/>
      <w:marBottom w:val="0"/>
      <w:divBdr>
        <w:top w:val="none" w:sz="0" w:space="0" w:color="auto"/>
        <w:left w:val="none" w:sz="0" w:space="0" w:color="auto"/>
        <w:bottom w:val="none" w:sz="0" w:space="0" w:color="auto"/>
        <w:right w:val="none" w:sz="0" w:space="0" w:color="auto"/>
      </w:divBdr>
    </w:div>
    <w:div w:id="1923096999">
      <w:bodyDiv w:val="1"/>
      <w:marLeft w:val="0"/>
      <w:marRight w:val="0"/>
      <w:marTop w:val="0"/>
      <w:marBottom w:val="0"/>
      <w:divBdr>
        <w:top w:val="none" w:sz="0" w:space="0" w:color="auto"/>
        <w:left w:val="none" w:sz="0" w:space="0" w:color="auto"/>
        <w:bottom w:val="none" w:sz="0" w:space="0" w:color="auto"/>
        <w:right w:val="none" w:sz="0" w:space="0" w:color="auto"/>
      </w:divBdr>
      <w:divsChild>
        <w:div w:id="1540242083">
          <w:marLeft w:val="0"/>
          <w:marRight w:val="0"/>
          <w:marTop w:val="0"/>
          <w:marBottom w:val="300"/>
          <w:divBdr>
            <w:top w:val="none" w:sz="0" w:space="0" w:color="auto"/>
            <w:left w:val="none" w:sz="0" w:space="0" w:color="auto"/>
            <w:bottom w:val="none" w:sz="0" w:space="0" w:color="auto"/>
            <w:right w:val="none" w:sz="0" w:space="0" w:color="auto"/>
          </w:divBdr>
          <w:divsChild>
            <w:div w:id="807472782">
              <w:marLeft w:val="0"/>
              <w:marRight w:val="0"/>
              <w:marTop w:val="0"/>
              <w:marBottom w:val="0"/>
              <w:divBdr>
                <w:top w:val="none" w:sz="0" w:space="0" w:color="auto"/>
                <w:left w:val="none" w:sz="0" w:space="0" w:color="auto"/>
                <w:bottom w:val="none" w:sz="0" w:space="0" w:color="auto"/>
                <w:right w:val="none" w:sz="0" w:space="0" w:color="auto"/>
              </w:divBdr>
              <w:divsChild>
                <w:div w:id="9983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270">
          <w:marLeft w:val="0"/>
          <w:marRight w:val="660"/>
          <w:marTop w:val="0"/>
          <w:marBottom w:val="300"/>
          <w:divBdr>
            <w:top w:val="none" w:sz="0" w:space="0" w:color="auto"/>
            <w:left w:val="none" w:sz="0" w:space="0" w:color="auto"/>
            <w:bottom w:val="none" w:sz="0" w:space="0" w:color="auto"/>
            <w:right w:val="none" w:sz="0" w:space="0" w:color="auto"/>
          </w:divBdr>
          <w:divsChild>
            <w:div w:id="1102921601">
              <w:marLeft w:val="0"/>
              <w:marRight w:val="0"/>
              <w:marTop w:val="0"/>
              <w:marBottom w:val="0"/>
              <w:divBdr>
                <w:top w:val="none" w:sz="0" w:space="0" w:color="auto"/>
                <w:left w:val="none" w:sz="0" w:space="0" w:color="auto"/>
                <w:bottom w:val="none" w:sz="0" w:space="0" w:color="auto"/>
                <w:right w:val="none" w:sz="0" w:space="0" w:color="auto"/>
              </w:divBdr>
              <w:divsChild>
                <w:div w:id="6471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0616">
          <w:marLeft w:val="0"/>
          <w:marRight w:val="0"/>
          <w:marTop w:val="0"/>
          <w:marBottom w:val="300"/>
          <w:divBdr>
            <w:top w:val="none" w:sz="0" w:space="0" w:color="auto"/>
            <w:left w:val="none" w:sz="0" w:space="0" w:color="auto"/>
            <w:bottom w:val="none" w:sz="0" w:space="0" w:color="auto"/>
            <w:right w:val="none" w:sz="0" w:space="0" w:color="auto"/>
          </w:divBdr>
          <w:divsChild>
            <w:div w:id="1678732873">
              <w:marLeft w:val="0"/>
              <w:marRight w:val="0"/>
              <w:marTop w:val="0"/>
              <w:marBottom w:val="0"/>
              <w:divBdr>
                <w:top w:val="none" w:sz="0" w:space="0" w:color="auto"/>
                <w:left w:val="none" w:sz="0" w:space="0" w:color="auto"/>
                <w:bottom w:val="none" w:sz="0" w:space="0" w:color="auto"/>
                <w:right w:val="none" w:sz="0" w:space="0" w:color="auto"/>
              </w:divBdr>
            </w:div>
          </w:divsChild>
        </w:div>
        <w:div w:id="977806543">
          <w:marLeft w:val="0"/>
          <w:marRight w:val="0"/>
          <w:marTop w:val="0"/>
          <w:marBottom w:val="300"/>
          <w:divBdr>
            <w:top w:val="none" w:sz="0" w:space="0" w:color="auto"/>
            <w:left w:val="none" w:sz="0" w:space="0" w:color="auto"/>
            <w:bottom w:val="none" w:sz="0" w:space="0" w:color="auto"/>
            <w:right w:val="none" w:sz="0" w:space="0" w:color="auto"/>
          </w:divBdr>
          <w:divsChild>
            <w:div w:id="111292387">
              <w:marLeft w:val="0"/>
              <w:marRight w:val="0"/>
              <w:marTop w:val="0"/>
              <w:marBottom w:val="0"/>
              <w:divBdr>
                <w:top w:val="none" w:sz="0" w:space="0" w:color="auto"/>
                <w:left w:val="none" w:sz="0" w:space="0" w:color="auto"/>
                <w:bottom w:val="none" w:sz="0" w:space="0" w:color="auto"/>
                <w:right w:val="none" w:sz="0" w:space="0" w:color="auto"/>
              </w:divBdr>
              <w:divsChild>
                <w:div w:id="1359309671">
                  <w:marLeft w:val="0"/>
                  <w:marRight w:val="0"/>
                  <w:marTop w:val="0"/>
                  <w:marBottom w:val="0"/>
                  <w:divBdr>
                    <w:top w:val="none" w:sz="0" w:space="0" w:color="auto"/>
                    <w:left w:val="none" w:sz="0" w:space="0" w:color="auto"/>
                    <w:bottom w:val="none" w:sz="0" w:space="0" w:color="auto"/>
                    <w:right w:val="none" w:sz="0" w:space="0" w:color="auto"/>
                  </w:divBdr>
                </w:div>
                <w:div w:id="45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7735">
          <w:marLeft w:val="0"/>
          <w:marRight w:val="660"/>
          <w:marTop w:val="0"/>
          <w:marBottom w:val="300"/>
          <w:divBdr>
            <w:top w:val="none" w:sz="0" w:space="0" w:color="auto"/>
            <w:left w:val="none" w:sz="0" w:space="0" w:color="auto"/>
            <w:bottom w:val="none" w:sz="0" w:space="0" w:color="auto"/>
            <w:right w:val="none" w:sz="0" w:space="0" w:color="auto"/>
          </w:divBdr>
          <w:divsChild>
            <w:div w:id="736632500">
              <w:marLeft w:val="0"/>
              <w:marRight w:val="0"/>
              <w:marTop w:val="0"/>
              <w:marBottom w:val="0"/>
              <w:divBdr>
                <w:top w:val="none" w:sz="0" w:space="0" w:color="auto"/>
                <w:left w:val="none" w:sz="0" w:space="0" w:color="auto"/>
                <w:bottom w:val="none" w:sz="0" w:space="0" w:color="auto"/>
                <w:right w:val="none" w:sz="0" w:space="0" w:color="auto"/>
              </w:divBdr>
            </w:div>
          </w:divsChild>
        </w:div>
        <w:div w:id="1504927523">
          <w:marLeft w:val="0"/>
          <w:marRight w:val="0"/>
          <w:marTop w:val="0"/>
          <w:marBottom w:val="300"/>
          <w:divBdr>
            <w:top w:val="none" w:sz="0" w:space="0" w:color="auto"/>
            <w:left w:val="none" w:sz="0" w:space="0" w:color="auto"/>
            <w:bottom w:val="none" w:sz="0" w:space="0" w:color="auto"/>
            <w:right w:val="none" w:sz="0" w:space="0" w:color="auto"/>
          </w:divBdr>
          <w:divsChild>
            <w:div w:id="1785880889">
              <w:marLeft w:val="0"/>
              <w:marRight w:val="0"/>
              <w:marTop w:val="0"/>
              <w:marBottom w:val="0"/>
              <w:divBdr>
                <w:top w:val="none" w:sz="0" w:space="0" w:color="auto"/>
                <w:left w:val="none" w:sz="0" w:space="0" w:color="auto"/>
                <w:bottom w:val="none" w:sz="0" w:space="0" w:color="auto"/>
                <w:right w:val="none" w:sz="0" w:space="0" w:color="auto"/>
              </w:divBdr>
              <w:divsChild>
                <w:div w:id="14535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788">
          <w:marLeft w:val="0"/>
          <w:marRight w:val="660"/>
          <w:marTop w:val="0"/>
          <w:marBottom w:val="300"/>
          <w:divBdr>
            <w:top w:val="none" w:sz="0" w:space="0" w:color="auto"/>
            <w:left w:val="none" w:sz="0" w:space="0" w:color="auto"/>
            <w:bottom w:val="none" w:sz="0" w:space="0" w:color="auto"/>
            <w:right w:val="none" w:sz="0" w:space="0" w:color="auto"/>
          </w:divBdr>
          <w:divsChild>
            <w:div w:id="722414634">
              <w:marLeft w:val="0"/>
              <w:marRight w:val="0"/>
              <w:marTop w:val="0"/>
              <w:marBottom w:val="0"/>
              <w:divBdr>
                <w:top w:val="none" w:sz="0" w:space="0" w:color="auto"/>
                <w:left w:val="none" w:sz="0" w:space="0" w:color="auto"/>
                <w:bottom w:val="none" w:sz="0" w:space="0" w:color="auto"/>
                <w:right w:val="none" w:sz="0" w:space="0" w:color="auto"/>
              </w:divBdr>
              <w:divsChild>
                <w:div w:id="15135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5902">
          <w:marLeft w:val="0"/>
          <w:marRight w:val="0"/>
          <w:marTop w:val="0"/>
          <w:marBottom w:val="300"/>
          <w:divBdr>
            <w:top w:val="none" w:sz="0" w:space="0" w:color="auto"/>
            <w:left w:val="none" w:sz="0" w:space="0" w:color="auto"/>
            <w:bottom w:val="none" w:sz="0" w:space="0" w:color="auto"/>
            <w:right w:val="none" w:sz="0" w:space="0" w:color="auto"/>
          </w:divBdr>
          <w:divsChild>
            <w:div w:id="1503080902">
              <w:marLeft w:val="0"/>
              <w:marRight w:val="0"/>
              <w:marTop w:val="0"/>
              <w:marBottom w:val="0"/>
              <w:divBdr>
                <w:top w:val="none" w:sz="0" w:space="0" w:color="auto"/>
                <w:left w:val="none" w:sz="0" w:space="0" w:color="auto"/>
                <w:bottom w:val="none" w:sz="0" w:space="0" w:color="auto"/>
                <w:right w:val="none" w:sz="0" w:space="0" w:color="auto"/>
              </w:divBdr>
            </w:div>
          </w:divsChild>
        </w:div>
        <w:div w:id="773941729">
          <w:marLeft w:val="0"/>
          <w:marRight w:val="0"/>
          <w:marTop w:val="0"/>
          <w:marBottom w:val="300"/>
          <w:divBdr>
            <w:top w:val="none" w:sz="0" w:space="0" w:color="auto"/>
            <w:left w:val="none" w:sz="0" w:space="0" w:color="auto"/>
            <w:bottom w:val="none" w:sz="0" w:space="0" w:color="auto"/>
            <w:right w:val="none" w:sz="0" w:space="0" w:color="auto"/>
          </w:divBdr>
          <w:divsChild>
            <w:div w:id="1098595787">
              <w:marLeft w:val="0"/>
              <w:marRight w:val="0"/>
              <w:marTop w:val="0"/>
              <w:marBottom w:val="0"/>
              <w:divBdr>
                <w:top w:val="none" w:sz="0" w:space="0" w:color="auto"/>
                <w:left w:val="none" w:sz="0" w:space="0" w:color="auto"/>
                <w:bottom w:val="none" w:sz="0" w:space="0" w:color="auto"/>
                <w:right w:val="none" w:sz="0" w:space="0" w:color="auto"/>
              </w:divBdr>
              <w:divsChild>
                <w:div w:id="1090003133">
                  <w:marLeft w:val="0"/>
                  <w:marRight w:val="0"/>
                  <w:marTop w:val="0"/>
                  <w:marBottom w:val="0"/>
                  <w:divBdr>
                    <w:top w:val="none" w:sz="0" w:space="0" w:color="auto"/>
                    <w:left w:val="none" w:sz="0" w:space="0" w:color="auto"/>
                    <w:bottom w:val="none" w:sz="0" w:space="0" w:color="auto"/>
                    <w:right w:val="none" w:sz="0" w:space="0" w:color="auto"/>
                  </w:divBdr>
                </w:div>
                <w:div w:id="19181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x.haas@musterschule.onmicrosof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F7918-4719-421D-977E-22BECEB2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Herzog</dc:creator>
  <cp:keywords/>
  <dc:description/>
  <cp:lastModifiedBy>Elvira Herzog</cp:lastModifiedBy>
  <cp:revision>8</cp:revision>
  <cp:lastPrinted>2020-05-05T09:53:00Z</cp:lastPrinted>
  <dcterms:created xsi:type="dcterms:W3CDTF">2020-12-09T10:06:00Z</dcterms:created>
  <dcterms:modified xsi:type="dcterms:W3CDTF">2021-01-13T08:28:00Z</dcterms:modified>
</cp:coreProperties>
</file>