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ayout w:type="fixed"/>
        <w:tblCellMar>
          <w:bottom w:w="244" w:type="dxa"/>
        </w:tblCellMar>
        <w:tblLook w:val="04A0" w:firstRow="1" w:lastRow="0" w:firstColumn="1" w:lastColumn="0" w:noHBand="0" w:noVBand="1"/>
      </w:tblPr>
      <w:tblGrid>
        <w:gridCol w:w="8392"/>
      </w:tblGrid>
      <w:tr w:rsidR="00E644BE" w14:paraId="5936F372" w14:textId="77777777">
        <w:trPr>
          <w:trHeight w:val="284"/>
        </w:trPr>
        <w:tc>
          <w:tcPr>
            <w:tcW w:w="8392" w:type="dxa"/>
          </w:tcPr>
          <w:p w14:paraId="1EC6FF08" w14:textId="77777777" w:rsidR="00E644BE" w:rsidRDefault="00592DF5">
            <w:pPr>
              <w:widowControl w:val="0"/>
              <w:rPr>
                <w:b/>
                <w:sz w:val="28"/>
                <w:szCs w:val="28"/>
              </w:rPr>
            </w:pPr>
            <w:r>
              <w:rPr>
                <w:rFonts w:eastAsia="Lucida Sans"/>
                <w:b/>
                <w:sz w:val="28"/>
                <w:szCs w:val="28"/>
              </w:rPr>
              <w:t>MEDIENMITTEILUNG</w:t>
            </w:r>
          </w:p>
          <w:p w14:paraId="5332A6D4" w14:textId="456FBA49" w:rsidR="00E644BE" w:rsidRDefault="00592DF5">
            <w:pPr>
              <w:pStyle w:val="Titel"/>
              <w:widowControl w:val="0"/>
              <w:rPr>
                <w:b w:val="0"/>
              </w:rPr>
            </w:pPr>
            <w:r>
              <w:rPr>
                <w:b w:val="0"/>
                <w:sz w:val="21"/>
                <w:szCs w:val="21"/>
              </w:rPr>
              <w:t>Biel, 2</w:t>
            </w:r>
            <w:r w:rsidR="00F8147E">
              <w:rPr>
                <w:b w:val="0"/>
                <w:sz w:val="21"/>
                <w:szCs w:val="21"/>
              </w:rPr>
              <w:t>9</w:t>
            </w:r>
            <w:r>
              <w:rPr>
                <w:b w:val="0"/>
                <w:sz w:val="21"/>
                <w:szCs w:val="21"/>
              </w:rPr>
              <w:t>. November 2023</w:t>
            </w:r>
          </w:p>
        </w:tc>
      </w:tr>
      <w:tr w:rsidR="00E644BE" w14:paraId="556B9A33" w14:textId="77777777">
        <w:trPr>
          <w:trHeight w:hRule="exact" w:val="180"/>
        </w:trPr>
        <w:tc>
          <w:tcPr>
            <w:tcW w:w="8392" w:type="dxa"/>
            <w:tcMar>
              <w:bottom w:w="0" w:type="dxa"/>
            </w:tcMar>
          </w:tcPr>
          <w:p w14:paraId="2C2653DA" w14:textId="77777777" w:rsidR="00E644BE" w:rsidRDefault="00E644BE">
            <w:pPr>
              <w:widowControl w:val="0"/>
              <w:rPr>
                <w:rFonts w:ascii="Lucida Sans" w:eastAsia="Lucida Sans" w:hAnsi="Lucida Sans"/>
              </w:rPr>
            </w:pPr>
          </w:p>
        </w:tc>
      </w:tr>
    </w:tbl>
    <w:p w14:paraId="1C0785B9" w14:textId="591AC6A4" w:rsidR="00E644BE" w:rsidRDefault="00A75FF3">
      <w:pPr>
        <w:rPr>
          <w:b/>
          <w:sz w:val="28"/>
          <w:szCs w:val="32"/>
        </w:rPr>
      </w:pPr>
      <w:r>
        <w:rPr>
          <w:b/>
          <w:sz w:val="28"/>
          <w:szCs w:val="32"/>
        </w:rPr>
        <w:t>Cybersicherheit</w:t>
      </w:r>
      <w:r w:rsidR="00592DF5">
        <w:rPr>
          <w:b/>
          <w:sz w:val="28"/>
          <w:szCs w:val="32"/>
        </w:rPr>
        <w:t xml:space="preserve"> im Fokus: Die Berner Fachhochschule gestaltet die Zukunft der Sicherheit</w:t>
      </w:r>
    </w:p>
    <w:p w14:paraId="67A1D2F6" w14:textId="77777777" w:rsidR="00E644BE" w:rsidRDefault="00E644BE"/>
    <w:p w14:paraId="46270F84" w14:textId="59C963D8" w:rsidR="00E644BE" w:rsidRDefault="00592DF5">
      <w:pPr>
        <w:rPr>
          <w:b/>
        </w:rPr>
      </w:pPr>
      <w:r>
        <w:rPr>
          <w:b/>
        </w:rPr>
        <w:t>Mit voranschreitender Digitalisierung wird die Sicherheit sensibler Daten zu einer zentralen Herausforderung für Unternehmen und Institutionen weltweit. Die wachsende Komplexität der IT-Landschaft und die grossen Datenmengen sowie die raffinierten Methoden der Angreifenden machen Massnahmen im Bereich Cybe</w:t>
      </w:r>
      <w:r w:rsidR="00A75FF3">
        <w:rPr>
          <w:b/>
        </w:rPr>
        <w:t>rsicherheit</w:t>
      </w:r>
      <w:r>
        <w:rPr>
          <w:b/>
        </w:rPr>
        <w:t xml:space="preserve"> inzwischen unverzichtbar.</w:t>
      </w:r>
    </w:p>
    <w:p w14:paraId="638B2739" w14:textId="77777777" w:rsidR="00E644BE" w:rsidRDefault="00E644BE">
      <w:pPr>
        <w:rPr>
          <w:b/>
        </w:rPr>
      </w:pPr>
    </w:p>
    <w:p w14:paraId="6C6CA19A" w14:textId="75861786" w:rsidR="00E644BE" w:rsidRDefault="00592DF5">
      <w:r>
        <w:t>Mit dem Wandel des digitalen Zeitalters zeigen sich vermehrt Hackerangriffe auf grosse Unternehmen mit umfangreichen Datensätzen. Die Kompromittierung von Kundendaten und die Androhung zur Veröffentlichung – oder sogar die tatsächliche Veröffentlichung oder der Verkauf – weiterer sensibler Informationen verdeutlichen die Dringlichkeit, mit der das Thema Cyber</w:t>
      </w:r>
      <w:r w:rsidR="00A75FF3">
        <w:t>s</w:t>
      </w:r>
      <w:r>
        <w:t>icherheit angegangen werden muss.</w:t>
      </w:r>
    </w:p>
    <w:p w14:paraId="1E80805E" w14:textId="77777777" w:rsidR="00E644BE" w:rsidRDefault="00E644BE">
      <w:pPr>
        <w:pStyle w:val="Fliesstextkl"/>
        <w:spacing w:line="240" w:lineRule="auto"/>
        <w:rPr>
          <w:rFonts w:asciiTheme="minorHAnsi" w:eastAsiaTheme="minorHAnsi" w:hAnsiTheme="minorHAnsi" w:cstheme="minorBidi"/>
          <w:color w:val="auto"/>
          <w:spacing w:val="0"/>
          <w:sz w:val="19"/>
          <w:szCs w:val="20"/>
          <w:lang w:val="de-CH" w:eastAsia="en-US"/>
        </w:rPr>
      </w:pPr>
    </w:p>
    <w:p w14:paraId="42C94D85" w14:textId="4F858E6B" w:rsidR="00E644BE" w:rsidRDefault="00592DF5">
      <w:pPr>
        <w:pStyle w:val="Fliesstextkl"/>
        <w:spacing w:line="240" w:lineRule="auto"/>
        <w:rPr>
          <w:rFonts w:asciiTheme="minorHAnsi" w:eastAsiaTheme="minorHAnsi" w:hAnsiTheme="minorHAnsi" w:cstheme="minorBidi"/>
          <w:color w:val="auto"/>
          <w:spacing w:val="0"/>
          <w:sz w:val="19"/>
          <w:szCs w:val="20"/>
          <w:lang w:val="de-CH" w:eastAsia="en-US"/>
        </w:rPr>
      </w:pPr>
      <w:r>
        <w:rPr>
          <w:rFonts w:asciiTheme="minorHAnsi" w:eastAsiaTheme="minorHAnsi" w:hAnsiTheme="minorHAnsi" w:cstheme="minorBidi"/>
          <w:color w:val="auto"/>
          <w:spacing w:val="0"/>
          <w:sz w:val="19"/>
          <w:szCs w:val="20"/>
          <w:lang w:val="de-CH" w:eastAsia="en-US"/>
        </w:rPr>
        <w:t>Das Departement Technik</w:t>
      </w:r>
      <w:r w:rsidR="00EF34E0">
        <w:rPr>
          <w:rFonts w:asciiTheme="minorHAnsi" w:eastAsiaTheme="minorHAnsi" w:hAnsiTheme="minorHAnsi" w:cstheme="minorBidi"/>
          <w:color w:val="auto"/>
          <w:spacing w:val="0"/>
          <w:sz w:val="19"/>
          <w:szCs w:val="20"/>
          <w:lang w:val="de-CH" w:eastAsia="en-US"/>
        </w:rPr>
        <w:t xml:space="preserve"> TI</w:t>
      </w:r>
      <w:r>
        <w:rPr>
          <w:rFonts w:asciiTheme="minorHAnsi" w:eastAsiaTheme="minorHAnsi" w:hAnsiTheme="minorHAnsi" w:cstheme="minorBidi"/>
          <w:color w:val="auto"/>
          <w:spacing w:val="0"/>
          <w:sz w:val="19"/>
          <w:szCs w:val="20"/>
          <w:lang w:val="de-CH" w:eastAsia="en-US"/>
        </w:rPr>
        <w:t xml:space="preserve"> und Informatik der Berner Fachhochschule BFH setzt sich intensiv mit dem Themenkomplex der </w:t>
      </w:r>
      <w:proofErr w:type="spellStart"/>
      <w:r>
        <w:rPr>
          <w:rFonts w:asciiTheme="minorHAnsi" w:eastAsiaTheme="minorHAnsi" w:hAnsiTheme="minorHAnsi" w:cstheme="minorBidi"/>
          <w:color w:val="auto"/>
          <w:spacing w:val="0"/>
          <w:sz w:val="19"/>
          <w:szCs w:val="20"/>
          <w:lang w:val="de-CH" w:eastAsia="en-US"/>
        </w:rPr>
        <w:t>Cyber-</w:t>
      </w:r>
      <w:proofErr w:type="spellEnd"/>
      <w:r>
        <w:rPr>
          <w:rFonts w:asciiTheme="minorHAnsi" w:eastAsiaTheme="minorHAnsi" w:hAnsiTheme="minorHAnsi" w:cstheme="minorBidi"/>
          <w:color w:val="auto"/>
          <w:spacing w:val="0"/>
          <w:sz w:val="19"/>
          <w:szCs w:val="20"/>
          <w:lang w:val="de-CH" w:eastAsia="en-US"/>
        </w:rPr>
        <w:t xml:space="preserve"> und Informationssicherheit auseinander: Mit dem Institute </w:t>
      </w:r>
      <w:proofErr w:type="spellStart"/>
      <w:r>
        <w:rPr>
          <w:rFonts w:asciiTheme="minorHAnsi" w:eastAsiaTheme="minorHAnsi" w:hAnsiTheme="minorHAnsi" w:cstheme="minorBidi"/>
          <w:color w:val="auto"/>
          <w:spacing w:val="0"/>
          <w:sz w:val="19"/>
          <w:szCs w:val="20"/>
          <w:lang w:val="de-CH" w:eastAsia="en-US"/>
        </w:rPr>
        <w:t>for</w:t>
      </w:r>
      <w:proofErr w:type="spellEnd"/>
      <w:r>
        <w:rPr>
          <w:rFonts w:asciiTheme="minorHAnsi" w:eastAsiaTheme="minorHAnsi" w:hAnsiTheme="minorHAnsi" w:cstheme="minorBidi"/>
          <w:color w:val="auto"/>
          <w:spacing w:val="0"/>
          <w:sz w:val="19"/>
          <w:szCs w:val="20"/>
          <w:lang w:val="de-CH" w:eastAsia="en-US"/>
        </w:rPr>
        <w:t xml:space="preserve"> </w:t>
      </w:r>
      <w:proofErr w:type="spellStart"/>
      <w:r>
        <w:rPr>
          <w:rFonts w:asciiTheme="minorHAnsi" w:eastAsiaTheme="minorHAnsi" w:hAnsiTheme="minorHAnsi" w:cstheme="minorBidi"/>
          <w:color w:val="auto"/>
          <w:spacing w:val="0"/>
          <w:sz w:val="19"/>
          <w:szCs w:val="20"/>
          <w:lang w:val="de-CH" w:eastAsia="en-US"/>
        </w:rPr>
        <w:t>Cybersecurity</w:t>
      </w:r>
      <w:proofErr w:type="spellEnd"/>
      <w:r>
        <w:rPr>
          <w:rFonts w:asciiTheme="minorHAnsi" w:eastAsiaTheme="minorHAnsi" w:hAnsiTheme="minorHAnsi" w:cstheme="minorBidi"/>
          <w:color w:val="auto"/>
          <w:spacing w:val="0"/>
          <w:sz w:val="19"/>
          <w:szCs w:val="20"/>
          <w:lang w:val="de-CH" w:eastAsia="en-US"/>
        </w:rPr>
        <w:t xml:space="preserve"> and Engineering ICE sowie der Vertiefung IT-Security im Bachelor</w:t>
      </w:r>
      <w:r w:rsidR="00F8147E">
        <w:rPr>
          <w:rFonts w:asciiTheme="minorHAnsi" w:eastAsiaTheme="minorHAnsi" w:hAnsiTheme="minorHAnsi" w:cstheme="minorBidi"/>
          <w:color w:val="auto"/>
          <w:spacing w:val="0"/>
          <w:sz w:val="19"/>
          <w:szCs w:val="20"/>
          <w:lang w:val="de-CH" w:eastAsia="en-US"/>
        </w:rPr>
        <w:t>-P</w:t>
      </w:r>
      <w:r>
        <w:rPr>
          <w:rFonts w:asciiTheme="minorHAnsi" w:eastAsiaTheme="minorHAnsi" w:hAnsiTheme="minorHAnsi" w:cstheme="minorBidi"/>
          <w:color w:val="auto"/>
          <w:spacing w:val="0"/>
          <w:sz w:val="19"/>
          <w:szCs w:val="20"/>
          <w:lang w:val="de-CH" w:eastAsia="en-US"/>
        </w:rPr>
        <w:t xml:space="preserve">rogramm Informatik und den zwei Weiterbildungsprogrammen Master </w:t>
      </w:r>
      <w:proofErr w:type="spellStart"/>
      <w:r>
        <w:rPr>
          <w:rFonts w:asciiTheme="minorHAnsi" w:eastAsiaTheme="minorHAnsi" w:hAnsiTheme="minorHAnsi" w:cstheme="minorBidi"/>
          <w:color w:val="auto"/>
          <w:spacing w:val="0"/>
          <w:sz w:val="19"/>
          <w:szCs w:val="20"/>
          <w:lang w:val="de-CH" w:eastAsia="en-US"/>
        </w:rPr>
        <w:t>of</w:t>
      </w:r>
      <w:proofErr w:type="spellEnd"/>
      <w:r>
        <w:rPr>
          <w:rFonts w:asciiTheme="minorHAnsi" w:eastAsiaTheme="minorHAnsi" w:hAnsiTheme="minorHAnsi" w:cstheme="minorBidi"/>
          <w:color w:val="auto"/>
          <w:spacing w:val="0"/>
          <w:sz w:val="19"/>
          <w:szCs w:val="20"/>
          <w:lang w:val="de-CH" w:eastAsia="en-US"/>
        </w:rPr>
        <w:t xml:space="preserve"> </w:t>
      </w:r>
      <w:proofErr w:type="spellStart"/>
      <w:r>
        <w:rPr>
          <w:rFonts w:asciiTheme="minorHAnsi" w:eastAsiaTheme="minorHAnsi" w:hAnsiTheme="minorHAnsi" w:cstheme="minorBidi"/>
          <w:color w:val="auto"/>
          <w:spacing w:val="0"/>
          <w:sz w:val="19"/>
          <w:szCs w:val="20"/>
          <w:lang w:val="de-CH" w:eastAsia="en-US"/>
        </w:rPr>
        <w:t>Advanced</w:t>
      </w:r>
      <w:proofErr w:type="spellEnd"/>
      <w:r>
        <w:rPr>
          <w:rFonts w:asciiTheme="minorHAnsi" w:eastAsiaTheme="minorHAnsi" w:hAnsiTheme="minorHAnsi" w:cstheme="minorBidi"/>
          <w:color w:val="auto"/>
          <w:spacing w:val="0"/>
          <w:sz w:val="19"/>
          <w:szCs w:val="20"/>
          <w:lang w:val="de-CH" w:eastAsia="en-US"/>
        </w:rPr>
        <w:t xml:space="preserve"> Studies in </w:t>
      </w:r>
      <w:proofErr w:type="spellStart"/>
      <w:r>
        <w:rPr>
          <w:rFonts w:asciiTheme="minorHAnsi" w:eastAsiaTheme="minorHAnsi" w:hAnsiTheme="minorHAnsi" w:cstheme="minorBidi"/>
          <w:color w:val="auto"/>
          <w:spacing w:val="0"/>
          <w:sz w:val="19"/>
          <w:szCs w:val="20"/>
          <w:lang w:val="de-CH" w:eastAsia="en-US"/>
        </w:rPr>
        <w:t>Cyber</w:t>
      </w:r>
      <w:proofErr w:type="spellEnd"/>
      <w:r>
        <w:rPr>
          <w:rFonts w:asciiTheme="minorHAnsi" w:eastAsiaTheme="minorHAnsi" w:hAnsiTheme="minorHAnsi" w:cstheme="minorBidi"/>
          <w:color w:val="auto"/>
          <w:spacing w:val="0"/>
          <w:sz w:val="19"/>
          <w:szCs w:val="20"/>
          <w:lang w:val="de-CH" w:eastAsia="en-US"/>
        </w:rPr>
        <w:t xml:space="preserve"> Security und Digital Forensics &amp; </w:t>
      </w:r>
      <w:proofErr w:type="spellStart"/>
      <w:r>
        <w:rPr>
          <w:rFonts w:asciiTheme="minorHAnsi" w:eastAsiaTheme="minorHAnsi" w:hAnsiTheme="minorHAnsi" w:cstheme="minorBidi"/>
          <w:color w:val="auto"/>
          <w:spacing w:val="0"/>
          <w:sz w:val="19"/>
          <w:szCs w:val="20"/>
          <w:lang w:val="de-CH" w:eastAsia="en-US"/>
        </w:rPr>
        <w:t>Cyber</w:t>
      </w:r>
      <w:proofErr w:type="spellEnd"/>
      <w:r>
        <w:rPr>
          <w:rFonts w:asciiTheme="minorHAnsi" w:eastAsiaTheme="minorHAnsi" w:hAnsiTheme="minorHAnsi" w:cstheme="minorBidi"/>
          <w:color w:val="auto"/>
          <w:spacing w:val="0"/>
          <w:sz w:val="19"/>
          <w:szCs w:val="20"/>
          <w:lang w:val="de-CH" w:eastAsia="en-US"/>
        </w:rPr>
        <w:t xml:space="preserve"> Investigation ist die BFH in diesem Bereich bereits heute sehr gut aufgestellt. Zukünftig baut die BFH</w:t>
      </w:r>
      <w:r w:rsidR="00EF34E0">
        <w:rPr>
          <w:rFonts w:asciiTheme="minorHAnsi" w:eastAsiaTheme="minorHAnsi" w:hAnsiTheme="minorHAnsi" w:cstheme="minorBidi"/>
          <w:color w:val="auto"/>
          <w:spacing w:val="0"/>
          <w:sz w:val="19"/>
          <w:szCs w:val="20"/>
          <w:lang w:val="de-CH" w:eastAsia="en-US"/>
        </w:rPr>
        <w:t>-TI</w:t>
      </w:r>
      <w:r>
        <w:rPr>
          <w:rFonts w:asciiTheme="minorHAnsi" w:eastAsiaTheme="minorHAnsi" w:hAnsiTheme="minorHAnsi" w:cstheme="minorBidi"/>
          <w:color w:val="auto"/>
          <w:spacing w:val="0"/>
          <w:sz w:val="19"/>
          <w:szCs w:val="20"/>
          <w:lang w:val="de-CH" w:eastAsia="en-US"/>
        </w:rPr>
        <w:t xml:space="preserve"> ihre Tätigkeiten auf diesem Gebiet weiter aus. So ist im ersten Quartal 2024 die Eröffnung eines neuen Labors für </w:t>
      </w:r>
      <w:proofErr w:type="spellStart"/>
      <w:r>
        <w:rPr>
          <w:rFonts w:asciiTheme="minorHAnsi" w:eastAsiaTheme="minorHAnsi" w:hAnsiTheme="minorHAnsi" w:cstheme="minorBidi"/>
          <w:color w:val="auto"/>
          <w:spacing w:val="0"/>
          <w:sz w:val="19"/>
          <w:szCs w:val="20"/>
          <w:lang w:val="de-CH" w:eastAsia="en-US"/>
        </w:rPr>
        <w:t>Cyber</w:t>
      </w:r>
      <w:proofErr w:type="spellEnd"/>
      <w:r>
        <w:rPr>
          <w:rFonts w:asciiTheme="minorHAnsi" w:eastAsiaTheme="minorHAnsi" w:hAnsiTheme="minorHAnsi" w:cstheme="minorBidi"/>
          <w:color w:val="auto"/>
          <w:spacing w:val="0"/>
          <w:sz w:val="19"/>
          <w:szCs w:val="20"/>
          <w:lang w:val="de-CH" w:eastAsia="en-US"/>
        </w:rPr>
        <w:t xml:space="preserve"> Security geplant. Darüber hinaus gibt es auf konsekutiver Studienangebotsebene im schweizweiten Master </w:t>
      </w:r>
      <w:proofErr w:type="spellStart"/>
      <w:r>
        <w:rPr>
          <w:rFonts w:asciiTheme="minorHAnsi" w:eastAsiaTheme="minorHAnsi" w:hAnsiTheme="minorHAnsi" w:cstheme="minorBidi"/>
          <w:color w:val="auto"/>
          <w:spacing w:val="0"/>
          <w:sz w:val="19"/>
          <w:szCs w:val="20"/>
          <w:lang w:val="de-CH" w:eastAsia="en-US"/>
        </w:rPr>
        <w:t>of</w:t>
      </w:r>
      <w:proofErr w:type="spellEnd"/>
      <w:r>
        <w:rPr>
          <w:rFonts w:asciiTheme="minorHAnsi" w:eastAsiaTheme="minorHAnsi" w:hAnsiTheme="minorHAnsi" w:cstheme="minorBidi"/>
          <w:color w:val="auto"/>
          <w:spacing w:val="0"/>
          <w:sz w:val="19"/>
          <w:szCs w:val="20"/>
          <w:lang w:val="de-CH" w:eastAsia="en-US"/>
        </w:rPr>
        <w:t xml:space="preserve"> Science in Engineering (MSE) mit dem neuen Profil Information and </w:t>
      </w:r>
      <w:proofErr w:type="spellStart"/>
      <w:r>
        <w:rPr>
          <w:rFonts w:asciiTheme="minorHAnsi" w:eastAsiaTheme="minorHAnsi" w:hAnsiTheme="minorHAnsi" w:cstheme="minorBidi"/>
          <w:color w:val="auto"/>
          <w:spacing w:val="0"/>
          <w:sz w:val="19"/>
          <w:szCs w:val="20"/>
          <w:lang w:val="de-CH" w:eastAsia="en-US"/>
        </w:rPr>
        <w:t>Cyber</w:t>
      </w:r>
      <w:proofErr w:type="spellEnd"/>
      <w:r>
        <w:rPr>
          <w:rFonts w:asciiTheme="minorHAnsi" w:eastAsiaTheme="minorHAnsi" w:hAnsiTheme="minorHAnsi" w:cstheme="minorBidi"/>
          <w:color w:val="auto"/>
          <w:spacing w:val="0"/>
          <w:sz w:val="19"/>
          <w:szCs w:val="20"/>
          <w:lang w:val="de-CH" w:eastAsia="en-US"/>
        </w:rPr>
        <w:t xml:space="preserve"> Security die Möglichkeit, sich auf Master</w:t>
      </w:r>
      <w:r w:rsidR="00F8147E">
        <w:rPr>
          <w:rFonts w:asciiTheme="minorHAnsi" w:eastAsiaTheme="minorHAnsi" w:hAnsiTheme="minorHAnsi" w:cstheme="minorBidi"/>
          <w:color w:val="auto"/>
          <w:spacing w:val="0"/>
          <w:sz w:val="19"/>
          <w:szCs w:val="20"/>
          <w:lang w:val="de-CH" w:eastAsia="en-US"/>
        </w:rPr>
        <w:t>-S</w:t>
      </w:r>
      <w:r>
        <w:rPr>
          <w:rFonts w:asciiTheme="minorHAnsi" w:eastAsiaTheme="minorHAnsi" w:hAnsiTheme="minorHAnsi" w:cstheme="minorBidi"/>
          <w:color w:val="auto"/>
          <w:spacing w:val="0"/>
          <w:sz w:val="19"/>
          <w:szCs w:val="20"/>
          <w:lang w:val="de-CH" w:eastAsia="en-US"/>
        </w:rPr>
        <w:t>tufe gezielt zu spezialisieren.</w:t>
      </w:r>
    </w:p>
    <w:p w14:paraId="3FAFCA12" w14:textId="77777777" w:rsidR="00E644BE" w:rsidRDefault="00E644BE"/>
    <w:p w14:paraId="55E7FDD0" w14:textId="77777777" w:rsidR="00E644BE" w:rsidRDefault="00592DF5">
      <w:pPr>
        <w:rPr>
          <w:b/>
          <w:bCs/>
        </w:rPr>
      </w:pPr>
      <w:r>
        <w:rPr>
          <w:b/>
          <w:bCs/>
        </w:rPr>
        <w:t xml:space="preserve">Multidisziplinär ausgebildete Spezialist*innen für die </w:t>
      </w:r>
      <w:proofErr w:type="spellStart"/>
      <w:r>
        <w:rPr>
          <w:b/>
          <w:bCs/>
        </w:rPr>
        <w:t>Cyber-</w:t>
      </w:r>
      <w:proofErr w:type="spellEnd"/>
      <w:r>
        <w:rPr>
          <w:b/>
          <w:bCs/>
        </w:rPr>
        <w:t xml:space="preserve"> und Informationssicherheit</w:t>
      </w:r>
    </w:p>
    <w:p w14:paraId="4000F645" w14:textId="77777777" w:rsidR="00E644BE" w:rsidRDefault="00E644BE">
      <w:pPr>
        <w:rPr>
          <w:b/>
          <w:bCs/>
        </w:rPr>
      </w:pPr>
    </w:p>
    <w:p w14:paraId="7FF48982" w14:textId="18D88D18" w:rsidR="00E644BE" w:rsidRDefault="00592DF5">
      <w:r>
        <w:t xml:space="preserve">Mit praxisnahen Inhalten, einschliesslich Software Assurance, Cybersicherheit und </w:t>
      </w:r>
      <w:r w:rsidR="00A75FF3">
        <w:t>d</w:t>
      </w:r>
      <w:r>
        <w:t xml:space="preserve">igitaler Forensik, bietet das Studienprogramm im neuen MSE-Profil eine fundierte Ausbildung. </w:t>
      </w:r>
      <w:proofErr w:type="gramStart"/>
      <w:r>
        <w:t>Die Absolvent</w:t>
      </w:r>
      <w:proofErr w:type="gramEnd"/>
      <w:r>
        <w:t>*innen sind mit Kompetenzen ausgestattet, um die Vertraulichkeit, Integrität und Verfügbarkeit von Daten, IT-Infrastruktur und Software zu gewährleisten. Die wissenschaftliche Tiefe, die Mitarbeit in Forschungsprojekten und die enge Kooperation mit der Industrie ermöglich</w:t>
      </w:r>
      <w:r w:rsidR="00A75FF3">
        <w:t>en</w:t>
      </w:r>
      <w:r>
        <w:t xml:space="preserve"> den Studierenden einen unmittelbaren Bezug zu realen Herausforderungen der Informationssicherheit während ihre</w:t>
      </w:r>
      <w:r w:rsidR="00A75FF3">
        <w:t>s</w:t>
      </w:r>
      <w:r>
        <w:t xml:space="preserve"> individuellen Kompetenzaufbau</w:t>
      </w:r>
      <w:r w:rsidR="00A75FF3">
        <w:t>s</w:t>
      </w:r>
      <w:r>
        <w:t>.</w:t>
      </w:r>
    </w:p>
    <w:p w14:paraId="634C3543" w14:textId="77777777" w:rsidR="00E644BE" w:rsidRDefault="00E644BE"/>
    <w:p w14:paraId="7DA4410C" w14:textId="77777777" w:rsidR="00E644BE" w:rsidRDefault="00592DF5">
      <w:r>
        <w:t>Prof. Andreas Habegger, Studiengangsleiter MSE, unterstreicht die Bedeutung der Entwicklung des digitalen Zeitalters: «Die stetig zunehmenden Bedrohungen im Bereich der Cybersicherheit erfordern einen multidisziplinären Ansatz. Unser Studienangebot mit der Möglichkeit zur individuellen Fokussierung in den Fachgebieten ermöglicht die Ausbildung der gesuchten Fachkräfte. Sie sind es, die die Komplexität dieser Herausforderungen verstehen und wirksame Gegenmassnahmen entwickeln und umsetzen können.»</w:t>
      </w:r>
    </w:p>
    <w:p w14:paraId="21607747" w14:textId="77777777" w:rsidR="00E644BE" w:rsidRDefault="00592DF5">
      <w:r>
        <w:t xml:space="preserve">Der Leiter des neuen Profils, Prof. Dr. Bruce Nikkel, wurde zum Koordinator der Profilkommission auf nationaler Ebene gewählt. «Unsere Mission ist es, eine fundierte </w:t>
      </w:r>
      <w:r>
        <w:lastRenderedPageBreak/>
        <w:t xml:space="preserve">Ausbildung in den Bereichen Informationssicherheit, Datenschutz, Netzwerksicherheit und Cyber-Bedrohungsabwehr zu bieten. Angesichts des kontinuierlich wachsenden Bedarfs an Expert*innen auf diesem Gebiet sind wir davon überzeugt, dass dieses Profil </w:t>
      </w:r>
      <w:proofErr w:type="gramStart"/>
      <w:r>
        <w:t>unseren Absolvent</w:t>
      </w:r>
      <w:proofErr w:type="gramEnd"/>
      <w:r>
        <w:t>*innen entscheidende Fähigkeiten und Kenntnisse vermitteln wird», erläutert Prof. Dr. Bruce Nikkel.</w:t>
      </w:r>
    </w:p>
    <w:p w14:paraId="0CCC9379" w14:textId="77777777" w:rsidR="00E644BE" w:rsidRDefault="00E644BE"/>
    <w:p w14:paraId="1F4230AC" w14:textId="7084E50E" w:rsidR="00E644BE" w:rsidRDefault="00592DF5">
      <w:r>
        <w:t>Die Berner Fachhochschule erkennt die Notwendigkeit, nicht nur auf technologischer Ebene, sondern auch im Bereich der Bewusstseinsbildung, Massnahmen zu ergreifen, um diesen Herausforderungen effektiv entgegentreten zu können. Die Kooperation zwischen Unternehmen, Institutionen und Bildungseinrichtungen wird immer wichtiger, um gemeinsam Lösungsstrategien im Themenfeld der Cyber</w:t>
      </w:r>
      <w:r w:rsidR="00A75FF3">
        <w:t>sicherheit</w:t>
      </w:r>
      <w:r>
        <w:t xml:space="preserve"> zu entwickeln. Mit dem Studienstart des neuen MSE-Profils Information and </w:t>
      </w:r>
      <w:proofErr w:type="spellStart"/>
      <w:r>
        <w:t>Cyber</w:t>
      </w:r>
      <w:proofErr w:type="spellEnd"/>
      <w:r>
        <w:t xml:space="preserve"> Security unternehmen wir einen weiteren gezielten Schritt.</w:t>
      </w:r>
    </w:p>
    <w:p w14:paraId="4951F44D" w14:textId="77777777" w:rsidR="00E644BE" w:rsidRDefault="00E644BE"/>
    <w:p w14:paraId="68160231" w14:textId="77777777" w:rsidR="00E644BE" w:rsidRDefault="00E644BE"/>
    <w:p w14:paraId="2F5EF1EF" w14:textId="77777777" w:rsidR="00E644BE" w:rsidRDefault="00592DF5">
      <w:pPr>
        <w:pBdr>
          <w:top w:val="single" w:sz="4" w:space="1" w:color="000000"/>
          <w:left w:val="single" w:sz="4" w:space="4" w:color="000000"/>
          <w:bottom w:val="single" w:sz="4" w:space="1" w:color="000000"/>
          <w:right w:val="single" w:sz="4" w:space="4" w:color="000000"/>
        </w:pBdr>
        <w:rPr>
          <w:b/>
          <w:bCs/>
        </w:rPr>
      </w:pPr>
      <w:r>
        <w:rPr>
          <w:b/>
          <w:bCs/>
        </w:rPr>
        <w:t xml:space="preserve">Master </w:t>
      </w:r>
      <w:proofErr w:type="spellStart"/>
      <w:r>
        <w:rPr>
          <w:b/>
          <w:bCs/>
        </w:rPr>
        <w:t>of</w:t>
      </w:r>
      <w:proofErr w:type="spellEnd"/>
      <w:r>
        <w:rPr>
          <w:b/>
          <w:bCs/>
        </w:rPr>
        <w:t xml:space="preserve"> Science in Engineering</w:t>
      </w:r>
    </w:p>
    <w:p w14:paraId="68743962" w14:textId="2690241C" w:rsidR="00E644BE" w:rsidRDefault="00592DF5">
      <w:pPr>
        <w:pBdr>
          <w:top w:val="single" w:sz="4" w:space="1" w:color="000000"/>
          <w:left w:val="single" w:sz="4" w:space="4" w:color="000000"/>
          <w:bottom w:val="single" w:sz="4" w:space="1" w:color="000000"/>
          <w:right w:val="single" w:sz="4" w:space="4" w:color="000000"/>
        </w:pBdr>
      </w:pPr>
      <w:r>
        <w:t xml:space="preserve">Der Master </w:t>
      </w:r>
      <w:proofErr w:type="spellStart"/>
      <w:r>
        <w:t>of</w:t>
      </w:r>
      <w:proofErr w:type="spellEnd"/>
      <w:r>
        <w:t xml:space="preserve"> Science in Engineering (MSE) ist ein Kooperationsmaster aller Schweizer Fachhochschulen mit 14 Vertiefungsrichtungen. Die Berner Fachhochschule bietet elf Profile an, darunter das </w:t>
      </w:r>
      <w:r w:rsidR="0095483E">
        <w:t>N</w:t>
      </w:r>
      <w:r>
        <w:t xml:space="preserve">eueste in Information and </w:t>
      </w:r>
      <w:proofErr w:type="spellStart"/>
      <w:r>
        <w:t>Cyber</w:t>
      </w:r>
      <w:proofErr w:type="spellEnd"/>
      <w:r>
        <w:t xml:space="preserve"> Security. Durch den Erwerb von Kompetenzen in Risikomanagement und Betriebssicherheit tragen die Studierenden zur Sicherheit von Software, Hardware und Computernetzwerken bei. Die Interdisziplinarität des Studiengangs, eingebettet in Forschungseinheiten und in enger Zusammenarbeit mit der Industrie, gewährleistet einen starken Praxisbezug. Der Studiengang kann als Vollzeit- oder Teilzeitstudium absolviert werden und beginnt jeweils im Frühlings- und Herbstsemester.</w:t>
      </w:r>
    </w:p>
    <w:p w14:paraId="685646D5" w14:textId="77777777" w:rsidR="00E644BE" w:rsidRDefault="00E644BE"/>
    <w:p w14:paraId="50E85695" w14:textId="77777777" w:rsidR="00E644BE" w:rsidRPr="00055502" w:rsidRDefault="00592DF5">
      <w:pPr>
        <w:rPr>
          <w:b/>
          <w:lang w:val="en-US"/>
        </w:rPr>
      </w:pPr>
      <w:proofErr w:type="spellStart"/>
      <w:r w:rsidRPr="00055502">
        <w:rPr>
          <w:b/>
          <w:lang w:val="en-US"/>
        </w:rPr>
        <w:t>Weitere</w:t>
      </w:r>
      <w:proofErr w:type="spellEnd"/>
      <w:r w:rsidRPr="00055502">
        <w:rPr>
          <w:b/>
          <w:lang w:val="en-US"/>
        </w:rPr>
        <w:t xml:space="preserve"> </w:t>
      </w:r>
      <w:proofErr w:type="spellStart"/>
      <w:r w:rsidRPr="00055502">
        <w:rPr>
          <w:b/>
          <w:lang w:val="en-US"/>
        </w:rPr>
        <w:t>Informationen</w:t>
      </w:r>
      <w:proofErr w:type="spellEnd"/>
    </w:p>
    <w:p w14:paraId="5722F571" w14:textId="1396AB10" w:rsidR="00FF3EFD" w:rsidRPr="00C71256" w:rsidRDefault="00FF3EFD">
      <w:pPr>
        <w:rPr>
          <w:lang w:val="en-US"/>
        </w:rPr>
      </w:pPr>
      <w:proofErr w:type="spellStart"/>
      <w:r w:rsidRPr="00C71256">
        <w:rPr>
          <w:lang w:val="en-US"/>
        </w:rPr>
        <w:t>Hauptseite</w:t>
      </w:r>
      <w:proofErr w:type="spellEnd"/>
      <w:r w:rsidRPr="00C71256">
        <w:rPr>
          <w:lang w:val="en-US"/>
        </w:rPr>
        <w:t xml:space="preserve"> Master of Science in Engineering: </w:t>
      </w:r>
      <w:hyperlink r:id="rId10" w:history="1">
        <w:r w:rsidR="00592DF5" w:rsidRPr="00C71256">
          <w:rPr>
            <w:rStyle w:val="Hyperlink"/>
            <w:lang w:val="en-US"/>
          </w:rPr>
          <w:t>bfh.ch/</w:t>
        </w:r>
        <w:proofErr w:type="spellStart"/>
        <w:r w:rsidR="00592DF5" w:rsidRPr="00C71256">
          <w:rPr>
            <w:rStyle w:val="Hyperlink"/>
            <w:lang w:val="en-US"/>
          </w:rPr>
          <w:t>mse</w:t>
        </w:r>
        <w:proofErr w:type="spellEnd"/>
      </w:hyperlink>
      <w:r w:rsidR="00592DF5" w:rsidRPr="00C71256">
        <w:rPr>
          <w:lang w:val="en-US"/>
        </w:rPr>
        <w:br/>
      </w:r>
      <w:proofErr w:type="spellStart"/>
      <w:r w:rsidRPr="00C71256">
        <w:rPr>
          <w:lang w:val="en-US"/>
        </w:rPr>
        <w:t>Profilseite</w:t>
      </w:r>
      <w:proofErr w:type="spellEnd"/>
      <w:r w:rsidRPr="00C71256">
        <w:rPr>
          <w:lang w:val="en-US"/>
        </w:rPr>
        <w:t xml:space="preserve"> Information and Cyber Security: </w:t>
      </w:r>
      <w:hyperlink r:id="rId11" w:history="1">
        <w:r w:rsidR="00592DF5" w:rsidRPr="00C71256">
          <w:rPr>
            <w:rStyle w:val="Hyperlink"/>
            <w:lang w:val="en-US"/>
          </w:rPr>
          <w:t>bfh.ch/</w:t>
        </w:r>
        <w:proofErr w:type="spellStart"/>
        <w:r w:rsidR="00592DF5" w:rsidRPr="00C71256">
          <w:rPr>
            <w:rStyle w:val="Hyperlink"/>
            <w:lang w:val="en-US"/>
          </w:rPr>
          <w:t>ms</w:t>
        </w:r>
        <w:r w:rsidR="00240692">
          <w:rPr>
            <w:rStyle w:val="Hyperlink"/>
            <w:lang w:val="en-US"/>
          </w:rPr>
          <w:t>e</w:t>
        </w:r>
        <w:proofErr w:type="spellEnd"/>
        <w:r w:rsidR="00592DF5" w:rsidRPr="00C71256">
          <w:rPr>
            <w:rStyle w:val="Hyperlink"/>
            <w:lang w:val="en-US"/>
          </w:rPr>
          <w:t>-</w:t>
        </w:r>
        <w:r w:rsidR="00240692">
          <w:rPr>
            <w:rStyle w:val="Hyperlink"/>
            <w:lang w:val="en-US"/>
          </w:rPr>
          <w:t>i</w:t>
        </w:r>
        <w:r w:rsidR="00592DF5" w:rsidRPr="00C71256">
          <w:rPr>
            <w:rStyle w:val="Hyperlink"/>
            <w:lang w:val="en-US"/>
          </w:rPr>
          <w:t>nformation-and-cyber-security</w:t>
        </w:r>
      </w:hyperlink>
    </w:p>
    <w:p w14:paraId="6A90583C" w14:textId="02B61B5E" w:rsidR="00E644BE" w:rsidRPr="00784FB4" w:rsidRDefault="00055502">
      <w:r>
        <w:t xml:space="preserve">Alles zu </w:t>
      </w:r>
      <w:proofErr w:type="spellStart"/>
      <w:r>
        <w:t>Cyber@BFH</w:t>
      </w:r>
      <w:proofErr w:type="spellEnd"/>
      <w:r w:rsidR="00FF3EFD">
        <w:t xml:space="preserve">: </w:t>
      </w:r>
      <w:hyperlink r:id="rId12" w:history="1">
        <w:r w:rsidR="00592DF5" w:rsidRPr="00FF3EFD">
          <w:rPr>
            <w:rStyle w:val="Hyperlink"/>
          </w:rPr>
          <w:t>bfh.ch</w:t>
        </w:r>
        <w:r w:rsidR="0020550A">
          <w:rPr>
            <w:rStyle w:val="Hyperlink"/>
          </w:rPr>
          <w:t>/</w:t>
        </w:r>
        <w:proofErr w:type="spellStart"/>
        <w:r w:rsidR="00592DF5" w:rsidRPr="00FF3EFD">
          <w:rPr>
            <w:rStyle w:val="Hyperlink"/>
          </w:rPr>
          <w:t>cyber</w:t>
        </w:r>
        <w:r w:rsidR="00FF3EFD" w:rsidRPr="00FF3EFD">
          <w:rPr>
            <w:rStyle w:val="Hyperlink"/>
          </w:rPr>
          <w:t>security</w:t>
        </w:r>
        <w:proofErr w:type="spellEnd"/>
      </w:hyperlink>
    </w:p>
    <w:p w14:paraId="3E95DB7A" w14:textId="77777777" w:rsidR="00E644BE" w:rsidRPr="00784FB4" w:rsidRDefault="00E644BE"/>
    <w:p w14:paraId="16119D75" w14:textId="77777777" w:rsidR="00E644BE" w:rsidRPr="00784FB4" w:rsidRDefault="00E644BE"/>
    <w:p w14:paraId="3CD24594" w14:textId="77777777" w:rsidR="00E644BE" w:rsidRDefault="00592DF5">
      <w:pPr>
        <w:rPr>
          <w:b/>
        </w:rPr>
      </w:pPr>
      <w:r>
        <w:rPr>
          <w:b/>
        </w:rPr>
        <w:t>Kontakte</w:t>
      </w:r>
    </w:p>
    <w:p w14:paraId="69C421D2" w14:textId="005E7372" w:rsidR="00E644BE" w:rsidRPr="00FF3EFD" w:rsidRDefault="00592DF5">
      <w:r w:rsidRPr="00FF3EFD">
        <w:t xml:space="preserve">Prof. Andreas Habegger, Leiter Master </w:t>
      </w:r>
      <w:proofErr w:type="spellStart"/>
      <w:r w:rsidRPr="00FF3EFD">
        <w:t>of</w:t>
      </w:r>
      <w:proofErr w:type="spellEnd"/>
      <w:r w:rsidRPr="00FF3EFD">
        <w:t xml:space="preserve"> Science Engineering,</w:t>
      </w:r>
      <w:r w:rsidR="00FF3EFD" w:rsidRPr="00FF3EFD">
        <w:t xml:space="preserve"> Berner Fachhochschule</w:t>
      </w:r>
      <w:r w:rsidR="00FF3EFD">
        <w:t>,</w:t>
      </w:r>
      <w:r w:rsidRPr="00FF3EFD">
        <w:t xml:space="preserve"> +41 32 321 67 81, </w:t>
      </w:r>
      <w:hyperlink r:id="rId13">
        <w:r w:rsidRPr="00FF3EFD">
          <w:rPr>
            <w:rStyle w:val="Hyperlink"/>
          </w:rPr>
          <w:t>andreas.habegger@bfh.ch</w:t>
        </w:r>
      </w:hyperlink>
      <w:r w:rsidRPr="00FF3EFD">
        <w:t xml:space="preserve"> </w:t>
      </w:r>
    </w:p>
    <w:p w14:paraId="24525413" w14:textId="77777777" w:rsidR="00E644BE" w:rsidRPr="00FF3EFD" w:rsidRDefault="00E644BE"/>
    <w:p w14:paraId="05702E21" w14:textId="11B79B53" w:rsidR="00E644BE" w:rsidRPr="00FF3EFD" w:rsidRDefault="00592DF5">
      <w:r w:rsidRPr="00FF3EFD">
        <w:t xml:space="preserve">Prof. Dr. Bruce Nikkel, Profilleiter Information and </w:t>
      </w:r>
      <w:proofErr w:type="spellStart"/>
      <w:r w:rsidRPr="00FF3EFD">
        <w:t>Cyber</w:t>
      </w:r>
      <w:proofErr w:type="spellEnd"/>
      <w:r w:rsidRPr="00FF3EFD">
        <w:t xml:space="preserve"> Security und Co-Leiter Institut ICE,</w:t>
      </w:r>
      <w:r w:rsidR="00FF3EFD" w:rsidRPr="00FF3EFD">
        <w:t xml:space="preserve"> Berner Fachhochschule,</w:t>
      </w:r>
      <w:r w:rsidRPr="00FF3EFD">
        <w:t xml:space="preserve"> +41 32 321 63 77, </w:t>
      </w:r>
      <w:hyperlink r:id="rId14">
        <w:r w:rsidRPr="00FF3EFD">
          <w:rPr>
            <w:rStyle w:val="Hyperlink"/>
          </w:rPr>
          <w:t>bruce.nikkel@bfh.ch</w:t>
        </w:r>
      </w:hyperlink>
    </w:p>
    <w:p w14:paraId="3BA65791" w14:textId="77777777" w:rsidR="00E644BE" w:rsidRPr="00FF3EFD" w:rsidRDefault="00E644BE"/>
    <w:p w14:paraId="777A3CA0" w14:textId="3FF16683" w:rsidR="00E644BE" w:rsidRDefault="00592DF5">
      <w:r>
        <w:t>Jessica Fankhauser, Kommunikation Berner Fachhochschule,</w:t>
      </w:r>
      <w:r w:rsidR="00FF3EFD">
        <w:t xml:space="preserve"> Technik und Informatik,</w:t>
      </w:r>
      <w:r>
        <w:t xml:space="preserve"> +41 31 848 62 03, </w:t>
      </w:r>
      <w:hyperlink r:id="rId15">
        <w:r>
          <w:rPr>
            <w:rStyle w:val="Hyperlink"/>
          </w:rPr>
          <w:t>jessica.fankhauser@bfh.ch</w:t>
        </w:r>
      </w:hyperlink>
      <w:r>
        <w:t xml:space="preserve"> </w:t>
      </w:r>
    </w:p>
    <w:p w14:paraId="2774B5FF" w14:textId="77777777" w:rsidR="00E644BE" w:rsidRDefault="00E644BE"/>
    <w:p w14:paraId="4376B275" w14:textId="77777777" w:rsidR="00E644BE" w:rsidRDefault="00592DF5">
      <w:pPr>
        <w:rPr>
          <w:b/>
          <w:lang w:val="en-US"/>
        </w:rPr>
      </w:pPr>
      <w:r>
        <w:rPr>
          <w:b/>
          <w:lang w:val="en-US"/>
        </w:rPr>
        <w:t>Bild</w:t>
      </w:r>
    </w:p>
    <w:p w14:paraId="3BA8FC89" w14:textId="77777777" w:rsidR="00E644BE" w:rsidRDefault="00592DF5">
      <w:pPr>
        <w:rPr>
          <w:lang w:val="en-US"/>
        </w:rPr>
      </w:pPr>
      <w:r>
        <w:rPr>
          <w:noProof/>
        </w:rPr>
        <w:drawing>
          <wp:inline distT="0" distB="0" distL="0" distR="0" wp14:anchorId="054AEF0B" wp14:editId="26C11E89">
            <wp:extent cx="1607185" cy="10712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6"/>
                    <a:stretch>
                      <a:fillRect/>
                    </a:stretch>
                  </pic:blipFill>
                  <pic:spPr bwMode="auto">
                    <a:xfrm>
                      <a:off x="0" y="0"/>
                      <a:ext cx="1607185" cy="1071245"/>
                    </a:xfrm>
                    <a:prstGeom prst="rect">
                      <a:avLst/>
                    </a:prstGeom>
                  </pic:spPr>
                </pic:pic>
              </a:graphicData>
            </a:graphic>
          </wp:inline>
        </w:drawing>
      </w:r>
    </w:p>
    <w:p w14:paraId="5CECD8ED" w14:textId="77777777" w:rsidR="00E644BE" w:rsidRDefault="00592DF5">
      <w:pPr>
        <w:rPr>
          <w:lang w:val="en-US"/>
        </w:rPr>
      </w:pPr>
      <w:proofErr w:type="spellStart"/>
      <w:r>
        <w:rPr>
          <w:lang w:val="en-US"/>
        </w:rPr>
        <w:t>Keyvisual</w:t>
      </w:r>
      <w:proofErr w:type="spellEnd"/>
      <w:r>
        <w:rPr>
          <w:lang w:val="en-US"/>
        </w:rPr>
        <w:t xml:space="preserve"> Master of Science Engineering </w:t>
      </w:r>
      <w:proofErr w:type="spellStart"/>
      <w:r>
        <w:rPr>
          <w:lang w:val="en-US"/>
        </w:rPr>
        <w:t>Profil</w:t>
      </w:r>
      <w:proofErr w:type="spellEnd"/>
      <w:r>
        <w:rPr>
          <w:lang w:val="en-US"/>
        </w:rPr>
        <w:t xml:space="preserve"> Information and Cyber Security</w:t>
      </w:r>
    </w:p>
    <w:sectPr w:rsidR="00E644BE">
      <w:headerReference w:type="default" r:id="rId17"/>
      <w:headerReference w:type="first" r:id="rId18"/>
      <w:pgSz w:w="11906" w:h="16838"/>
      <w:pgMar w:top="3119" w:right="2081" w:bottom="851" w:left="1435"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41B3" w14:textId="77777777" w:rsidR="00D64416" w:rsidRDefault="00592DF5">
      <w:pPr>
        <w:spacing w:line="240" w:lineRule="auto"/>
      </w:pPr>
      <w:r>
        <w:separator/>
      </w:r>
    </w:p>
  </w:endnote>
  <w:endnote w:type="continuationSeparator" w:id="0">
    <w:p w14:paraId="3F97D37E" w14:textId="77777777" w:rsidR="00D64416" w:rsidRDefault="00592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UnitRoundedPro-Light">
    <w:altName w:val="Cambria"/>
    <w:panose1 w:val="020B0504030101020104"/>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6080" w14:textId="77777777" w:rsidR="00D64416" w:rsidRDefault="00592DF5">
      <w:pPr>
        <w:spacing w:line="240" w:lineRule="auto"/>
      </w:pPr>
      <w:r>
        <w:separator/>
      </w:r>
    </w:p>
  </w:footnote>
  <w:footnote w:type="continuationSeparator" w:id="0">
    <w:p w14:paraId="26E4F087" w14:textId="77777777" w:rsidR="00D64416" w:rsidRDefault="00592D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B791" w14:textId="77777777" w:rsidR="00E644BE" w:rsidRDefault="00592DF5">
    <w:pPr>
      <w:pStyle w:val="Kopfzeile"/>
    </w:pPr>
    <w:r>
      <w:rPr>
        <w:noProof/>
      </w:rPr>
      <mc:AlternateContent>
        <mc:Choice Requires="wps">
          <w:drawing>
            <wp:anchor distT="0" distB="3810" distL="0" distR="0" simplePos="0" relativeHeight="4" behindDoc="1" locked="0" layoutInCell="0" allowOverlap="1" wp14:anchorId="3A644DA2" wp14:editId="35031412">
              <wp:simplePos x="0" y="0"/>
              <wp:positionH relativeFrom="page">
                <wp:posOffset>5019675</wp:posOffset>
              </wp:positionH>
              <wp:positionV relativeFrom="page">
                <wp:posOffset>1043940</wp:posOffset>
              </wp:positionV>
              <wp:extent cx="805815" cy="167640"/>
              <wp:effectExtent l="0" t="0" r="0" b="3810"/>
              <wp:wrapNone/>
              <wp:docPr id="2" name="Textfeld 4"/>
              <wp:cNvGraphicFramePr/>
              <a:graphic xmlns:a="http://schemas.openxmlformats.org/drawingml/2006/main">
                <a:graphicData uri="http://schemas.microsoft.com/office/word/2010/wordprocessingShape">
                  <wps:wsp>
                    <wps:cNvSpPr/>
                    <wps:spPr>
                      <a:xfrm>
                        <a:off x="0" y="0"/>
                        <a:ext cx="805680" cy="16776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14:paraId="60630A23" w14:textId="77777777" w:rsidR="00E644BE" w:rsidRDefault="00592DF5">
                          <w:pPr>
                            <w:pStyle w:val="Kopfzeile"/>
                            <w:rPr>
                              <w:color w:val="000000"/>
                            </w:rPr>
                          </w:pPr>
                          <w:r>
                            <w:rPr>
                              <w:color w:val="000000"/>
                            </w:rPr>
                            <w:t xml:space="preserve">Seite </w:t>
                          </w: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txbxContent>
                    </wps:txbx>
                    <wps:bodyPr lIns="0" tIns="0" rIns="0" bIns="0" anchor="t">
                      <a:prstTxWarp prst="textNoShape">
                        <a:avLst/>
                      </a:prstTxWarp>
                      <a:noAutofit/>
                    </wps:bodyPr>
                  </wps:wsp>
                </a:graphicData>
              </a:graphic>
            </wp:anchor>
          </w:drawing>
        </mc:Choice>
        <mc:Fallback>
          <w:pict>
            <v:rect w14:anchorId="3A644DA2" id="Textfeld 4" o:spid="_x0000_s1026" style="position:absolute;margin-left:395.25pt;margin-top:82.2pt;width:63.45pt;height:13.2pt;z-index:-503316476;visibility:visible;mso-wrap-style:square;mso-wrap-distance-left:0;mso-wrap-distance-top:0;mso-wrap-distance-right:0;mso-wrap-distance-bottom:.3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" o:allowincell="f" fillcolor="white [3201]" stroked="f" strokeweight=".5pt">
              <v:textbox inset="0,0,0,0">
                <w:txbxContent>
                  <w:p w14:paraId="60630A23" w14:textId="77777777" w:rsidR="00E644BE" w:rsidRDefault="00592DF5">
                    <w:pPr>
                      <w:pStyle w:val="Kopfzeile"/>
                      <w:rPr>
                        <w:color w:val="000000"/>
                      </w:rPr>
                    </w:pPr>
                    <w:r>
                      <w:rPr>
                        <w:color w:val="000000"/>
                      </w:rPr>
                      <w:t xml:space="preserve">Seite </w:t>
                    </w: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txbxContent>
              </v:textbox>
              <w10:wrap anchorx="page" anchory="page"/>
            </v:rect>
          </w:pict>
        </mc:Fallback>
      </mc:AlternateContent>
    </w:r>
    <w:r>
      <w:rPr>
        <w:noProof/>
      </w:rPr>
      <w:drawing>
        <wp:anchor distT="0" distB="0" distL="0" distR="0" simplePos="0" relativeHeight="7" behindDoc="1" locked="0" layoutInCell="0" allowOverlap="1" wp14:anchorId="5225D6AC" wp14:editId="10A9600D">
          <wp:simplePos x="0" y="0"/>
          <wp:positionH relativeFrom="page">
            <wp:posOffset>875030</wp:posOffset>
          </wp:positionH>
          <wp:positionV relativeFrom="page">
            <wp:posOffset>417830</wp:posOffset>
          </wp:positionV>
          <wp:extent cx="509270" cy="755015"/>
          <wp:effectExtent l="0" t="0" r="0" b="0"/>
          <wp:wrapNone/>
          <wp:docPr id="4" name="logo_sw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w_2"/>
                  <pic:cNvPicPr>
                    <a:picLocks noChangeAspect="1" noChangeArrowheads="1"/>
                  </pic:cNvPicPr>
                </pic:nvPicPr>
                <pic:blipFill>
                  <a:blip r:embed="rId1"/>
                  <a:stretch>
                    <a:fillRect/>
                  </a:stretch>
                </pic:blipFill>
                <pic:spPr bwMode="auto">
                  <a:xfrm>
                    <a:off x="0" y="0"/>
                    <a:ext cx="509270" cy="755015"/>
                  </a:xfrm>
                  <a:prstGeom prst="rect">
                    <a:avLst/>
                  </a:prstGeom>
                </pic:spPr>
              </pic:pic>
            </a:graphicData>
          </a:graphic>
        </wp:anchor>
      </w:drawing>
    </w:r>
    <w:r>
      <w:rPr>
        <w:noProof/>
      </w:rPr>
      <w:drawing>
        <wp:anchor distT="0" distB="0" distL="0" distR="0" simplePos="0" relativeHeight="9" behindDoc="1" locked="0" layoutInCell="0" allowOverlap="1" wp14:anchorId="4CD684D9" wp14:editId="5CB36687">
          <wp:simplePos x="0" y="0"/>
          <wp:positionH relativeFrom="page">
            <wp:posOffset>875030</wp:posOffset>
          </wp:positionH>
          <wp:positionV relativeFrom="page">
            <wp:posOffset>421005</wp:posOffset>
          </wp:positionV>
          <wp:extent cx="509270" cy="754380"/>
          <wp:effectExtent l="0" t="0" r="0" b="0"/>
          <wp:wrapNone/>
          <wp:docPr id="5"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gb_2"/>
                  <pic:cNvPicPr>
                    <a:picLocks noChangeAspect="1" noChangeArrowheads="1"/>
                  </pic:cNvPicPr>
                </pic:nvPicPr>
                <pic:blipFill>
                  <a:blip r:embed="rId2"/>
                  <a:stretch>
                    <a:fillRect/>
                  </a:stretch>
                </pic:blipFill>
                <pic:spPr bwMode="auto">
                  <a:xfrm>
                    <a:off x="0" y="0"/>
                    <a:ext cx="509270" cy="7543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86E0" w14:textId="77777777" w:rsidR="00E644BE" w:rsidRDefault="00592DF5">
    <w:pPr>
      <w:pStyle w:val="Kopfzeile"/>
      <w:spacing w:after="2180"/>
    </w:pPr>
    <w:r>
      <w:rPr>
        <w:noProof/>
      </w:rPr>
      <mc:AlternateContent>
        <mc:Choice Requires="wps">
          <w:drawing>
            <wp:anchor distT="0" distB="0" distL="0" distR="0" simplePos="0" relativeHeight="2" behindDoc="1" locked="0" layoutInCell="0" allowOverlap="1" wp14:anchorId="69711FE2" wp14:editId="33E10EF3">
              <wp:simplePos x="0" y="0"/>
              <wp:positionH relativeFrom="page">
                <wp:posOffset>5015230</wp:posOffset>
              </wp:positionH>
              <wp:positionV relativeFrom="page">
                <wp:posOffset>791845</wp:posOffset>
              </wp:positionV>
              <wp:extent cx="2063750" cy="2160270"/>
              <wp:effectExtent l="0" t="0" r="0" b="0"/>
              <wp:wrapNone/>
              <wp:docPr id="6" name="absenderbox"/>
              <wp:cNvGraphicFramePr/>
              <a:graphic xmlns:a="http://schemas.openxmlformats.org/drawingml/2006/main">
                <a:graphicData uri="http://schemas.microsoft.com/office/word/2010/wordprocessingShape">
                  <wps:wsp>
                    <wps:cNvSpPr/>
                    <wps:spPr>
                      <a:xfrm>
                        <a:off x="0" y="0"/>
                        <a:ext cx="2063880" cy="216036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249" w:type="dxa"/>
                            <w:tblLayout w:type="fixed"/>
                            <w:tblLook w:val="04A0" w:firstRow="1" w:lastRow="0" w:firstColumn="1" w:lastColumn="0" w:noHBand="0" w:noVBand="1"/>
                          </w:tblPr>
                          <w:tblGrid>
                            <w:gridCol w:w="3249"/>
                          </w:tblGrid>
                          <w:tr w:rsidR="00E644BE" w14:paraId="37F09A03" w14:textId="77777777">
                            <w:tc>
                              <w:tcPr>
                                <w:tcW w:w="3249" w:type="dxa"/>
                              </w:tcPr>
                              <w:p w14:paraId="63AE7CA4" w14:textId="77777777" w:rsidR="00E644BE" w:rsidRDefault="00592DF5">
                                <w:pPr>
                                  <w:pStyle w:val="Kopfzeile"/>
                                  <w:widowControl w:val="0"/>
                                  <w:rPr>
                                    <w:b/>
                                  </w:rPr>
                                </w:pPr>
                                <w:r>
                                  <w:rPr>
                                    <w:rFonts w:eastAsia="Lucida Sans"/>
                                    <w:b/>
                                  </w:rPr>
                                  <w:t>Berner Fachhochschule</w:t>
                                </w:r>
                              </w:p>
                            </w:tc>
                          </w:tr>
                          <w:tr w:rsidR="00E644BE" w14:paraId="7E987AE4" w14:textId="77777777">
                            <w:tc>
                              <w:tcPr>
                                <w:tcW w:w="3249" w:type="dxa"/>
                                <w:tcMar>
                                  <w:bottom w:w="90" w:type="dxa"/>
                                </w:tcMar>
                              </w:tcPr>
                              <w:p w14:paraId="2451374A" w14:textId="77777777" w:rsidR="00E644BE" w:rsidRDefault="00592DF5">
                                <w:pPr>
                                  <w:pStyle w:val="Kopfzeile"/>
                                  <w:widowControl w:val="0"/>
                                  <w:rPr>
                                    <w:rFonts w:ascii="Lucida Sans" w:eastAsia="Lucida Sans" w:hAnsi="Lucida Sans"/>
                                  </w:rPr>
                                </w:pPr>
                                <w:r>
                                  <w:rPr>
                                    <w:rFonts w:eastAsia="Lucida Sans"/>
                                  </w:rPr>
                                  <w:t>Technik und Informatik</w:t>
                                </w:r>
                                <w:r>
                                  <w:rPr>
                                    <w:rFonts w:eastAsia="Lucida Sans"/>
                                  </w:rPr>
                                  <w:br/>
                                  <w:t>Kommunikation</w:t>
                                </w:r>
                              </w:p>
                              <w:p w14:paraId="5AC2CF53" w14:textId="77777777" w:rsidR="00E644BE" w:rsidRDefault="00592DF5">
                                <w:pPr>
                                  <w:pStyle w:val="Kopfzeile"/>
                                  <w:widowControl w:val="0"/>
                                  <w:rPr>
                                    <w:rFonts w:ascii="Lucida Sans" w:eastAsia="Lucida Sans" w:hAnsi="Lucida Sans"/>
                                  </w:rPr>
                                </w:pPr>
                                <w:r>
                                  <w:rPr>
                                    <w:rFonts w:eastAsia="Lucida Sans"/>
                                  </w:rPr>
                                  <w:t>Jessica Fankhauser</w:t>
                                </w:r>
                              </w:p>
                            </w:tc>
                          </w:tr>
                          <w:tr w:rsidR="00E644BE" w14:paraId="01D516A1" w14:textId="77777777">
                            <w:tc>
                              <w:tcPr>
                                <w:tcW w:w="3249" w:type="dxa"/>
                                <w:tcMar>
                                  <w:bottom w:w="90" w:type="dxa"/>
                                </w:tcMar>
                              </w:tcPr>
                              <w:p w14:paraId="3AAF7191" w14:textId="77777777" w:rsidR="00E644BE" w:rsidRDefault="00592DF5">
                                <w:pPr>
                                  <w:pStyle w:val="Kopfzeile"/>
                                  <w:widowControl w:val="0"/>
                                  <w:rPr>
                                    <w:lang w:val="fr-CH"/>
                                  </w:rPr>
                                </w:pPr>
                                <w:proofErr w:type="spellStart"/>
                                <w:r>
                                  <w:rPr>
                                    <w:rFonts w:eastAsia="Lucida Sans"/>
                                    <w:lang w:val="fr-CH"/>
                                  </w:rPr>
                                  <w:t>Quellgasse</w:t>
                                </w:r>
                                <w:proofErr w:type="spellEnd"/>
                                <w:r>
                                  <w:rPr>
                                    <w:rFonts w:eastAsia="Lucida Sans"/>
                                    <w:lang w:val="fr-CH"/>
                                  </w:rPr>
                                  <w:t xml:space="preserve"> 21</w:t>
                                </w:r>
                              </w:p>
                              <w:p w14:paraId="77A4A183" w14:textId="77777777" w:rsidR="00E644BE" w:rsidRDefault="00592DF5">
                                <w:pPr>
                                  <w:pStyle w:val="Kopfzeile"/>
                                  <w:widowControl w:val="0"/>
                                  <w:rPr>
                                    <w:lang w:val="fr-CH"/>
                                  </w:rPr>
                                </w:pPr>
                                <w:r>
                                  <w:rPr>
                                    <w:rFonts w:eastAsia="Lucida Sans"/>
                                    <w:lang w:val="fr-CH"/>
                                  </w:rPr>
                                  <w:t>2501 Biel/Bienne</w:t>
                                </w:r>
                              </w:p>
                            </w:tc>
                          </w:tr>
                          <w:tr w:rsidR="00E644BE" w14:paraId="1A6542ED" w14:textId="77777777">
                            <w:tc>
                              <w:tcPr>
                                <w:tcW w:w="3249" w:type="dxa"/>
                                <w:tcMar>
                                  <w:bottom w:w="90" w:type="dxa"/>
                                </w:tcMar>
                              </w:tcPr>
                              <w:p w14:paraId="66D1D1AA" w14:textId="77777777" w:rsidR="00E644BE" w:rsidRDefault="00592DF5">
                                <w:pPr>
                                  <w:pStyle w:val="Kopfzeile"/>
                                  <w:widowControl w:val="0"/>
                                  <w:rPr>
                                    <w:rFonts w:ascii="Lucida Sans" w:eastAsia="Lucida Sans" w:hAnsi="Lucida Sans"/>
                                  </w:rPr>
                                </w:pPr>
                                <w:r>
                                  <w:rPr>
                                    <w:rFonts w:eastAsia="Lucida Sans"/>
                                  </w:rPr>
                                  <w:t>Telefon +41 31 848 62 03</w:t>
                                </w:r>
                              </w:p>
                            </w:tc>
                          </w:tr>
                          <w:tr w:rsidR="00E644BE" w14:paraId="0368B950" w14:textId="77777777">
                            <w:tc>
                              <w:tcPr>
                                <w:tcW w:w="3249" w:type="dxa"/>
                                <w:tcMar>
                                  <w:bottom w:w="90" w:type="dxa"/>
                                </w:tcMar>
                              </w:tcPr>
                              <w:p w14:paraId="39C53240" w14:textId="77777777" w:rsidR="00E644BE" w:rsidRDefault="00592DF5">
                                <w:pPr>
                                  <w:pStyle w:val="Kopfzeile"/>
                                  <w:widowControl w:val="0"/>
                                  <w:rPr>
                                    <w:rFonts w:ascii="Lucida Sans" w:eastAsia="Lucida Sans" w:hAnsi="Lucida Sans"/>
                                  </w:rPr>
                                </w:pPr>
                                <w:r>
                                  <w:rPr>
                                    <w:rFonts w:eastAsia="Lucida Sans"/>
                                  </w:rPr>
                                  <w:t>jessica.fankhauser@bfh.ch</w:t>
                                </w:r>
                              </w:p>
                              <w:p w14:paraId="5D2584E9" w14:textId="77777777" w:rsidR="00E644BE" w:rsidRDefault="00592DF5">
                                <w:pPr>
                                  <w:pStyle w:val="Kopfzeile"/>
                                  <w:widowControl w:val="0"/>
                                  <w:rPr>
                                    <w:rFonts w:ascii="Lucida Sans" w:eastAsia="Lucida Sans" w:hAnsi="Lucida Sans"/>
                                  </w:rPr>
                                </w:pPr>
                                <w:r>
                                  <w:rPr>
                                    <w:rFonts w:eastAsia="Lucida Sans"/>
                                  </w:rPr>
                                  <w:t>bfh.ch</w:t>
                                </w:r>
                              </w:p>
                            </w:tc>
                          </w:tr>
                        </w:tbl>
                        <w:p w14:paraId="6399DD4B" w14:textId="77777777" w:rsidR="00E644BE" w:rsidRDefault="00E644BE">
                          <w:pPr>
                            <w:pStyle w:val="Kopfzeile"/>
                            <w:rPr>
                              <w:color w:val="000000"/>
                            </w:rPr>
                          </w:pPr>
                        </w:p>
                      </w:txbxContent>
                    </wps:txbx>
                    <wps:bodyPr lIns="0" tIns="0" rIns="0" bIns="0" anchor="t">
                      <a:prstTxWarp prst="textNoShape">
                        <a:avLst/>
                      </a:prstTxWarp>
                      <a:noAutofit/>
                    </wps:bodyPr>
                  </wps:wsp>
                </a:graphicData>
              </a:graphic>
            </wp:anchor>
          </w:drawing>
        </mc:Choice>
        <mc:Fallback>
          <w:pict>
            <v:rect w14:anchorId="69711FE2" id="absenderbox" o:spid="_x0000_s1027" style="position:absolute;margin-left:394.9pt;margin-top:62.35pt;width:162.5pt;height:170.1pt;z-index:-5033164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" o:allowincell="f"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E644BE" w14:paraId="37F09A03" w14:textId="77777777">
                      <w:tc>
                        <w:tcPr>
                          <w:tcW w:w="3249" w:type="dxa"/>
                        </w:tcPr>
                        <w:p w14:paraId="63AE7CA4" w14:textId="77777777" w:rsidR="00E644BE" w:rsidRDefault="00592DF5">
                          <w:pPr>
                            <w:pStyle w:val="Kopfzeile"/>
                            <w:widowControl w:val="0"/>
                            <w:rPr>
                              <w:b/>
                            </w:rPr>
                          </w:pPr>
                          <w:r>
                            <w:rPr>
                              <w:rFonts w:eastAsia="Lucida Sans"/>
                              <w:b/>
                            </w:rPr>
                            <w:t>Berner Fachhochschule</w:t>
                          </w:r>
                        </w:p>
                      </w:tc>
                    </w:tr>
                    <w:tr w:rsidR="00E644BE" w14:paraId="7E987AE4" w14:textId="77777777">
                      <w:tc>
                        <w:tcPr>
                          <w:tcW w:w="3249" w:type="dxa"/>
                          <w:tcMar>
                            <w:bottom w:w="90" w:type="dxa"/>
                          </w:tcMar>
                        </w:tcPr>
                        <w:p w14:paraId="2451374A" w14:textId="77777777" w:rsidR="00E644BE" w:rsidRDefault="00592DF5">
                          <w:pPr>
                            <w:pStyle w:val="Kopfzeile"/>
                            <w:widowControl w:val="0"/>
                            <w:rPr>
                              <w:rFonts w:ascii="Lucida Sans" w:eastAsia="Lucida Sans" w:hAnsi="Lucida Sans"/>
                            </w:rPr>
                          </w:pPr>
                          <w:r>
                            <w:rPr>
                              <w:rFonts w:eastAsia="Lucida Sans"/>
                            </w:rPr>
                            <w:t>Technik und Informatik</w:t>
                          </w:r>
                          <w:r>
                            <w:rPr>
                              <w:rFonts w:eastAsia="Lucida Sans"/>
                            </w:rPr>
                            <w:br/>
                            <w:t>Kommunikation</w:t>
                          </w:r>
                        </w:p>
                        <w:p w14:paraId="5AC2CF53" w14:textId="77777777" w:rsidR="00E644BE" w:rsidRDefault="00592DF5">
                          <w:pPr>
                            <w:pStyle w:val="Kopfzeile"/>
                            <w:widowControl w:val="0"/>
                            <w:rPr>
                              <w:rFonts w:ascii="Lucida Sans" w:eastAsia="Lucida Sans" w:hAnsi="Lucida Sans"/>
                            </w:rPr>
                          </w:pPr>
                          <w:r>
                            <w:rPr>
                              <w:rFonts w:eastAsia="Lucida Sans"/>
                            </w:rPr>
                            <w:t>Jessica Fankhauser</w:t>
                          </w:r>
                        </w:p>
                      </w:tc>
                    </w:tr>
                    <w:tr w:rsidR="00E644BE" w14:paraId="01D516A1" w14:textId="77777777">
                      <w:tc>
                        <w:tcPr>
                          <w:tcW w:w="3249" w:type="dxa"/>
                          <w:tcMar>
                            <w:bottom w:w="90" w:type="dxa"/>
                          </w:tcMar>
                        </w:tcPr>
                        <w:p w14:paraId="3AAF7191" w14:textId="77777777" w:rsidR="00E644BE" w:rsidRDefault="00592DF5">
                          <w:pPr>
                            <w:pStyle w:val="Kopfzeile"/>
                            <w:widowControl w:val="0"/>
                            <w:rPr>
                              <w:lang w:val="fr-CH"/>
                            </w:rPr>
                          </w:pPr>
                          <w:proofErr w:type="spellStart"/>
                          <w:r>
                            <w:rPr>
                              <w:rFonts w:eastAsia="Lucida Sans"/>
                              <w:lang w:val="fr-CH"/>
                            </w:rPr>
                            <w:t>Quellgasse</w:t>
                          </w:r>
                          <w:proofErr w:type="spellEnd"/>
                          <w:r>
                            <w:rPr>
                              <w:rFonts w:eastAsia="Lucida Sans"/>
                              <w:lang w:val="fr-CH"/>
                            </w:rPr>
                            <w:t xml:space="preserve"> 21</w:t>
                          </w:r>
                        </w:p>
                        <w:p w14:paraId="77A4A183" w14:textId="77777777" w:rsidR="00E644BE" w:rsidRDefault="00592DF5">
                          <w:pPr>
                            <w:pStyle w:val="Kopfzeile"/>
                            <w:widowControl w:val="0"/>
                            <w:rPr>
                              <w:lang w:val="fr-CH"/>
                            </w:rPr>
                          </w:pPr>
                          <w:r>
                            <w:rPr>
                              <w:rFonts w:eastAsia="Lucida Sans"/>
                              <w:lang w:val="fr-CH"/>
                            </w:rPr>
                            <w:t>2501 Biel/Bienne</w:t>
                          </w:r>
                        </w:p>
                      </w:tc>
                    </w:tr>
                    <w:tr w:rsidR="00E644BE" w14:paraId="1A6542ED" w14:textId="77777777">
                      <w:tc>
                        <w:tcPr>
                          <w:tcW w:w="3249" w:type="dxa"/>
                          <w:tcMar>
                            <w:bottom w:w="90" w:type="dxa"/>
                          </w:tcMar>
                        </w:tcPr>
                        <w:p w14:paraId="66D1D1AA" w14:textId="77777777" w:rsidR="00E644BE" w:rsidRDefault="00592DF5">
                          <w:pPr>
                            <w:pStyle w:val="Kopfzeile"/>
                            <w:widowControl w:val="0"/>
                            <w:rPr>
                              <w:rFonts w:ascii="Lucida Sans" w:eastAsia="Lucida Sans" w:hAnsi="Lucida Sans"/>
                            </w:rPr>
                          </w:pPr>
                          <w:r>
                            <w:rPr>
                              <w:rFonts w:eastAsia="Lucida Sans"/>
                            </w:rPr>
                            <w:t>Telefon +41 31 848 62 03</w:t>
                          </w:r>
                        </w:p>
                      </w:tc>
                    </w:tr>
                    <w:tr w:rsidR="00E644BE" w14:paraId="0368B950" w14:textId="77777777">
                      <w:tc>
                        <w:tcPr>
                          <w:tcW w:w="3249" w:type="dxa"/>
                          <w:tcMar>
                            <w:bottom w:w="90" w:type="dxa"/>
                          </w:tcMar>
                        </w:tcPr>
                        <w:p w14:paraId="39C53240" w14:textId="77777777" w:rsidR="00E644BE" w:rsidRDefault="00592DF5">
                          <w:pPr>
                            <w:pStyle w:val="Kopfzeile"/>
                            <w:widowControl w:val="0"/>
                            <w:rPr>
                              <w:rFonts w:ascii="Lucida Sans" w:eastAsia="Lucida Sans" w:hAnsi="Lucida Sans"/>
                            </w:rPr>
                          </w:pPr>
                          <w:r>
                            <w:rPr>
                              <w:rFonts w:eastAsia="Lucida Sans"/>
                            </w:rPr>
                            <w:t>jessica.fankhauser@bfh.ch</w:t>
                          </w:r>
                        </w:p>
                        <w:p w14:paraId="5D2584E9" w14:textId="77777777" w:rsidR="00E644BE" w:rsidRDefault="00592DF5">
                          <w:pPr>
                            <w:pStyle w:val="Kopfzeile"/>
                            <w:widowControl w:val="0"/>
                            <w:rPr>
                              <w:rFonts w:ascii="Lucida Sans" w:eastAsia="Lucida Sans" w:hAnsi="Lucida Sans"/>
                            </w:rPr>
                          </w:pPr>
                          <w:r>
                            <w:rPr>
                              <w:rFonts w:eastAsia="Lucida Sans"/>
                            </w:rPr>
                            <w:t>bfh.ch</w:t>
                          </w:r>
                        </w:p>
                      </w:tc>
                    </w:tr>
                  </w:tbl>
                  <w:p w14:paraId="6399DD4B" w14:textId="77777777" w:rsidR="00E644BE" w:rsidRDefault="00E644BE">
                    <w:pPr>
                      <w:pStyle w:val="Kopfzeile"/>
                      <w:rPr>
                        <w:color w:val="000000"/>
                      </w:rPr>
                    </w:pPr>
                  </w:p>
                </w:txbxContent>
              </v:textbox>
              <w10:wrap anchorx="page" anchory="page"/>
            </v:rect>
          </w:pict>
        </mc:Fallback>
      </mc:AlternateContent>
    </w:r>
    <w:r>
      <w:rPr>
        <w:noProof/>
      </w:rPr>
      <w:drawing>
        <wp:anchor distT="0" distB="0" distL="0" distR="0" simplePos="0" relativeHeight="6" behindDoc="1" locked="0" layoutInCell="0" allowOverlap="1" wp14:anchorId="5C073EB1" wp14:editId="1CFCF1E8">
          <wp:simplePos x="0" y="0"/>
          <wp:positionH relativeFrom="page">
            <wp:posOffset>875030</wp:posOffset>
          </wp:positionH>
          <wp:positionV relativeFrom="page">
            <wp:posOffset>417830</wp:posOffset>
          </wp:positionV>
          <wp:extent cx="509270" cy="755015"/>
          <wp:effectExtent l="0" t="0" r="0" b="0"/>
          <wp:wrapNone/>
          <wp:docPr id="8" name="logo_s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sw_1"/>
                  <pic:cNvPicPr>
                    <a:picLocks noChangeAspect="1" noChangeArrowheads="1"/>
                  </pic:cNvPicPr>
                </pic:nvPicPr>
                <pic:blipFill>
                  <a:blip r:embed="rId1"/>
                  <a:stretch>
                    <a:fillRect/>
                  </a:stretch>
                </pic:blipFill>
                <pic:spPr bwMode="auto">
                  <a:xfrm>
                    <a:off x="0" y="0"/>
                    <a:ext cx="509270" cy="755015"/>
                  </a:xfrm>
                  <a:prstGeom prst="rect">
                    <a:avLst/>
                  </a:prstGeom>
                </pic:spPr>
              </pic:pic>
            </a:graphicData>
          </a:graphic>
        </wp:anchor>
      </w:drawing>
    </w:r>
    <w:r>
      <w:rPr>
        <w:noProof/>
      </w:rPr>
      <w:drawing>
        <wp:anchor distT="0" distB="0" distL="0" distR="0" simplePos="0" relativeHeight="10" behindDoc="1" locked="0" layoutInCell="0" allowOverlap="1" wp14:anchorId="2ED91072" wp14:editId="5858C3F9">
          <wp:simplePos x="0" y="0"/>
          <wp:positionH relativeFrom="page">
            <wp:posOffset>875030</wp:posOffset>
          </wp:positionH>
          <wp:positionV relativeFrom="page">
            <wp:posOffset>421005</wp:posOffset>
          </wp:positionV>
          <wp:extent cx="509270" cy="754380"/>
          <wp:effectExtent l="0" t="0" r="0" b="0"/>
          <wp:wrapNone/>
          <wp:docPr id="9"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_1"/>
                  <pic:cNvPicPr>
                    <a:picLocks noChangeAspect="1" noChangeArrowheads="1"/>
                  </pic:cNvPicPr>
                </pic:nvPicPr>
                <pic:blipFill>
                  <a:blip r:embed="rId2"/>
                  <a:stretch>
                    <a:fillRect/>
                  </a:stretch>
                </pic:blipFill>
                <pic:spPr bwMode="auto">
                  <a:xfrm>
                    <a:off x="0" y="0"/>
                    <a:ext cx="509270" cy="7543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BE"/>
    <w:rsid w:val="00043B26"/>
    <w:rsid w:val="00055502"/>
    <w:rsid w:val="0020550A"/>
    <w:rsid w:val="00240692"/>
    <w:rsid w:val="00592DF5"/>
    <w:rsid w:val="00784FB4"/>
    <w:rsid w:val="008A1CBF"/>
    <w:rsid w:val="0095483E"/>
    <w:rsid w:val="0098696F"/>
    <w:rsid w:val="00A75FF3"/>
    <w:rsid w:val="00C71256"/>
    <w:rsid w:val="00D64416"/>
    <w:rsid w:val="00E644BE"/>
    <w:rsid w:val="00EF34E0"/>
    <w:rsid w:val="00F300F2"/>
    <w:rsid w:val="00F8147E"/>
    <w:rsid w:val="00FE4494"/>
    <w:rsid w:val="00FF3EFD"/>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AFC5"/>
  <w15:docId w15:val="{5D3F7F4B-CB84-496A-9C7B-AF5D3E56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qFormat/>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F1B9C"/>
    <w:rPr>
      <w:sz w:val="16"/>
    </w:rPr>
  </w:style>
  <w:style w:type="character" w:customStyle="1" w:styleId="FuzeileZchn">
    <w:name w:val="Fußzeile Zchn"/>
    <w:basedOn w:val="Absatz-Standardschriftart"/>
    <w:link w:val="Fuzeile"/>
    <w:uiPriority w:val="99"/>
    <w:qFormat/>
    <w:rsid w:val="006312E0"/>
  </w:style>
  <w:style w:type="character" w:customStyle="1" w:styleId="berschrift1Zchn">
    <w:name w:val="Überschrift 1 Zchn"/>
    <w:basedOn w:val="Absatz-Standardschriftart"/>
    <w:link w:val="berschrift1"/>
    <w:uiPriority w:val="9"/>
    <w:qFormat/>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qFormat/>
    <w:rsid w:val="00E07490"/>
    <w:rPr>
      <w:rFonts w:asciiTheme="majorHAnsi" w:eastAsiaTheme="majorEastAsia" w:hAnsiTheme="majorHAnsi" w:cstheme="majorBidi"/>
      <w:b/>
      <w:bCs/>
      <w:sz w:val="19"/>
      <w:szCs w:val="26"/>
    </w:rPr>
  </w:style>
  <w:style w:type="character" w:customStyle="1" w:styleId="TitelZchn">
    <w:name w:val="Titel Zchn"/>
    <w:basedOn w:val="Absatz-Standardschriftart"/>
    <w:link w:val="Titel"/>
    <w:uiPriority w:val="10"/>
    <w:qFormat/>
    <w:rsid w:val="00B807BC"/>
    <w:rPr>
      <w:rFonts w:asciiTheme="majorHAnsi" w:eastAsiaTheme="majorEastAsia" w:hAnsiTheme="majorHAnsi" w:cstheme="majorBidi"/>
      <w:b/>
      <w:color w:val="000000" w:themeColor="text2" w:themeShade="BF"/>
      <w:spacing w:val="5"/>
      <w:kern w:val="2"/>
      <w:sz w:val="30"/>
      <w:szCs w:val="52"/>
    </w:rPr>
  </w:style>
  <w:style w:type="character" w:styleId="Hyperlink">
    <w:name w:val="Hyperlink"/>
    <w:basedOn w:val="Absatz-Standardschriftart"/>
    <w:uiPriority w:val="99"/>
    <w:unhideWhenUsed/>
    <w:rsid w:val="00532886"/>
    <w:rPr>
      <w:color w:val="000000" w:themeColor="hyperlink"/>
      <w:u w:val="single"/>
    </w:rPr>
  </w:style>
  <w:style w:type="character" w:styleId="NichtaufgelsteErwhnung">
    <w:name w:val="Unresolved Mention"/>
    <w:basedOn w:val="Absatz-Standardschriftart"/>
    <w:uiPriority w:val="99"/>
    <w:semiHidden/>
    <w:unhideWhenUsed/>
    <w:qFormat/>
    <w:rsid w:val="008D428B"/>
    <w:rPr>
      <w:color w:val="605E5C"/>
      <w:shd w:val="clear" w:color="auto" w:fill="E1DFDD"/>
    </w:rPr>
  </w:style>
  <w:style w:type="character" w:customStyle="1" w:styleId="LineNumbering">
    <w:name w:val="Line Numbering"/>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paragraph" w:customStyle="1" w:styleId="Absenderzeile">
    <w:name w:val="Absenderzeile"/>
    <w:basedOn w:val="Standard"/>
    <w:qFormat/>
    <w:rsid w:val="001F1B9C"/>
    <w:pPr>
      <w:spacing w:line="240" w:lineRule="auto"/>
    </w:pPr>
    <w:rPr>
      <w:sz w:val="14"/>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
      <w:sz w:val="30"/>
      <w:szCs w:val="52"/>
    </w:rPr>
  </w:style>
  <w:style w:type="paragraph" w:customStyle="1" w:styleId="Fliesstextkl">
    <w:name w:val="Fliesstext_kl"/>
    <w:basedOn w:val="Standard"/>
    <w:uiPriority w:val="99"/>
    <w:qFormat/>
    <w:rsid w:val="0081549D"/>
    <w:pPr>
      <w:tabs>
        <w:tab w:val="clear" w:pos="5387"/>
        <w:tab w:val="left" w:pos="1020"/>
        <w:tab w:val="left" w:pos="1531"/>
        <w:tab w:val="left" w:pos="2041"/>
        <w:tab w:val="left" w:pos="14031"/>
        <w:tab w:val="left" w:pos="15052"/>
      </w:tabs>
      <w:spacing w:line="640" w:lineRule="atLeast"/>
      <w:textAlignment w:val="center"/>
    </w:pPr>
    <w:rPr>
      <w:rFonts w:ascii="UnitRoundedPro-Light" w:eastAsia="Times New Roman" w:hAnsi="UnitRoundedPro-Light" w:cs="UnitRoundedPro-Light"/>
      <w:color w:val="000000"/>
      <w:spacing w:val="8"/>
      <w:sz w:val="56"/>
      <w:szCs w:val="56"/>
      <w:lang w:val="de-DE" w:eastAsia="de-CH"/>
    </w:rPr>
  </w:style>
  <w:style w:type="paragraph" w:styleId="berarbeitung">
    <w:name w:val="Revision"/>
    <w:uiPriority w:val="99"/>
    <w:semiHidden/>
    <w:qFormat/>
    <w:rsid w:val="00734949"/>
    <w:rPr>
      <w:sz w:val="19"/>
    </w:rPr>
  </w:style>
  <w:style w:type="paragraph" w:customStyle="1" w:styleId="FrameContents">
    <w:name w:val="Frame Contents"/>
    <w:basedOn w:val="Standard"/>
    <w:qFormat/>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reas.habegger@bfh.ch"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fh.ch/ti/de/themen/cyber-at-bf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fh.ch/de/studium/master/information-and-cyber-security/" TargetMode="External"/><Relationship Id="rId5" Type="http://schemas.openxmlformats.org/officeDocument/2006/relationships/styles" Target="styles.xml"/><Relationship Id="rId15" Type="http://schemas.openxmlformats.org/officeDocument/2006/relationships/hyperlink" Target="mailto:jessica.fankhauser@bfh.ch" TargetMode="External"/><Relationship Id="rId10" Type="http://schemas.openxmlformats.org/officeDocument/2006/relationships/hyperlink" Target="https://www.bfh.ch/de/themen/msc-engineering/"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bruce.nikkel@bfh.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CA9645D20F0FA40A0FC88F14F476FE4" ma:contentTypeVersion="5" ma:contentTypeDescription="Ein neues Dokument erstellen." ma:contentTypeScope="" ma:versionID="de15b7dd55e9f2c32747c52ac34642b0">
  <xsd:schema xmlns:xsd="http://www.w3.org/2001/XMLSchema" xmlns:xs="http://www.w3.org/2001/XMLSchema" xmlns:p="http://schemas.microsoft.com/office/2006/metadata/properties" targetNamespace="http://schemas.microsoft.com/office/2006/metadata/properties" ma:root="true" ma:fieldsID="d9118ebd997effdbaa0333d530db7d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edir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A35B6DE-E6FD-4E0E-A706-C7989759A152}">
  <ds:schemaRefs>
    <ds:schemaRef ds:uri="http://schemas.openxmlformats.org/officeDocument/2006/bibliography"/>
  </ds:schemaRefs>
</ds:datastoreItem>
</file>

<file path=customXml/itemProps2.xml><?xml version="1.0" encoding="utf-8"?>
<ds:datastoreItem xmlns:ds="http://schemas.openxmlformats.org/officeDocument/2006/customXml" ds:itemID="{9E9F107D-556D-4C88-B789-1B62BDF1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3919BB-25BF-47E0-99AE-3E2D236CC921}">
  <ds:schemaRefs>
    <ds:schemaRef ds:uri="http://schemas.microsoft.com/sharepoint/v3/contenttype/forms"/>
  </ds:schemaRefs>
</ds:datastoreItem>
</file>

<file path=customXml/itemProps4.xml><?xml version="1.0" encoding="utf-8"?>
<ds:datastoreItem xmlns:ds="http://schemas.openxmlformats.org/officeDocument/2006/customXml" ds:itemID="{39CCD7D2-B2C4-4856-9DC2-C61ACEAF314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5024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Vera</dc:creator>
  <dc:description/>
  <cp:lastModifiedBy>Fankhauser Jessica</cp:lastModifiedBy>
  <cp:revision>15</cp:revision>
  <dcterms:created xsi:type="dcterms:W3CDTF">2023-11-20T10:06:00Z</dcterms:created>
  <dcterms:modified xsi:type="dcterms:W3CDTF">2023-11-29T07:43:00Z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0x010100FCA9645D20F0FA40A0FC88F14F476FE4</vt:lpwstr>
  </property>
</Properties>
</file>