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123DF5E6" w:rsidR="00763F36" w:rsidRDefault="006F1453" w:rsidP="00763F36">
      <w:pPr>
        <w:rPr>
          <w:rFonts w:eastAsia="Times New Roman"/>
          <w:b/>
          <w:sz w:val="32"/>
          <w:szCs w:val="32"/>
        </w:rPr>
      </w:pPr>
      <w:r>
        <w:rPr>
          <w:rFonts w:eastAsia="Times New Roman"/>
          <w:b/>
          <w:sz w:val="32"/>
          <w:szCs w:val="32"/>
        </w:rPr>
        <w:t xml:space="preserve">Büroflächen in Zeiten von </w:t>
      </w:r>
      <w:r w:rsidR="00E1723A">
        <w:rPr>
          <w:rFonts w:eastAsia="Times New Roman"/>
          <w:b/>
          <w:sz w:val="32"/>
          <w:szCs w:val="32"/>
        </w:rPr>
        <w:t>Corona</w:t>
      </w:r>
      <w:r>
        <w:rPr>
          <w:rFonts w:eastAsia="Times New Roman"/>
          <w:b/>
          <w:sz w:val="32"/>
          <w:szCs w:val="32"/>
        </w:rPr>
        <w:t>: Novellierung der Arbeitsstättenverordnung notwendig</w:t>
      </w:r>
    </w:p>
    <w:p w14:paraId="7946513A" w14:textId="6FC8BB9F" w:rsidR="00565A8D" w:rsidRDefault="00565A8D" w:rsidP="00763F36">
      <w:pPr>
        <w:pStyle w:val="berschrift1"/>
        <w:jc w:val="both"/>
        <w:rPr>
          <w:rFonts w:eastAsiaTheme="minorHAnsi"/>
        </w:rPr>
      </w:pPr>
      <w:r>
        <w:t> </w:t>
      </w:r>
    </w:p>
    <w:p w14:paraId="6765D47F" w14:textId="4404BB29" w:rsidR="00A649AF" w:rsidRPr="007B5CE5" w:rsidRDefault="00565A8D" w:rsidP="00074304">
      <w:pPr>
        <w:rPr>
          <w:rStyle w:val="s10"/>
          <w:bCs/>
          <w:szCs w:val="24"/>
        </w:rPr>
      </w:pPr>
      <w:r>
        <w:rPr>
          <w:rStyle w:val="s10"/>
          <w:b/>
          <w:bCs/>
          <w:szCs w:val="24"/>
        </w:rPr>
        <w:t>Berlin, </w:t>
      </w:r>
      <w:r w:rsidR="007B5CE5">
        <w:rPr>
          <w:rStyle w:val="s10"/>
          <w:b/>
          <w:bCs/>
          <w:szCs w:val="24"/>
        </w:rPr>
        <w:t>14</w:t>
      </w:r>
      <w:r w:rsidR="00763F36">
        <w:rPr>
          <w:rStyle w:val="s10"/>
          <w:b/>
          <w:bCs/>
          <w:szCs w:val="24"/>
        </w:rPr>
        <w:t xml:space="preserve">.04.2020 </w:t>
      </w:r>
      <w:r w:rsidR="00612751">
        <w:rPr>
          <w:rStyle w:val="s10"/>
          <w:b/>
          <w:bCs/>
          <w:szCs w:val="24"/>
        </w:rPr>
        <w:t xml:space="preserve">– </w:t>
      </w:r>
      <w:r w:rsidR="00492130">
        <w:rPr>
          <w:rStyle w:val="s10"/>
          <w:bCs/>
          <w:szCs w:val="24"/>
        </w:rPr>
        <w:t xml:space="preserve">Die zunehmende Digitalisierung der Organisationsstrukturen in den Unternehmen durch die Corona-Krise verändert die künftigen Anforderungen an Büroflächen. </w:t>
      </w:r>
      <w:r w:rsidR="00E1723A">
        <w:rPr>
          <w:rStyle w:val="s10"/>
          <w:bCs/>
          <w:szCs w:val="24"/>
        </w:rPr>
        <w:t>„Der geringere Belegung</w:t>
      </w:r>
      <w:bookmarkStart w:id="1" w:name="_GoBack"/>
      <w:bookmarkEnd w:id="1"/>
      <w:r w:rsidR="00E1723A">
        <w:rPr>
          <w:rStyle w:val="s10"/>
          <w:bCs/>
          <w:szCs w:val="24"/>
        </w:rPr>
        <w:t xml:space="preserve">sschlüssel für Bürokonzepte deutet auf die zunehmende </w:t>
      </w:r>
      <w:r w:rsidR="00E1723A" w:rsidRPr="007B5CE5">
        <w:rPr>
          <w:rStyle w:val="s10"/>
          <w:bCs/>
          <w:szCs w:val="24"/>
        </w:rPr>
        <w:t>Flexibilisierung der Arbeit hin und mündet in einem geringeren Flächenbedarf</w:t>
      </w:r>
      <w:r w:rsidR="00074304" w:rsidRPr="007B5CE5">
        <w:rPr>
          <w:rStyle w:val="s10"/>
          <w:bCs/>
          <w:szCs w:val="24"/>
        </w:rPr>
        <w:t>. Zu einem Überangebot wird es allerdings aufgrund der ohnehin niedrigen Leerstände in vielen deutschen Städten nicht kommen“</w:t>
      </w:r>
      <w:r w:rsidR="00E1723A" w:rsidRPr="007B5CE5">
        <w:rPr>
          <w:rStyle w:val="s10"/>
          <w:bCs/>
          <w:szCs w:val="24"/>
        </w:rPr>
        <w:t xml:space="preserve">, sagt Andreas Wende, Vorsitzender des ZIA-Ausschusses Büroimmobilien. </w:t>
      </w:r>
      <w:r w:rsidR="00A649AF" w:rsidRPr="007B5CE5">
        <w:rPr>
          <w:rStyle w:val="s10"/>
          <w:bCs/>
          <w:szCs w:val="24"/>
        </w:rPr>
        <w:t>„D</w:t>
      </w:r>
      <w:r w:rsidR="00074304" w:rsidRPr="007B5CE5">
        <w:rPr>
          <w:rStyle w:val="s10"/>
          <w:bCs/>
          <w:szCs w:val="24"/>
        </w:rPr>
        <w:t>er</w:t>
      </w:r>
      <w:r w:rsidR="00A649AF" w:rsidRPr="007B5CE5">
        <w:rPr>
          <w:rStyle w:val="s10"/>
          <w:bCs/>
          <w:szCs w:val="24"/>
        </w:rPr>
        <w:t xml:space="preserve"> Trend</w:t>
      </w:r>
      <w:r w:rsidR="00D13839" w:rsidRPr="007B5CE5">
        <w:rPr>
          <w:rStyle w:val="s10"/>
          <w:bCs/>
          <w:szCs w:val="24"/>
        </w:rPr>
        <w:t xml:space="preserve"> hin zu einer multilokalen Arbeitskultur</w:t>
      </w:r>
      <w:r w:rsidR="00A649AF" w:rsidRPr="007B5CE5">
        <w:rPr>
          <w:rStyle w:val="s10"/>
          <w:bCs/>
          <w:szCs w:val="24"/>
        </w:rPr>
        <w:t xml:space="preserve">, der sich </w:t>
      </w:r>
      <w:r w:rsidR="00074304" w:rsidRPr="007B5CE5">
        <w:rPr>
          <w:rStyle w:val="s10"/>
          <w:bCs/>
          <w:szCs w:val="24"/>
        </w:rPr>
        <w:t>eh</w:t>
      </w:r>
      <w:r w:rsidR="00A649AF" w:rsidRPr="007B5CE5">
        <w:rPr>
          <w:rStyle w:val="s10"/>
          <w:bCs/>
          <w:szCs w:val="24"/>
        </w:rPr>
        <w:t xml:space="preserve"> vollzieht, wird durch Corona deutlich beschleunigt stattfinden.“</w:t>
      </w:r>
    </w:p>
    <w:p w14:paraId="5484A6CC" w14:textId="7FFFB9B8" w:rsidR="00730DC7" w:rsidRPr="007B5CE5" w:rsidRDefault="00730DC7" w:rsidP="00755C37">
      <w:pPr>
        <w:rPr>
          <w:rStyle w:val="s10"/>
          <w:bCs/>
          <w:szCs w:val="24"/>
        </w:rPr>
      </w:pPr>
    </w:p>
    <w:p w14:paraId="757736A9" w14:textId="1D3FF289" w:rsidR="00492130" w:rsidRDefault="00730DC7" w:rsidP="00730DC7">
      <w:pPr>
        <w:rPr>
          <w:rStyle w:val="s10"/>
          <w:bCs/>
          <w:szCs w:val="24"/>
        </w:rPr>
      </w:pPr>
      <w:r w:rsidRPr="007B5CE5">
        <w:rPr>
          <w:rStyle w:val="s10"/>
          <w:bCs/>
          <w:szCs w:val="24"/>
        </w:rPr>
        <w:t xml:space="preserve">Laut Branchenexperten liegt der Rückgang im Büroflächenumsatz bereits jetzt bei bis zu 25 Prozent (Q1 2020 gegenüber Q1 2019). </w:t>
      </w:r>
      <w:r w:rsidR="0049762B" w:rsidRPr="007B5CE5">
        <w:rPr>
          <w:rStyle w:val="s10"/>
          <w:bCs/>
          <w:szCs w:val="24"/>
        </w:rPr>
        <w:t xml:space="preserve">Jeder zweite Berufstätige arbeitet aktuellen Umfragen zufolge zumindest teilweise daheim. </w:t>
      </w:r>
      <w:r w:rsidR="00492130" w:rsidRPr="007B5CE5">
        <w:rPr>
          <w:rStyle w:val="s10"/>
          <w:bCs/>
          <w:szCs w:val="24"/>
        </w:rPr>
        <w:t>Die Politik müsse gemeinsam mit der Immobilienwirtschaft Lösungen finden, die diese Entwickl</w:t>
      </w:r>
      <w:r w:rsidR="00524DBD" w:rsidRPr="007B5CE5">
        <w:rPr>
          <w:rStyle w:val="s10"/>
          <w:bCs/>
          <w:szCs w:val="24"/>
        </w:rPr>
        <w:t>ung unterstützen. „Dazu zählt unter anderem auch</w:t>
      </w:r>
      <w:r w:rsidR="00492130" w:rsidRPr="007B5CE5">
        <w:rPr>
          <w:rStyle w:val="s10"/>
          <w:bCs/>
          <w:szCs w:val="24"/>
        </w:rPr>
        <w:t xml:space="preserve"> eine Novellierun</w:t>
      </w:r>
      <w:r w:rsidR="00524DBD" w:rsidRPr="007B5CE5">
        <w:rPr>
          <w:rStyle w:val="s10"/>
          <w:bCs/>
          <w:szCs w:val="24"/>
        </w:rPr>
        <w:t xml:space="preserve">g der Arbeitsstättenverordnung“, so Wende. „Die starren Vorgaben bei der Beschaffenheit von Arbeitsplätzen, </w:t>
      </w:r>
      <w:r w:rsidR="00074304" w:rsidRPr="007B5CE5">
        <w:rPr>
          <w:rStyle w:val="s10"/>
          <w:bCs/>
          <w:szCs w:val="24"/>
        </w:rPr>
        <w:t xml:space="preserve">der </w:t>
      </w:r>
      <w:r w:rsidR="00524DBD" w:rsidRPr="007B5CE5">
        <w:rPr>
          <w:rStyle w:val="s10"/>
          <w:bCs/>
          <w:szCs w:val="24"/>
        </w:rPr>
        <w:t xml:space="preserve">Einrichtung und Konstitution der Fläche und die Rechtsunsicherheit beim mobilen Arbeiten müssen beseitigt werden. </w:t>
      </w:r>
      <w:r w:rsidR="00074304" w:rsidRPr="007B5CE5">
        <w:rPr>
          <w:rStyle w:val="s10"/>
          <w:bCs/>
          <w:szCs w:val="24"/>
        </w:rPr>
        <w:t>Büroflächen brauchen in der heutigen Zeit flexible Rahmenbedingungen, im Home Office und dem Remote Working werden flexiblere Auflagen benötigt.</w:t>
      </w:r>
      <w:r w:rsidR="00074304">
        <w:rPr>
          <w:rStyle w:val="s10"/>
          <w:bCs/>
          <w:szCs w:val="24"/>
        </w:rPr>
        <w:t xml:space="preserve"> </w:t>
      </w:r>
      <w:r w:rsidR="00524DBD">
        <w:rPr>
          <w:rStyle w:val="s10"/>
          <w:bCs/>
          <w:szCs w:val="24"/>
        </w:rPr>
        <w:t xml:space="preserve">Auch die Bereiche Datenschutz und </w:t>
      </w:r>
      <w:r w:rsidR="00492130">
        <w:rPr>
          <w:rStyle w:val="s10"/>
          <w:bCs/>
          <w:szCs w:val="24"/>
        </w:rPr>
        <w:t xml:space="preserve">Versicherungsfragen </w:t>
      </w:r>
      <w:r w:rsidR="00524DBD">
        <w:rPr>
          <w:rStyle w:val="s10"/>
          <w:bCs/>
          <w:szCs w:val="24"/>
        </w:rPr>
        <w:t>brauchen eine p</w:t>
      </w:r>
      <w:r w:rsidR="00492130">
        <w:rPr>
          <w:rStyle w:val="s10"/>
          <w:bCs/>
          <w:szCs w:val="24"/>
        </w:rPr>
        <w:t>ragmatisch</w:t>
      </w:r>
      <w:r w:rsidR="00524DBD">
        <w:rPr>
          <w:rStyle w:val="s10"/>
          <w:bCs/>
          <w:szCs w:val="24"/>
        </w:rPr>
        <w:t>e Ausgestaltung</w:t>
      </w:r>
      <w:r w:rsidR="00492130">
        <w:rPr>
          <w:rStyle w:val="s10"/>
          <w:bCs/>
          <w:szCs w:val="24"/>
        </w:rPr>
        <w:t xml:space="preserve">“, so Wende. „Insbesondere </w:t>
      </w:r>
      <w:r w:rsidR="00492130" w:rsidRPr="00120B8D">
        <w:rPr>
          <w:rStyle w:val="s10"/>
          <w:bCs/>
          <w:szCs w:val="24"/>
        </w:rPr>
        <w:t>mit Blick auf die Zeit nach der Pandemie geht es jetzt darum, unseren Bürobestand an die neuen Bedarfe anzupassen, um nachhaltig wettbewerbsfähig zu bleiben.</w:t>
      </w:r>
      <w:r w:rsidR="00492130">
        <w:rPr>
          <w:rStyle w:val="s10"/>
          <w:bCs/>
          <w:szCs w:val="24"/>
        </w:rPr>
        <w:t xml:space="preserve"> Wir sollten die Chance jetzt nutzen, den Wandel der </w:t>
      </w:r>
      <w:r w:rsidR="00492130">
        <w:rPr>
          <w:rStyle w:val="s10"/>
          <w:bCs/>
          <w:szCs w:val="24"/>
        </w:rPr>
        <w:lastRenderedPageBreak/>
        <w:t>Arbeitswelten aktiv mit voranzutreiben. Die Zeichen für einen modernen und lebendigen Büromarkt in der Post-Corona-Zeit stehen gut.“</w:t>
      </w:r>
    </w:p>
    <w:p w14:paraId="3E0866ED" w14:textId="77777777" w:rsidR="00A649AF" w:rsidRDefault="00A649AF" w:rsidP="00755C37">
      <w:pPr>
        <w:rPr>
          <w:rStyle w:val="s10"/>
          <w:bCs/>
          <w:szCs w:val="24"/>
        </w:rPr>
      </w:pPr>
    </w:p>
    <w:p w14:paraId="6AA5037A" w14:textId="70ABE6E8" w:rsidR="00D13839" w:rsidRDefault="00492130" w:rsidP="00492130">
      <w:pPr>
        <w:rPr>
          <w:rStyle w:val="s10"/>
          <w:bCs/>
          <w:szCs w:val="24"/>
        </w:rPr>
      </w:pPr>
      <w:r>
        <w:rPr>
          <w:rStyle w:val="s10"/>
          <w:bCs/>
          <w:szCs w:val="24"/>
        </w:rPr>
        <w:t xml:space="preserve">Durch den veränderten Flächenbedarf werde die </w:t>
      </w:r>
      <w:r w:rsidR="00A649AF">
        <w:rPr>
          <w:rStyle w:val="s10"/>
          <w:bCs/>
          <w:szCs w:val="24"/>
        </w:rPr>
        <w:t>Büroimmobilie nicht redundant. „Ganz im Gegenteil“, so Wende. „</w:t>
      </w:r>
      <w:r w:rsidR="00D13839">
        <w:rPr>
          <w:rStyle w:val="s10"/>
          <w:bCs/>
          <w:szCs w:val="24"/>
        </w:rPr>
        <w:t xml:space="preserve">In einer leistungsfähigen und modernen Stadtentwicklung steigt ihre Relevanz sehr stark. </w:t>
      </w:r>
      <w:r w:rsidR="00D13839" w:rsidRPr="00D13839">
        <w:rPr>
          <w:rStyle w:val="s10"/>
          <w:bCs/>
          <w:szCs w:val="24"/>
        </w:rPr>
        <w:t xml:space="preserve">Durch ein neues Flächenbewusstsein rücken </w:t>
      </w:r>
      <w:r w:rsidR="00D13839">
        <w:rPr>
          <w:rStyle w:val="s10"/>
          <w:bCs/>
          <w:szCs w:val="24"/>
        </w:rPr>
        <w:t xml:space="preserve">die Themen </w:t>
      </w:r>
      <w:r w:rsidR="00D13839" w:rsidRPr="00D13839">
        <w:rPr>
          <w:rStyle w:val="s10"/>
          <w:bCs/>
          <w:szCs w:val="24"/>
        </w:rPr>
        <w:t>Corporate Identity, aktivitätsbasierte Flächenkonzepte, Kollaborationsmodelle und Quartiersgedanke</w:t>
      </w:r>
      <w:r w:rsidR="00D13839">
        <w:rPr>
          <w:rStyle w:val="s10"/>
          <w:bCs/>
          <w:szCs w:val="24"/>
        </w:rPr>
        <w:t>n</w:t>
      </w:r>
      <w:r w:rsidR="00D13839" w:rsidRPr="00D13839">
        <w:rPr>
          <w:rStyle w:val="s10"/>
          <w:bCs/>
          <w:szCs w:val="24"/>
        </w:rPr>
        <w:t xml:space="preserve"> deutlich stärker in den Vordergrund</w:t>
      </w:r>
      <w:r w:rsidR="00D13839">
        <w:rPr>
          <w:rStyle w:val="s10"/>
          <w:bCs/>
          <w:szCs w:val="24"/>
        </w:rPr>
        <w:t xml:space="preserve"> – auch die Bedeutung von gesundheitlichen Aspekten wird entsprechend zunehmen.“</w:t>
      </w:r>
    </w:p>
    <w:p w14:paraId="1B7F1F26" w14:textId="76DAB9BC" w:rsidR="00D13839" w:rsidRDefault="00D13839" w:rsidP="00755C37">
      <w:pPr>
        <w:rPr>
          <w:rStyle w:val="s10"/>
          <w:bCs/>
          <w:szCs w:val="24"/>
        </w:rPr>
      </w:pPr>
    </w:p>
    <w:p w14:paraId="22320F25" w14:textId="77777777" w:rsidR="00BB5B07" w:rsidRDefault="00BB5B07" w:rsidP="00A6187E">
      <w:pPr>
        <w:ind w:left="0" w:firstLine="0"/>
      </w:pP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12CF1BA1" w:rsidR="00FE3BF6" w:rsidRPr="006B72B5" w:rsidRDefault="00492130">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35311CD1"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266CB015" w14:textId="00D3808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74304"/>
    <w:rsid w:val="000E02D9"/>
    <w:rsid w:val="00103818"/>
    <w:rsid w:val="0010589B"/>
    <w:rsid w:val="00120B8D"/>
    <w:rsid w:val="00167E86"/>
    <w:rsid w:val="0018064A"/>
    <w:rsid w:val="001B5226"/>
    <w:rsid w:val="001D28C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F328A"/>
    <w:rsid w:val="005F5107"/>
    <w:rsid w:val="00612751"/>
    <w:rsid w:val="0067735A"/>
    <w:rsid w:val="00685176"/>
    <w:rsid w:val="006956A1"/>
    <w:rsid w:val="006B72B5"/>
    <w:rsid w:val="006D4345"/>
    <w:rsid w:val="006D49E9"/>
    <w:rsid w:val="006E334B"/>
    <w:rsid w:val="006F1453"/>
    <w:rsid w:val="007119C7"/>
    <w:rsid w:val="00714400"/>
    <w:rsid w:val="00715598"/>
    <w:rsid w:val="00730DC7"/>
    <w:rsid w:val="00755C37"/>
    <w:rsid w:val="00763F36"/>
    <w:rsid w:val="00772E49"/>
    <w:rsid w:val="00777E1F"/>
    <w:rsid w:val="007B181E"/>
    <w:rsid w:val="007B5CE5"/>
    <w:rsid w:val="007C6D70"/>
    <w:rsid w:val="007D0529"/>
    <w:rsid w:val="007D557A"/>
    <w:rsid w:val="007E5745"/>
    <w:rsid w:val="007F0257"/>
    <w:rsid w:val="007F1E5D"/>
    <w:rsid w:val="00802FE2"/>
    <w:rsid w:val="00810751"/>
    <w:rsid w:val="00836D35"/>
    <w:rsid w:val="00870E71"/>
    <w:rsid w:val="008C0C03"/>
    <w:rsid w:val="008D366D"/>
    <w:rsid w:val="008E0704"/>
    <w:rsid w:val="008E2821"/>
    <w:rsid w:val="008E3175"/>
    <w:rsid w:val="008E65A4"/>
    <w:rsid w:val="009108A1"/>
    <w:rsid w:val="0094512A"/>
    <w:rsid w:val="009511F2"/>
    <w:rsid w:val="00965A4D"/>
    <w:rsid w:val="00973BCE"/>
    <w:rsid w:val="00973D04"/>
    <w:rsid w:val="009A57C7"/>
    <w:rsid w:val="009B318F"/>
    <w:rsid w:val="00A6187E"/>
    <w:rsid w:val="00A649AF"/>
    <w:rsid w:val="00A70560"/>
    <w:rsid w:val="00AB6292"/>
    <w:rsid w:val="00AD20BE"/>
    <w:rsid w:val="00AF4D78"/>
    <w:rsid w:val="00AF67B3"/>
    <w:rsid w:val="00B139FA"/>
    <w:rsid w:val="00B24A4A"/>
    <w:rsid w:val="00B42DC1"/>
    <w:rsid w:val="00B45908"/>
    <w:rsid w:val="00B640A5"/>
    <w:rsid w:val="00B77F03"/>
    <w:rsid w:val="00B927F0"/>
    <w:rsid w:val="00B936C1"/>
    <w:rsid w:val="00BB5B07"/>
    <w:rsid w:val="00BB7FA4"/>
    <w:rsid w:val="00C03B56"/>
    <w:rsid w:val="00C34FEE"/>
    <w:rsid w:val="00C36662"/>
    <w:rsid w:val="00CB0059"/>
    <w:rsid w:val="00CB648E"/>
    <w:rsid w:val="00D13839"/>
    <w:rsid w:val="00D36A51"/>
    <w:rsid w:val="00D77DF3"/>
    <w:rsid w:val="00DB76B1"/>
    <w:rsid w:val="00DC0CA9"/>
    <w:rsid w:val="00DC4911"/>
    <w:rsid w:val="00DF67B8"/>
    <w:rsid w:val="00E1723A"/>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2020-04-11T11:31:00Z</dcterms:created>
  <dcterms:modified xsi:type="dcterms:W3CDTF">2020-04-11T11:31:00Z</dcterms:modified>
</cp:coreProperties>
</file>