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E93E" w14:textId="633B5025" w:rsidR="00044CDB" w:rsidRPr="00945017" w:rsidRDefault="00DE0DA2" w:rsidP="00405FE0">
      <w:pPr>
        <w:pStyle w:val="OSPRHead0"/>
        <w:spacing w:after="0"/>
      </w:pPr>
      <w:r w:rsidRPr="00945017">
        <w:rPr>
          <w:noProof/>
        </w:rPr>
        <w:drawing>
          <wp:anchor distT="0" distB="252095" distL="114300" distR="114300" simplePos="0" relativeHeight="251661312" behindDoc="1" locked="0" layoutInCell="1" allowOverlap="1" wp14:anchorId="752A2E9E" wp14:editId="65CE6D92">
            <wp:simplePos x="0" y="0"/>
            <wp:positionH relativeFrom="column">
              <wp:posOffset>-900430</wp:posOffset>
            </wp:positionH>
            <wp:positionV relativeFrom="page">
              <wp:posOffset>-10160</wp:posOffset>
            </wp:positionV>
            <wp:extent cx="7563485" cy="1889760"/>
            <wp:effectExtent l="0" t="0" r="5715" b="0"/>
            <wp:wrapTight wrapText="bothSides">
              <wp:wrapPolygon edited="0">
                <wp:start x="0" y="0"/>
                <wp:lineTo x="0" y="21194"/>
                <wp:lineTo x="21544" y="21194"/>
                <wp:lineTo x="21544"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8" cstate="screen">
                      <a:extLst>
                        <a:ext uri="{28A0092B-C50C-407E-A947-70E740481C1C}">
                          <a14:useLocalDpi xmlns:a14="http://schemas.microsoft.com/office/drawing/2010/main"/>
                        </a:ext>
                      </a:extLst>
                    </a:blip>
                    <a:stretch>
                      <a:fillRect/>
                    </a:stretch>
                  </pic:blipFill>
                  <pic:spPr>
                    <a:xfrm>
                      <a:off x="0" y="0"/>
                      <a:ext cx="7563485" cy="1889760"/>
                    </a:xfrm>
                    <a:prstGeom prst="rect">
                      <a:avLst/>
                    </a:prstGeom>
                  </pic:spPr>
                </pic:pic>
              </a:graphicData>
            </a:graphic>
            <wp14:sizeRelH relativeFrom="margin">
              <wp14:pctWidth>0</wp14:pctWidth>
            </wp14:sizeRelH>
            <wp14:sizeRelV relativeFrom="margin">
              <wp14:pctHeight>0</wp14:pctHeight>
            </wp14:sizeRelV>
          </wp:anchor>
        </w:drawing>
      </w:r>
      <w:r w:rsidR="00990385">
        <w:rPr>
          <w:noProof/>
        </w:rPr>
        <w:t>Ju</w:t>
      </w:r>
      <w:r w:rsidR="00422CC0">
        <w:rPr>
          <w:noProof/>
        </w:rPr>
        <w:t>l</w:t>
      </w:r>
      <w:r w:rsidR="00990385">
        <w:rPr>
          <w:noProof/>
        </w:rPr>
        <w:t>i</w:t>
      </w:r>
      <w:r w:rsidR="00180639" w:rsidRPr="00945017">
        <w:t xml:space="preserve"> </w:t>
      </w:r>
      <w:proofErr w:type="gramStart"/>
      <w:r w:rsidR="00180639" w:rsidRPr="00945017">
        <w:t>202</w:t>
      </w:r>
      <w:r w:rsidR="00CF7F7E">
        <w:t>5</w:t>
      </w:r>
      <w:r w:rsidR="00071E9B" w:rsidRPr="00945017">
        <w:t xml:space="preserve">  |</w:t>
      </w:r>
      <w:proofErr w:type="gramEnd"/>
      <w:r w:rsidR="00071E9B" w:rsidRPr="00945017">
        <w:t xml:space="preserve">  </w:t>
      </w:r>
      <w:r w:rsidR="00044CDB" w:rsidRPr="00945017">
        <w:t>Pressemitteilung</w:t>
      </w:r>
      <w:r w:rsidR="00086A21" w:rsidRPr="00945017">
        <w:t xml:space="preserve"> </w:t>
      </w:r>
      <w:r w:rsidR="00F96751" w:rsidRPr="00945017">
        <w:t>VANGO</w:t>
      </w:r>
    </w:p>
    <w:p w14:paraId="0EA54AE0" w14:textId="4A53AED8" w:rsidR="00E1582C" w:rsidRPr="00D330C5" w:rsidRDefault="00E1582C" w:rsidP="00D330C5">
      <w:pPr>
        <w:pStyle w:val="OSPRPMText1"/>
      </w:pPr>
    </w:p>
    <w:p w14:paraId="0F5B52F9" w14:textId="22B08259" w:rsidR="00D330C5" w:rsidRPr="00D330C5" w:rsidRDefault="00D330C5" w:rsidP="00D330C5">
      <w:pPr>
        <w:pStyle w:val="OSPRHead1"/>
      </w:pPr>
      <w:r w:rsidRPr="00D330C5">
        <w:t xml:space="preserve">Wenn das Wetter umschlägt: </w:t>
      </w:r>
      <w:r w:rsidR="00422CC0">
        <w:t xml:space="preserve">Storm </w:t>
      </w:r>
      <w:proofErr w:type="spellStart"/>
      <w:r w:rsidR="00422CC0">
        <w:t>Shelter</w:t>
      </w:r>
      <w:proofErr w:type="spellEnd"/>
      <w:r>
        <w:t xml:space="preserve"> –</w:t>
      </w:r>
      <w:r w:rsidRPr="00D330C5">
        <w:t xml:space="preserve"> Schutzraum für unterwegs</w:t>
      </w:r>
    </w:p>
    <w:p w14:paraId="291F39D0" w14:textId="10177342" w:rsidR="00D330C5" w:rsidRPr="00D330C5" w:rsidRDefault="00D330C5" w:rsidP="00D330C5">
      <w:pPr>
        <w:pStyle w:val="OSPRPMText1"/>
      </w:pPr>
      <w:r w:rsidRPr="00D330C5">
        <w:t>Ob Gipfelpause im Schneesturm</w:t>
      </w:r>
      <w:r w:rsidR="0054378D">
        <w:t xml:space="preserve">, </w:t>
      </w:r>
      <w:r w:rsidRPr="00D330C5">
        <w:t>Erste-Hilfe-Stopp bei strömendem Regen</w:t>
      </w:r>
      <w:r w:rsidR="0054378D">
        <w:t xml:space="preserve"> oder Orientierungslosigkeit im </w:t>
      </w:r>
      <w:proofErr w:type="spellStart"/>
      <w:r w:rsidR="0054378D">
        <w:t>Whiteout</w:t>
      </w:r>
      <w:proofErr w:type="spellEnd"/>
      <w:r w:rsidR="0054378D">
        <w:t>: W</w:t>
      </w:r>
      <w:r w:rsidRPr="00D330C5">
        <w:t xml:space="preserve">er draußen unterwegs ist, braucht im Notfall verlässlichen Schutz. Der </w:t>
      </w:r>
      <w:r w:rsidR="00422CC0">
        <w:t xml:space="preserve">Storm </w:t>
      </w:r>
      <w:proofErr w:type="spellStart"/>
      <w:r w:rsidR="00422CC0">
        <w:t>Shelter</w:t>
      </w:r>
      <w:proofErr w:type="spellEnd"/>
      <w:r w:rsidRPr="00D330C5">
        <w:t xml:space="preserve"> von </w:t>
      </w:r>
      <w:proofErr w:type="spellStart"/>
      <w:r w:rsidRPr="00D330C5">
        <w:t>Vango</w:t>
      </w:r>
      <w:proofErr w:type="spellEnd"/>
      <w:r w:rsidRPr="00D330C5">
        <w:t xml:space="preserve"> ist genau dafür gemacht: ein kompakter, </w:t>
      </w:r>
      <w:r w:rsidR="0054378D">
        <w:t>super</w:t>
      </w:r>
      <w:r w:rsidRPr="00D330C5">
        <w:t>schnell einsetzbarer Unterschlupf</w:t>
      </w:r>
      <w:r w:rsidR="002C7234">
        <w:t xml:space="preserve"> für </w:t>
      </w:r>
      <w:r w:rsidR="0054378D">
        <w:t xml:space="preserve">Bergsteiger, </w:t>
      </w:r>
      <w:r w:rsidRPr="00D330C5">
        <w:t>Wande</w:t>
      </w:r>
      <w:r w:rsidR="002C7234">
        <w:t>r- oder Skig</w:t>
      </w:r>
      <w:r w:rsidRPr="00D330C5">
        <w:t xml:space="preserve">ruppen. </w:t>
      </w:r>
      <w:r w:rsidR="00422CC0">
        <w:t>D</w:t>
      </w:r>
      <w:r w:rsidRPr="00D330C5">
        <w:t xml:space="preserve">as </w:t>
      </w:r>
      <w:r w:rsidR="00422CC0">
        <w:t xml:space="preserve">Storm </w:t>
      </w:r>
      <w:proofErr w:type="spellStart"/>
      <w:r w:rsidR="00422CC0">
        <w:t>Shelter</w:t>
      </w:r>
      <w:proofErr w:type="spellEnd"/>
      <w:r w:rsidRPr="00D330C5">
        <w:t xml:space="preserve"> </w:t>
      </w:r>
      <w:r w:rsidR="00422CC0">
        <w:t xml:space="preserve">ist </w:t>
      </w:r>
      <w:r w:rsidR="005A6292">
        <w:t>als</w:t>
      </w:r>
      <w:r w:rsidRPr="00D330C5">
        <w:t xml:space="preserve"> </w:t>
      </w:r>
      <w:r w:rsidR="005A6292">
        <w:t>leichtes Notfall-Zelt ein unverzichtbarer Teil der Sicherheitsausstattung für verantwortungsbewusste Gruppenleiter oder ambitionierte Alpinisten.</w:t>
      </w:r>
      <w:r w:rsidR="00422CC0">
        <w:t xml:space="preserve"> </w:t>
      </w:r>
    </w:p>
    <w:p w14:paraId="1CBEE7EC" w14:textId="385A4740" w:rsidR="00D330C5" w:rsidRPr="00D330C5" w:rsidRDefault="001A730A" w:rsidP="00D330C5">
      <w:pPr>
        <w:pStyle w:val="OSPRPMText1"/>
      </w:pPr>
      <w:r>
        <w:rPr>
          <w:noProof/>
        </w:rPr>
        <w:drawing>
          <wp:anchor distT="0" distB="0" distL="114300" distR="114300" simplePos="0" relativeHeight="251662336" behindDoc="1" locked="0" layoutInCell="1" allowOverlap="1" wp14:anchorId="781AB52D" wp14:editId="2576B28B">
            <wp:simplePos x="0" y="0"/>
            <wp:positionH relativeFrom="column">
              <wp:posOffset>2195830</wp:posOffset>
            </wp:positionH>
            <wp:positionV relativeFrom="paragraph">
              <wp:posOffset>958914</wp:posOffset>
            </wp:positionV>
            <wp:extent cx="4251325" cy="2942590"/>
            <wp:effectExtent l="0" t="0" r="3175" b="3810"/>
            <wp:wrapTight wrapText="bothSides">
              <wp:wrapPolygon edited="0">
                <wp:start x="0" y="0"/>
                <wp:lineTo x="0" y="21535"/>
                <wp:lineTo x="21552" y="21535"/>
                <wp:lineTo x="21552" y="0"/>
                <wp:lineTo x="0" y="0"/>
              </wp:wrapPolygon>
            </wp:wrapTight>
            <wp:docPr id="15543069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06934" name="Grafik 1554306934"/>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4251325" cy="2942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30C5" w:rsidRPr="00D330C5">
        <w:t xml:space="preserve">Erhältlich in drei Größen (für 2, 4 oder 8 Personen) deckt der </w:t>
      </w:r>
      <w:r w:rsidR="00422CC0">
        <w:t xml:space="preserve">Storm </w:t>
      </w:r>
      <w:proofErr w:type="spellStart"/>
      <w:r w:rsidR="00422CC0">
        <w:t>Shelter</w:t>
      </w:r>
      <w:proofErr w:type="spellEnd"/>
      <w:r w:rsidR="00D330C5" w:rsidRPr="00D330C5">
        <w:t xml:space="preserve"> verschiedene Einsatzzwecke ab: vom Trail-Running-Duo über Schulklassen bis zur geführten </w:t>
      </w:r>
      <w:r w:rsidR="0054378D">
        <w:t>Skitourengruppe</w:t>
      </w:r>
      <w:r w:rsidR="00D330C5" w:rsidRPr="00D330C5">
        <w:t>. Besonders für Tourenleiter oder Rettungsteams ist das 8 Personen</w:t>
      </w:r>
      <w:r w:rsidR="0054378D">
        <w:t>-</w:t>
      </w:r>
      <w:r w:rsidR="0054378D" w:rsidRPr="00D330C5">
        <w:t xml:space="preserve">Modell </w:t>
      </w:r>
      <w:r w:rsidR="00D330C5" w:rsidRPr="00D330C5">
        <w:t xml:space="preserve">ein verlässlicher Schutzraum bei Wind, Regen und Kälte. Die ultraleichten Varianten (UL 200 und UL 400) richten sich gezielt an Bergsportler, die auf jedes Gramm </w:t>
      </w:r>
      <w:r w:rsidR="00301ABE">
        <w:t>achten</w:t>
      </w:r>
      <w:r w:rsidR="00D330C5" w:rsidRPr="00D330C5">
        <w:t>.</w:t>
      </w:r>
    </w:p>
    <w:p w14:paraId="7C9BB176" w14:textId="36169041" w:rsidR="00D330C5" w:rsidRPr="00D330C5" w:rsidRDefault="00D330C5" w:rsidP="00D330C5">
      <w:pPr>
        <w:pStyle w:val="OSPRPMText1"/>
      </w:pPr>
      <w:r w:rsidRPr="00D330C5">
        <w:t xml:space="preserve">Das Prinzip ist einfach: Das </w:t>
      </w:r>
      <w:r w:rsidR="00061A49">
        <w:t xml:space="preserve">wasser- und winddichte </w:t>
      </w:r>
      <w:r w:rsidR="00422CC0">
        <w:t xml:space="preserve">Storm </w:t>
      </w:r>
      <w:proofErr w:type="spellStart"/>
      <w:r w:rsidR="00422CC0">
        <w:t>Shelter</w:t>
      </w:r>
      <w:proofErr w:type="spellEnd"/>
      <w:r w:rsidRPr="00D330C5">
        <w:t xml:space="preserve"> wird über den Köpfen entfaltet</w:t>
      </w:r>
      <w:r w:rsidR="00061A49">
        <w:t xml:space="preserve"> und man schlüpft drunter. An der Unterseite befindet sich seitlich ein stabile</w:t>
      </w:r>
      <w:r w:rsidR="004D4573">
        <w:t>s</w:t>
      </w:r>
      <w:r w:rsidR="00061A49">
        <w:t xml:space="preserve"> Bodenteil, auf den man sich stellt oder die Rucksäcke ablegt, um das Storm </w:t>
      </w:r>
      <w:proofErr w:type="spellStart"/>
      <w:r w:rsidR="00061A49">
        <w:t>Shelter</w:t>
      </w:r>
      <w:proofErr w:type="spellEnd"/>
      <w:r w:rsidR="00061A49">
        <w:t xml:space="preserve"> am </w:t>
      </w:r>
      <w:r w:rsidRPr="00D330C5">
        <w:t xml:space="preserve">Boden </w:t>
      </w:r>
      <w:r w:rsidR="00061A49">
        <w:t xml:space="preserve">zu </w:t>
      </w:r>
      <w:r w:rsidRPr="00D330C5">
        <w:t>fixier</w:t>
      </w:r>
      <w:r w:rsidR="00061A49">
        <w:t>en</w:t>
      </w:r>
      <w:r w:rsidRPr="00D330C5">
        <w:t xml:space="preserve"> (per Körpergewicht oder Rucksack)</w:t>
      </w:r>
      <w:r w:rsidR="00061A49">
        <w:t xml:space="preserve">. </w:t>
      </w:r>
      <w:r w:rsidRPr="00D330C5">
        <w:t xml:space="preserve">Die leuchtend orangene </w:t>
      </w:r>
      <w:r w:rsidR="00061A49">
        <w:t xml:space="preserve">bzw. signalgrüne </w:t>
      </w:r>
      <w:r w:rsidRPr="00D330C5">
        <w:t xml:space="preserve">Farbe </w:t>
      </w:r>
      <w:r w:rsidR="00061A49">
        <w:t xml:space="preserve">und reflektierende Elemente </w:t>
      </w:r>
      <w:r w:rsidRPr="00D330C5">
        <w:t>sorg</w:t>
      </w:r>
      <w:r w:rsidR="00061A49">
        <w:t>en</w:t>
      </w:r>
      <w:r w:rsidRPr="00D330C5">
        <w:t xml:space="preserve"> für Sichtbarkeit auch bei schlechter Witterung – kein unwesentlicher Aspekt bei Notfällen. </w:t>
      </w:r>
      <w:r w:rsidR="00061A49">
        <w:t>Über ein g</w:t>
      </w:r>
      <w:r w:rsidRPr="00D330C5">
        <w:t>roßzügige</w:t>
      </w:r>
      <w:r w:rsidR="00061A49">
        <w:t>s</w:t>
      </w:r>
      <w:r w:rsidRPr="00D330C5">
        <w:t xml:space="preserve"> Fenster</w:t>
      </w:r>
      <w:r w:rsidR="00061A49">
        <w:t xml:space="preserve"> und </w:t>
      </w:r>
      <w:r w:rsidRPr="00D330C5">
        <w:t xml:space="preserve">Belüftungsöffnungen </w:t>
      </w:r>
      <w:r w:rsidR="00061A49">
        <w:t>hält man den Kontakt zur unwirtlichen Außenwelt</w:t>
      </w:r>
      <w:r w:rsidRPr="00D330C5">
        <w:t xml:space="preserve">. </w:t>
      </w:r>
      <w:r w:rsidR="001A730A">
        <w:t xml:space="preserve">Die Lüftungsöffnung dient gleichzeitig als integrierter </w:t>
      </w:r>
      <w:proofErr w:type="spellStart"/>
      <w:r w:rsidR="001A730A">
        <w:t>Packsack</w:t>
      </w:r>
      <w:proofErr w:type="spellEnd"/>
      <w:r w:rsidR="001A730A">
        <w:t>.</w:t>
      </w:r>
    </w:p>
    <w:p w14:paraId="5B7020D2" w14:textId="7C35D1FC" w:rsidR="00D330C5" w:rsidRDefault="00061A49" w:rsidP="00D330C5">
      <w:pPr>
        <w:pStyle w:val="OSPRPMText1"/>
      </w:pPr>
      <w:r>
        <w:t xml:space="preserve">Das </w:t>
      </w:r>
      <w:r w:rsidR="00422CC0">
        <w:t xml:space="preserve">Storm </w:t>
      </w:r>
      <w:proofErr w:type="spellStart"/>
      <w:r w:rsidR="00422CC0">
        <w:t>Shelter</w:t>
      </w:r>
      <w:proofErr w:type="spellEnd"/>
      <w:r w:rsidR="00D330C5" w:rsidRPr="00D330C5">
        <w:t xml:space="preserve"> </w:t>
      </w:r>
      <w:r>
        <w:t xml:space="preserve">ist kein </w:t>
      </w:r>
      <w:r w:rsidR="00301ABE">
        <w:t xml:space="preserve">echtes </w:t>
      </w:r>
      <w:r w:rsidR="00D330C5" w:rsidRPr="00D330C5">
        <w:t>Zelt</w:t>
      </w:r>
      <w:r>
        <w:t>, aber wesentlich mehr als ein Biwaksack. E</w:t>
      </w:r>
      <w:r w:rsidR="00D330C5" w:rsidRPr="00D330C5">
        <w:t xml:space="preserve">s </w:t>
      </w:r>
      <w:r>
        <w:t xml:space="preserve">spielt </w:t>
      </w:r>
      <w:r w:rsidR="00D330C5" w:rsidRPr="00D330C5">
        <w:t xml:space="preserve">seine Stärken genau dann aus, wenn es darauf ankommt: beim plötzlichen Wetterumschwung, beim Versorgen von Verletzten oder einfach als trockene Pause für müde Beine. </w:t>
      </w:r>
      <w:r w:rsidR="00301ABE">
        <w:t>B</w:t>
      </w:r>
      <w:r w:rsidR="00D330C5" w:rsidRPr="00D330C5">
        <w:t>ei Events</w:t>
      </w:r>
      <w:r>
        <w:t xml:space="preserve">, geführten Gruppen in der (Berg-)Wildnis </w:t>
      </w:r>
      <w:r w:rsidR="00D330C5" w:rsidRPr="00D330C5">
        <w:t xml:space="preserve">oder </w:t>
      </w:r>
      <w:r>
        <w:t xml:space="preserve">bei </w:t>
      </w:r>
      <w:r w:rsidR="00D330C5" w:rsidRPr="00D330C5">
        <w:t>Expedition</w:t>
      </w:r>
      <w:r>
        <w:t xml:space="preserve">en </w:t>
      </w:r>
      <w:r w:rsidR="00D330C5" w:rsidRPr="00D330C5">
        <w:t>ist es daher ein fester Bestandteil</w:t>
      </w:r>
      <w:r>
        <w:t xml:space="preserve"> der Sicherheitsausrüstung</w:t>
      </w:r>
      <w:r w:rsidR="00D330C5">
        <w:t>.</w:t>
      </w:r>
    </w:p>
    <w:p w14:paraId="2039152C" w14:textId="77777777" w:rsidR="00460B51" w:rsidRPr="00D330C5" w:rsidRDefault="00460B51" w:rsidP="00D330C5">
      <w:pPr>
        <w:pStyle w:val="OSPRPMText1"/>
      </w:pPr>
    </w:p>
    <w:p w14:paraId="3A76DC7E" w14:textId="77777777" w:rsidR="005D5079" w:rsidRDefault="005D5079" w:rsidP="00D330C5">
      <w:pPr>
        <w:pStyle w:val="OSPRPMText1"/>
      </w:pPr>
    </w:p>
    <w:p w14:paraId="090A4499" w14:textId="6E11C31B" w:rsidR="00301ABE" w:rsidRDefault="00D330C5" w:rsidP="00D330C5">
      <w:pPr>
        <w:pStyle w:val="OSPRPMText1"/>
      </w:pPr>
      <w:r w:rsidRPr="00D330C5">
        <w:t xml:space="preserve">Der Unterschied zwischen Standard- und UL-Version liegt vor allem im Gewicht: </w:t>
      </w:r>
      <w:r w:rsidR="00301ABE">
        <w:t xml:space="preserve">Das ultraleichte Storm </w:t>
      </w:r>
      <w:proofErr w:type="spellStart"/>
      <w:r w:rsidR="00301ABE">
        <w:t>Shelter</w:t>
      </w:r>
      <w:proofErr w:type="spellEnd"/>
      <w:r w:rsidR="00301ABE">
        <w:t xml:space="preserve"> UL 200 mit einem Mini-</w:t>
      </w:r>
      <w:proofErr w:type="spellStart"/>
      <w:r w:rsidR="00301ABE">
        <w:t>Packmaß</w:t>
      </w:r>
      <w:proofErr w:type="spellEnd"/>
      <w:r w:rsidR="00301ABE">
        <w:t xml:space="preserve"> bringt nur </w:t>
      </w:r>
      <w:r w:rsidR="00C56DE0">
        <w:t>330 Gramm</w:t>
      </w:r>
      <w:r w:rsidRPr="00D330C5">
        <w:t xml:space="preserve"> </w:t>
      </w:r>
      <w:r w:rsidR="00301ABE">
        <w:t xml:space="preserve">auf die Waage. </w:t>
      </w:r>
      <w:r w:rsidR="00301ABE" w:rsidRPr="00D330C5">
        <w:t xml:space="preserve">Der große </w:t>
      </w:r>
      <w:r w:rsidR="00301ABE">
        <w:t xml:space="preserve">Storm </w:t>
      </w:r>
      <w:proofErr w:type="spellStart"/>
      <w:r w:rsidR="00301ABE">
        <w:t>Shelter</w:t>
      </w:r>
      <w:proofErr w:type="spellEnd"/>
      <w:r w:rsidR="00301ABE" w:rsidRPr="00D330C5">
        <w:t xml:space="preserve"> 800 </w:t>
      </w:r>
      <w:r w:rsidR="00301ABE">
        <w:t>wiegt</w:t>
      </w:r>
      <w:r w:rsidR="00301ABE" w:rsidRPr="00D330C5">
        <w:t xml:space="preserve"> 11</w:t>
      </w:r>
      <w:r w:rsidR="00301ABE">
        <w:t xml:space="preserve">80 Gramm und bietet damit einen </w:t>
      </w:r>
      <w:r w:rsidR="0054378D">
        <w:t>Schutz</w:t>
      </w:r>
      <w:r w:rsidR="00301ABE">
        <w:t xml:space="preserve">raum </w:t>
      </w:r>
      <w:r w:rsidR="00301ABE" w:rsidRPr="00D330C5">
        <w:t xml:space="preserve">für </w:t>
      </w:r>
      <w:r w:rsidR="00301ABE">
        <w:t xml:space="preserve">bis zu </w:t>
      </w:r>
      <w:r w:rsidR="00301ABE" w:rsidRPr="00D330C5">
        <w:t>acht Personen</w:t>
      </w:r>
      <w:r w:rsidR="00301ABE">
        <w:t xml:space="preserve">. Das wiegt pro Person nicht schwer, fällt aber im Wettersturz, bei einem Unfall oder im </w:t>
      </w:r>
      <w:proofErr w:type="spellStart"/>
      <w:r w:rsidR="00301ABE">
        <w:t>Whiteout</w:t>
      </w:r>
      <w:proofErr w:type="spellEnd"/>
      <w:r w:rsidR="00301ABE">
        <w:t xml:space="preserve"> extrem positiv ins Gewicht.</w:t>
      </w:r>
    </w:p>
    <w:p w14:paraId="38B1DDEF" w14:textId="5B44F578" w:rsidR="00AC3221" w:rsidRDefault="00AC3221" w:rsidP="00AC3221">
      <w:pPr>
        <w:pStyle w:val="OSPRPMText1"/>
      </w:pPr>
      <w:r>
        <w:t xml:space="preserve">Die </w:t>
      </w:r>
      <w:r w:rsidR="0054378D">
        <w:t xml:space="preserve">universellen, </w:t>
      </w:r>
      <w:r>
        <w:t xml:space="preserve">orangenen Versionen sind aus robustem </w:t>
      </w:r>
      <w:proofErr w:type="spellStart"/>
      <w:r>
        <w:t>Protex</w:t>
      </w:r>
      <w:proofErr w:type="spellEnd"/>
      <w:r>
        <w:t xml:space="preserve"> 70 Denier Polyester mit 3000 mm Wassersäule gefertigt, die UL-Versionen aus leichtem, technischem 40D Silicon </w:t>
      </w:r>
      <w:proofErr w:type="spellStart"/>
      <w:r>
        <w:t>Coated</w:t>
      </w:r>
      <w:proofErr w:type="spellEnd"/>
      <w:r>
        <w:t xml:space="preserve"> Polyester mit 1500 mm Wassersäule. Beide sind absolut wasser- und winddicht</w:t>
      </w:r>
      <w:r w:rsidR="001A730A">
        <w:t xml:space="preserve"> und feuerhemmend</w:t>
      </w:r>
      <w:r>
        <w:t>.</w:t>
      </w:r>
      <w:r w:rsidR="0054378D">
        <w:t xml:space="preserve"> Die einen sind robuster, die anderen leichter und kleiner </w:t>
      </w:r>
      <w:proofErr w:type="spellStart"/>
      <w:r w:rsidR="0054378D">
        <w:t>verpackbar</w:t>
      </w:r>
      <w:proofErr w:type="spellEnd"/>
      <w:r w:rsidR="0054378D">
        <w:t>.</w:t>
      </w:r>
      <w:r w:rsidR="001A730A">
        <w:t xml:space="preserve"> Alle Nähte sind wasserdicht versiegelt.</w:t>
      </w:r>
    </w:p>
    <w:p w14:paraId="5AAE6C48" w14:textId="4103EB29" w:rsidR="00301ABE" w:rsidRPr="00460B51" w:rsidRDefault="005D5079" w:rsidP="00397AF3">
      <w:pPr>
        <w:pStyle w:val="OSPRPMText1"/>
        <w:tabs>
          <w:tab w:val="clear" w:pos="1134"/>
          <w:tab w:val="left" w:pos="851"/>
        </w:tabs>
        <w:spacing w:before="240" w:after="0"/>
        <w:rPr>
          <w:b/>
          <w:bCs/>
        </w:rPr>
      </w:pPr>
      <w:r>
        <w:rPr>
          <w:noProof/>
        </w:rPr>
        <mc:AlternateContent>
          <mc:Choice Requires="wps">
            <w:drawing>
              <wp:anchor distT="0" distB="0" distL="114300" distR="114300" simplePos="0" relativeHeight="251664384" behindDoc="0" locked="0" layoutInCell="1" allowOverlap="1" wp14:anchorId="37195622" wp14:editId="1B538493">
                <wp:simplePos x="0" y="0"/>
                <wp:positionH relativeFrom="column">
                  <wp:posOffset>5107241</wp:posOffset>
                </wp:positionH>
                <wp:positionV relativeFrom="paragraph">
                  <wp:posOffset>173355</wp:posOffset>
                </wp:positionV>
                <wp:extent cx="1098550" cy="506730"/>
                <wp:effectExtent l="0" t="0" r="0" b="0"/>
                <wp:wrapNone/>
                <wp:docPr id="703213550" name="Textfeld 5"/>
                <wp:cNvGraphicFramePr/>
                <a:graphic xmlns:a="http://schemas.openxmlformats.org/drawingml/2006/main">
                  <a:graphicData uri="http://schemas.microsoft.com/office/word/2010/wordprocessingShape">
                    <wps:wsp>
                      <wps:cNvSpPr txBox="1"/>
                      <wps:spPr>
                        <a:xfrm>
                          <a:off x="0" y="0"/>
                          <a:ext cx="1098550" cy="506730"/>
                        </a:xfrm>
                        <a:prstGeom prst="rect">
                          <a:avLst/>
                        </a:prstGeom>
                        <a:noFill/>
                        <a:ln w="6350">
                          <a:noFill/>
                        </a:ln>
                      </wps:spPr>
                      <wps:txbx>
                        <w:txbxContent>
                          <w:p w14:paraId="11BC2EF9" w14:textId="77777777" w:rsidR="005D5079" w:rsidRDefault="005D5079" w:rsidP="005D5079">
                            <w:pPr>
                              <w:pStyle w:val="OSPRPMText1"/>
                              <w:tabs>
                                <w:tab w:val="clear" w:pos="1134"/>
                              </w:tabs>
                              <w:spacing w:after="0" w:line="240" w:lineRule="auto"/>
                              <w:ind w:right="-853"/>
                              <w:rPr>
                                <w:sz w:val="16"/>
                                <w:szCs w:val="16"/>
                              </w:rPr>
                            </w:pPr>
                            <w:r w:rsidRPr="001A730A">
                              <w:rPr>
                                <w:sz w:val="16"/>
                                <w:szCs w:val="16"/>
                              </w:rPr>
                              <w:t>Ansicht von unten</w:t>
                            </w:r>
                          </w:p>
                          <w:p w14:paraId="7C2735A4" w14:textId="77777777" w:rsidR="005D5079" w:rsidRDefault="005D5079" w:rsidP="005D5079">
                            <w:pPr>
                              <w:pStyle w:val="OSPRPMText1"/>
                              <w:tabs>
                                <w:tab w:val="clear" w:pos="1134"/>
                              </w:tabs>
                              <w:spacing w:after="0" w:line="240" w:lineRule="auto"/>
                              <w:ind w:right="-853"/>
                              <w:rPr>
                                <w:sz w:val="16"/>
                                <w:szCs w:val="16"/>
                              </w:rPr>
                            </w:pPr>
                            <w:r w:rsidRPr="001A730A">
                              <w:rPr>
                                <w:sz w:val="16"/>
                                <w:szCs w:val="16"/>
                              </w:rPr>
                              <w:t xml:space="preserve">(Illustration, nicht </w:t>
                            </w:r>
                          </w:p>
                          <w:p w14:paraId="3D51C92E" w14:textId="14618490" w:rsidR="005D5079" w:rsidRDefault="005D5079" w:rsidP="005D5079">
                            <w:pPr>
                              <w:pStyle w:val="OSPRPMText1"/>
                              <w:tabs>
                                <w:tab w:val="clear" w:pos="1134"/>
                              </w:tabs>
                              <w:spacing w:after="0" w:line="240" w:lineRule="auto"/>
                              <w:ind w:right="-853"/>
                            </w:pPr>
                            <w:r w:rsidRPr="001A730A">
                              <w:rPr>
                                <w:sz w:val="16"/>
                                <w:szCs w:val="16"/>
                              </w:rPr>
                              <w:t>maßstabsgerecht)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95622" id="_x0000_t202" coordsize="21600,21600" o:spt="202" path="m,l,21600r21600,l21600,xe">
                <v:stroke joinstyle="miter"/>
                <v:path gradientshapeok="t" o:connecttype="rect"/>
              </v:shapetype>
              <v:shape id="Textfeld 5" o:spid="_x0000_s1026" type="#_x0000_t202" style="position:absolute;margin-left:402.15pt;margin-top:13.65pt;width:86.5pt;height:3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" filled="f" stroked="f" strokeweight=".5pt">
                <v:textbox>
                  <w:txbxContent>
                    <w:p w14:paraId="11BC2EF9" w14:textId="77777777" w:rsidR="005D5079" w:rsidRDefault="005D5079" w:rsidP="005D5079">
                      <w:pPr>
                        <w:pStyle w:val="OSPRPMText1"/>
                        <w:tabs>
                          <w:tab w:val="clear" w:pos="1134"/>
                        </w:tabs>
                        <w:spacing w:after="0" w:line="240" w:lineRule="auto"/>
                        <w:ind w:right="-853"/>
                        <w:rPr>
                          <w:sz w:val="16"/>
                          <w:szCs w:val="16"/>
                        </w:rPr>
                      </w:pPr>
                      <w:r w:rsidRPr="001A730A">
                        <w:rPr>
                          <w:sz w:val="16"/>
                          <w:szCs w:val="16"/>
                        </w:rPr>
                        <w:t>Ansicht von unten</w:t>
                      </w:r>
                    </w:p>
                    <w:p w14:paraId="7C2735A4" w14:textId="77777777" w:rsidR="005D5079" w:rsidRDefault="005D5079" w:rsidP="005D5079">
                      <w:pPr>
                        <w:pStyle w:val="OSPRPMText1"/>
                        <w:tabs>
                          <w:tab w:val="clear" w:pos="1134"/>
                        </w:tabs>
                        <w:spacing w:after="0" w:line="240" w:lineRule="auto"/>
                        <w:ind w:right="-853"/>
                        <w:rPr>
                          <w:sz w:val="16"/>
                          <w:szCs w:val="16"/>
                        </w:rPr>
                      </w:pPr>
                      <w:r w:rsidRPr="001A730A">
                        <w:rPr>
                          <w:sz w:val="16"/>
                          <w:szCs w:val="16"/>
                        </w:rPr>
                        <w:t xml:space="preserve">(Illustration, nicht </w:t>
                      </w:r>
                    </w:p>
                    <w:p w14:paraId="3D51C92E" w14:textId="14618490" w:rsidR="005D5079" w:rsidRDefault="005D5079" w:rsidP="005D5079">
                      <w:pPr>
                        <w:pStyle w:val="OSPRPMText1"/>
                        <w:tabs>
                          <w:tab w:val="clear" w:pos="1134"/>
                        </w:tabs>
                        <w:spacing w:after="0" w:line="240" w:lineRule="auto"/>
                        <w:ind w:right="-853"/>
                      </w:pPr>
                      <w:r w:rsidRPr="001A730A">
                        <w:rPr>
                          <w:sz w:val="16"/>
                          <w:szCs w:val="16"/>
                        </w:rPr>
                        <w:t>maßstabsgerecht)</w:t>
                      </w:r>
                    </w:p>
                  </w:txbxContent>
                </v:textbox>
              </v:shape>
            </w:pict>
          </mc:Fallback>
        </mc:AlternateContent>
      </w:r>
      <w:r>
        <w:rPr>
          <w:noProof/>
        </w:rPr>
        <w:drawing>
          <wp:anchor distT="0" distB="0" distL="114300" distR="114300" simplePos="0" relativeHeight="251663360" behindDoc="1" locked="0" layoutInCell="1" allowOverlap="1" wp14:anchorId="75FE29D5" wp14:editId="4B7A14A4">
            <wp:simplePos x="0" y="0"/>
            <wp:positionH relativeFrom="column">
              <wp:posOffset>3715513</wp:posOffset>
            </wp:positionH>
            <wp:positionV relativeFrom="paragraph">
              <wp:posOffset>16510</wp:posOffset>
            </wp:positionV>
            <wp:extent cx="1520825" cy="1163955"/>
            <wp:effectExtent l="0" t="0" r="3175" b="4445"/>
            <wp:wrapTight wrapText="bothSides">
              <wp:wrapPolygon edited="0">
                <wp:start x="12626" y="0"/>
                <wp:lineTo x="3788" y="3771"/>
                <wp:lineTo x="3427" y="4478"/>
                <wp:lineTo x="2345" y="7542"/>
                <wp:lineTo x="1443" y="11548"/>
                <wp:lineTo x="180" y="15319"/>
                <wp:lineTo x="0" y="16969"/>
                <wp:lineTo x="0" y="17676"/>
                <wp:lineTo x="3788" y="19090"/>
                <wp:lineTo x="3788" y="19326"/>
                <wp:lineTo x="8658" y="20975"/>
                <wp:lineTo x="9199" y="21447"/>
                <wp:lineTo x="12266" y="21447"/>
                <wp:lineTo x="18759" y="20975"/>
                <wp:lineTo x="21465" y="20504"/>
                <wp:lineTo x="21465" y="19090"/>
                <wp:lineTo x="20743" y="15319"/>
                <wp:lineTo x="19841" y="7777"/>
                <wp:lineTo x="18939" y="3771"/>
                <wp:lineTo x="16234" y="707"/>
                <wp:lineTo x="15332" y="0"/>
                <wp:lineTo x="12626" y="0"/>
              </wp:wrapPolygon>
            </wp:wrapTight>
            <wp:docPr id="14257743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7439" name="Grafik 142577439"/>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520825" cy="1163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1ABE" w:rsidRPr="00460B51">
        <w:rPr>
          <w:b/>
          <w:bCs/>
        </w:rPr>
        <w:t>Gewicht, Preis:</w:t>
      </w:r>
    </w:p>
    <w:p w14:paraId="2856A4F5" w14:textId="06568A4A" w:rsidR="00301ABE" w:rsidRDefault="00301ABE" w:rsidP="00397AF3">
      <w:pPr>
        <w:pStyle w:val="OSPRPMText1"/>
        <w:numPr>
          <w:ilvl w:val="0"/>
          <w:numId w:val="40"/>
        </w:numPr>
        <w:tabs>
          <w:tab w:val="clear" w:pos="1134"/>
          <w:tab w:val="left" w:pos="851"/>
        </w:tabs>
        <w:spacing w:after="0" w:line="240" w:lineRule="auto"/>
        <w:ind w:left="714" w:hanging="357"/>
      </w:pPr>
      <w:r>
        <w:t xml:space="preserve">Storm </w:t>
      </w:r>
      <w:proofErr w:type="spellStart"/>
      <w:r>
        <w:t>Shelter</w:t>
      </w:r>
      <w:proofErr w:type="spellEnd"/>
      <w:r>
        <w:t xml:space="preserve"> 200</w:t>
      </w:r>
      <w:r>
        <w:tab/>
      </w:r>
      <w:r w:rsidR="00397AF3">
        <w:t>440 Gramm</w:t>
      </w:r>
      <w:r w:rsidR="00460B51">
        <w:tab/>
      </w:r>
      <w:r w:rsidR="00397AF3">
        <w:t>50 €</w:t>
      </w:r>
    </w:p>
    <w:p w14:paraId="52A9F22E" w14:textId="483DE70B" w:rsidR="00301ABE" w:rsidRDefault="00301ABE" w:rsidP="00397AF3">
      <w:pPr>
        <w:pStyle w:val="OSPRPMText1"/>
        <w:numPr>
          <w:ilvl w:val="0"/>
          <w:numId w:val="40"/>
        </w:numPr>
        <w:tabs>
          <w:tab w:val="clear" w:pos="1134"/>
          <w:tab w:val="left" w:pos="851"/>
        </w:tabs>
        <w:spacing w:after="0" w:line="240" w:lineRule="auto"/>
        <w:ind w:left="714" w:hanging="357"/>
      </w:pPr>
      <w:r>
        <w:t xml:space="preserve">Storm </w:t>
      </w:r>
      <w:proofErr w:type="spellStart"/>
      <w:r>
        <w:t>Shelter</w:t>
      </w:r>
      <w:proofErr w:type="spellEnd"/>
      <w:r>
        <w:t xml:space="preserve"> UL 200 </w:t>
      </w:r>
      <w:r w:rsidR="00397AF3">
        <w:tab/>
        <w:t>330 Gramm</w:t>
      </w:r>
      <w:r w:rsidR="00460B51">
        <w:tab/>
      </w:r>
      <w:r w:rsidR="00397AF3">
        <w:t>62,50 €</w:t>
      </w:r>
    </w:p>
    <w:p w14:paraId="4DEE2BA2" w14:textId="202D9621" w:rsidR="00301ABE" w:rsidRDefault="00301ABE" w:rsidP="00397AF3">
      <w:pPr>
        <w:pStyle w:val="OSPRPMText1"/>
        <w:numPr>
          <w:ilvl w:val="0"/>
          <w:numId w:val="40"/>
        </w:numPr>
        <w:tabs>
          <w:tab w:val="clear" w:pos="1134"/>
          <w:tab w:val="left" w:pos="851"/>
        </w:tabs>
        <w:spacing w:after="0" w:line="240" w:lineRule="auto"/>
        <w:ind w:left="714" w:hanging="357"/>
      </w:pPr>
      <w:r>
        <w:t xml:space="preserve">Storm </w:t>
      </w:r>
      <w:proofErr w:type="spellStart"/>
      <w:r>
        <w:t>Shelter</w:t>
      </w:r>
      <w:proofErr w:type="spellEnd"/>
      <w:r>
        <w:t xml:space="preserve"> 400</w:t>
      </w:r>
      <w:r w:rsidR="00397AF3">
        <w:tab/>
        <w:t>700 Gramm</w:t>
      </w:r>
      <w:r w:rsidR="00460B51">
        <w:tab/>
      </w:r>
      <w:r w:rsidR="00397AF3">
        <w:t>62,50 €</w:t>
      </w:r>
    </w:p>
    <w:p w14:paraId="4F0F6C55" w14:textId="69A563DE" w:rsidR="00301ABE" w:rsidRDefault="00301ABE" w:rsidP="00397AF3">
      <w:pPr>
        <w:pStyle w:val="OSPRPMText1"/>
        <w:numPr>
          <w:ilvl w:val="0"/>
          <w:numId w:val="40"/>
        </w:numPr>
        <w:tabs>
          <w:tab w:val="clear" w:pos="1134"/>
          <w:tab w:val="left" w:pos="851"/>
        </w:tabs>
        <w:spacing w:after="0" w:line="240" w:lineRule="auto"/>
        <w:ind w:left="714" w:hanging="357"/>
      </w:pPr>
      <w:r>
        <w:t xml:space="preserve">Storm </w:t>
      </w:r>
      <w:proofErr w:type="spellStart"/>
      <w:r>
        <w:t>Shelter</w:t>
      </w:r>
      <w:proofErr w:type="spellEnd"/>
      <w:r>
        <w:t xml:space="preserve"> UL 400</w:t>
      </w:r>
      <w:r w:rsidR="00397AF3">
        <w:tab/>
        <w:t>500 Gramm</w:t>
      </w:r>
      <w:r w:rsidR="00460B51">
        <w:tab/>
      </w:r>
      <w:r w:rsidR="00397AF3">
        <w:t>87,50 €</w:t>
      </w:r>
    </w:p>
    <w:p w14:paraId="0F485068" w14:textId="01E4DC88" w:rsidR="001A730A" w:rsidRDefault="00301ABE" w:rsidP="001A730A">
      <w:pPr>
        <w:pStyle w:val="OSPRPMText1"/>
        <w:numPr>
          <w:ilvl w:val="0"/>
          <w:numId w:val="40"/>
        </w:numPr>
        <w:tabs>
          <w:tab w:val="clear" w:pos="1134"/>
          <w:tab w:val="left" w:pos="851"/>
          <w:tab w:val="left" w:pos="2835"/>
          <w:tab w:val="left" w:pos="4253"/>
        </w:tabs>
        <w:spacing w:after="0" w:line="240" w:lineRule="auto"/>
        <w:ind w:left="6946" w:right="-853" w:hanging="6589"/>
      </w:pPr>
      <w:r>
        <w:t xml:space="preserve">Storm </w:t>
      </w:r>
      <w:proofErr w:type="spellStart"/>
      <w:r>
        <w:t>Shelter</w:t>
      </w:r>
      <w:proofErr w:type="spellEnd"/>
      <w:r>
        <w:t xml:space="preserve"> 800</w:t>
      </w:r>
      <w:r w:rsidR="00397AF3">
        <w:tab/>
        <w:t>1180 Gramm</w:t>
      </w:r>
      <w:r w:rsidR="00460B51">
        <w:tab/>
      </w:r>
      <w:r w:rsidR="00397AF3">
        <w:t>105 €</w:t>
      </w:r>
    </w:p>
    <w:p w14:paraId="365F188C" w14:textId="5CD20C37" w:rsidR="005D5079" w:rsidRDefault="005D5079" w:rsidP="005D5079">
      <w:pPr>
        <w:pStyle w:val="OSPRPMText1"/>
        <w:tabs>
          <w:tab w:val="clear" w:pos="1134"/>
          <w:tab w:val="left" w:pos="851"/>
          <w:tab w:val="left" w:pos="2835"/>
          <w:tab w:val="left" w:pos="4253"/>
        </w:tabs>
        <w:spacing w:after="0" w:line="240" w:lineRule="auto"/>
        <w:ind w:right="-853"/>
      </w:pPr>
    </w:p>
    <w:p w14:paraId="4E571C5C" w14:textId="0163A0FB" w:rsidR="00422CC0" w:rsidRPr="00D330C5" w:rsidRDefault="00585992" w:rsidP="005D5079">
      <w:pPr>
        <w:pStyle w:val="OSPRPMText1"/>
        <w:spacing w:before="240"/>
      </w:pPr>
      <w:r>
        <w:t>I</w:t>
      </w:r>
      <w:r w:rsidR="00422CC0" w:rsidRPr="00D330C5">
        <w:t xml:space="preserve">n den Highlands geboren und für jedes Gelände gemacht: Mit dem </w:t>
      </w:r>
      <w:r w:rsidR="00422CC0">
        <w:t xml:space="preserve">Storm </w:t>
      </w:r>
      <w:proofErr w:type="spellStart"/>
      <w:r w:rsidR="00422CC0">
        <w:t>Shelter</w:t>
      </w:r>
      <w:proofErr w:type="spellEnd"/>
      <w:r w:rsidR="00422CC0" w:rsidRPr="00D330C5">
        <w:t xml:space="preserve"> liefert </w:t>
      </w:r>
      <w:r w:rsidR="00422CC0">
        <w:t xml:space="preserve">Zeltexperte </w:t>
      </w:r>
      <w:proofErr w:type="spellStart"/>
      <w:r w:rsidR="00422CC0">
        <w:t>Vango</w:t>
      </w:r>
      <w:proofErr w:type="spellEnd"/>
      <w:r w:rsidR="00422CC0">
        <w:t xml:space="preserve"> </w:t>
      </w:r>
      <w:r w:rsidR="00422CC0" w:rsidRPr="00D330C5">
        <w:t xml:space="preserve">ein Produkt, das auf keiner Tour fehlen sollte – egal ob auf dem schottischen Munro, in den Alpen oder im nordischen Fjell. </w:t>
      </w:r>
      <w:r w:rsidR="00422CC0">
        <w:t xml:space="preserve">Ein Storm </w:t>
      </w:r>
      <w:proofErr w:type="spellStart"/>
      <w:r w:rsidR="00422CC0">
        <w:t>Shelter</w:t>
      </w:r>
      <w:proofErr w:type="spellEnd"/>
      <w:r w:rsidR="00422CC0">
        <w:t xml:space="preserve"> kommt hoffentlich so gut wie nie zum Einsatz. Aber wenn, dann wird das Notfallzelt entscheidend dazu beitragen, </w:t>
      </w:r>
      <w:r>
        <w:t xml:space="preserve">das </w:t>
      </w:r>
      <w:r w:rsidR="00422CC0">
        <w:t>Überleben zu sichern.</w:t>
      </w:r>
    </w:p>
    <w:p w14:paraId="5AB803EC" w14:textId="0BD0BE1D" w:rsidR="00422CC0" w:rsidRDefault="00460B51" w:rsidP="00D330C5">
      <w:pPr>
        <w:pStyle w:val="OSPRPMText1"/>
      </w:pPr>
      <w:r>
        <w:rPr>
          <w:noProof/>
        </w:rPr>
        <w:drawing>
          <wp:inline distT="0" distB="0" distL="0" distR="0" wp14:anchorId="72E13275" wp14:editId="51C9F2F2">
            <wp:extent cx="5759450" cy="1931670"/>
            <wp:effectExtent l="0" t="0" r="6350" b="0"/>
            <wp:docPr id="135108847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88472" name="Grafik 1351088472"/>
                    <pic:cNvPicPr/>
                  </pic:nvPicPr>
                  <pic:blipFill>
                    <a:blip r:embed="rId11" cstate="screen">
                      <a:extLst>
                        <a:ext uri="{28A0092B-C50C-407E-A947-70E740481C1C}">
                          <a14:useLocalDpi xmlns:a14="http://schemas.microsoft.com/office/drawing/2010/main"/>
                        </a:ext>
                      </a:extLst>
                    </a:blip>
                    <a:stretch>
                      <a:fillRect/>
                    </a:stretch>
                  </pic:blipFill>
                  <pic:spPr>
                    <a:xfrm>
                      <a:off x="0" y="0"/>
                      <a:ext cx="5759450" cy="1931670"/>
                    </a:xfrm>
                    <a:prstGeom prst="rect">
                      <a:avLst/>
                    </a:prstGeom>
                  </pic:spPr>
                </pic:pic>
              </a:graphicData>
            </a:graphic>
          </wp:inline>
        </w:drawing>
      </w:r>
    </w:p>
    <w:p w14:paraId="6ED444C2" w14:textId="77777777" w:rsidR="000E0847" w:rsidRDefault="000E0847" w:rsidP="00405FE0">
      <w:pPr>
        <w:pStyle w:val="StandardWeb"/>
        <w:spacing w:before="0" w:beforeAutospacing="0" w:after="0" w:afterAutospacing="0" w:line="300" w:lineRule="auto"/>
        <w:jc w:val="center"/>
        <w:rPr>
          <w:rFonts w:ascii="Neo Sans Pro" w:eastAsiaTheme="minorEastAsia" w:hAnsi="Neo Sans Pro" w:cstheme="minorBidi"/>
          <w:sz w:val="20"/>
          <w:szCs w:val="20"/>
          <w:lang w:val="de-DE"/>
        </w:rPr>
      </w:pPr>
    </w:p>
    <w:p w14:paraId="046092A9" w14:textId="1EDD1EAC" w:rsidR="009B19E7" w:rsidRPr="00B55BB6" w:rsidRDefault="009B19E7" w:rsidP="00405FE0">
      <w:pPr>
        <w:pStyle w:val="StandardWeb"/>
        <w:spacing w:before="0" w:beforeAutospacing="0" w:after="0" w:afterAutospacing="0" w:line="300" w:lineRule="auto"/>
        <w:jc w:val="center"/>
        <w:rPr>
          <w:rFonts w:ascii="Neo Sans Pro" w:eastAsiaTheme="minorEastAsia" w:hAnsi="Neo Sans Pro" w:cstheme="minorBidi"/>
          <w:sz w:val="20"/>
          <w:szCs w:val="20"/>
          <w:lang w:val="de-DE"/>
        </w:rPr>
      </w:pPr>
      <w:r>
        <w:rPr>
          <w:rFonts w:ascii="Neo Sans Pro" w:eastAsiaTheme="minorEastAsia" w:hAnsi="Neo Sans Pro" w:cstheme="minorBidi"/>
          <w:sz w:val="20"/>
          <w:szCs w:val="20"/>
          <w:lang w:val="de-DE"/>
        </w:rPr>
        <w:t>###</w:t>
      </w:r>
    </w:p>
    <w:p w14:paraId="24FC46A5" w14:textId="77777777" w:rsidR="001B1388" w:rsidRDefault="001B1388" w:rsidP="00405FE0">
      <w:pPr>
        <w:pStyle w:val="OSPRHead2"/>
        <w:spacing w:after="0"/>
        <w:rPr>
          <w:sz w:val="18"/>
          <w:szCs w:val="18"/>
        </w:rPr>
      </w:pPr>
    </w:p>
    <w:p w14:paraId="4E0E92FB" w14:textId="4F91BC94" w:rsidR="00457E10" w:rsidRPr="00551024" w:rsidRDefault="00457E10" w:rsidP="00405FE0">
      <w:pPr>
        <w:pStyle w:val="OSPRHead2"/>
        <w:spacing w:after="0"/>
        <w:rPr>
          <w:sz w:val="18"/>
          <w:szCs w:val="18"/>
        </w:rPr>
      </w:pPr>
      <w:r w:rsidRPr="00551024">
        <w:rPr>
          <w:sz w:val="18"/>
          <w:szCs w:val="18"/>
        </w:rPr>
        <w:t xml:space="preserve">Über </w:t>
      </w:r>
      <w:proofErr w:type="spellStart"/>
      <w:r w:rsidRPr="00551024">
        <w:rPr>
          <w:sz w:val="18"/>
          <w:szCs w:val="18"/>
        </w:rPr>
        <w:t>Vango</w:t>
      </w:r>
      <w:proofErr w:type="spellEnd"/>
    </w:p>
    <w:p w14:paraId="0301E9A3" w14:textId="215013CF" w:rsidR="00DE0DA2" w:rsidRDefault="00457E10" w:rsidP="00405FE0">
      <w:pPr>
        <w:pStyle w:val="OSPRPMText1"/>
        <w:spacing w:after="0"/>
        <w:rPr>
          <w:sz w:val="18"/>
          <w:szCs w:val="18"/>
        </w:rPr>
      </w:pPr>
      <w:proofErr w:type="spellStart"/>
      <w:r w:rsidRPr="00551024">
        <w:rPr>
          <w:sz w:val="18"/>
          <w:szCs w:val="18"/>
        </w:rPr>
        <w:t>Vango</w:t>
      </w:r>
      <w:proofErr w:type="spellEnd"/>
      <w:r w:rsidRPr="00551024">
        <w:rPr>
          <w:sz w:val="18"/>
          <w:szCs w:val="18"/>
        </w:rPr>
        <w:t xml:space="preserve"> wurde 1966 im Westen Schottlands gegründet und hat seinen Sitz nach wie vor am Tor zu den spektakulären schottischen Highlands in der Firmenzentrale in Port Glasgow. </w:t>
      </w:r>
      <w:proofErr w:type="spellStart"/>
      <w:r w:rsidRPr="00551024">
        <w:rPr>
          <w:sz w:val="18"/>
          <w:szCs w:val="18"/>
        </w:rPr>
        <w:t>Vango</w:t>
      </w:r>
      <w:proofErr w:type="spellEnd"/>
      <w:r w:rsidRPr="00551024">
        <w:rPr>
          <w:sz w:val="18"/>
          <w:szCs w:val="18"/>
        </w:rPr>
        <w:t xml:space="preserve"> stellt Zelte, Vorzelte für </w:t>
      </w:r>
      <w:proofErr w:type="spellStart"/>
      <w:r w:rsidRPr="00551024">
        <w:rPr>
          <w:sz w:val="18"/>
          <w:szCs w:val="18"/>
        </w:rPr>
        <w:t>Campervans</w:t>
      </w:r>
      <w:proofErr w:type="spellEnd"/>
      <w:r w:rsidRPr="00551024">
        <w:rPr>
          <w:sz w:val="18"/>
          <w:szCs w:val="18"/>
        </w:rPr>
        <w:t xml:space="preserve"> und Caravans und Ausrüstung für Familien her, die komfortabel campen, für Abenteurer, die leicht und wild unterwegs sind, und für Bergsteiger, die unter extremen Bedingungen überleben wollen. Vom Campingplatz bis zum Gipfel, vom Wanderweg bis zum Berg, </w:t>
      </w:r>
      <w:proofErr w:type="spellStart"/>
      <w:r w:rsidRPr="00551024">
        <w:rPr>
          <w:sz w:val="18"/>
          <w:szCs w:val="18"/>
        </w:rPr>
        <w:t>Vango</w:t>
      </w:r>
      <w:proofErr w:type="spellEnd"/>
      <w:r w:rsidRPr="00551024">
        <w:rPr>
          <w:sz w:val="18"/>
          <w:szCs w:val="18"/>
        </w:rPr>
        <w:t>-Produkte ermöglichen es jedem, draußen zu sein und die freie Natur zu genießen.</w:t>
      </w:r>
      <w:r w:rsidR="008A04FE">
        <w:rPr>
          <w:sz w:val="18"/>
          <w:szCs w:val="18"/>
        </w:rPr>
        <w:t xml:space="preserve"> </w:t>
      </w:r>
    </w:p>
    <w:p w14:paraId="6ED62C9F" w14:textId="1F1C2984" w:rsidR="008A04FE" w:rsidRPr="008A04FE" w:rsidRDefault="008A04FE" w:rsidP="00405FE0">
      <w:pPr>
        <w:pStyle w:val="OSPRPMText1"/>
        <w:spacing w:after="0"/>
        <w:rPr>
          <w:color w:val="F79646" w:themeColor="accent6"/>
          <w:sz w:val="18"/>
          <w:szCs w:val="18"/>
        </w:rPr>
      </w:pPr>
      <w:r w:rsidRPr="00146DE8">
        <w:rPr>
          <w:color w:val="F79646" w:themeColor="accent6"/>
          <w:sz w:val="18"/>
          <w:szCs w:val="18"/>
        </w:rPr>
        <w:t>vango-eu.com</w:t>
      </w:r>
    </w:p>
    <w:sectPr w:rsidR="008A04FE" w:rsidRPr="008A04FE" w:rsidSect="00AF1093">
      <w:headerReference w:type="default" r:id="rId12"/>
      <w:footerReference w:type="default" r:id="rId13"/>
      <w:footerReference w:type="first" r:id="rId14"/>
      <w:pgSz w:w="11906" w:h="16838"/>
      <w:pgMar w:top="-1418" w:right="1418" w:bottom="1361" w:left="1418" w:header="0"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1268" w14:textId="77777777" w:rsidR="008719FA" w:rsidRDefault="008719FA" w:rsidP="00AD6FE8">
      <w:r>
        <w:separator/>
      </w:r>
    </w:p>
  </w:endnote>
  <w:endnote w:type="continuationSeparator" w:id="0">
    <w:p w14:paraId="7FED79AC" w14:textId="77777777" w:rsidR="008719FA" w:rsidRDefault="008719FA" w:rsidP="00AD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Neo Sans Pro">
    <w:panose1 w:val="020B0604020202020204"/>
    <w:charset w:val="00"/>
    <w:family w:val="swiss"/>
    <w:notTrueType/>
    <w:pitch w:val="variable"/>
    <w:sig w:usb0="A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B235" w14:textId="5F80B3EF" w:rsidR="004F2C52" w:rsidRPr="00CA1615" w:rsidRDefault="004F2C52" w:rsidP="00457E10">
    <w:pPr>
      <w:pStyle w:val="OSPRFooter"/>
      <w:rPr>
        <w:b/>
        <w:bCs/>
        <w:color w:val="E36C0A" w:themeColor="accent6" w:themeShade="BF"/>
      </w:rPr>
    </w:pPr>
    <w:r w:rsidRPr="00CA1615">
      <w:rPr>
        <w:b/>
        <w:bCs/>
        <w:color w:val="E36C0A" w:themeColor="accent6" w:themeShade="BF"/>
      </w:rPr>
      <w:t>OUTDOOR SPORTS PR</w:t>
    </w:r>
  </w:p>
  <w:p w14:paraId="48B893F7" w14:textId="77777777" w:rsidR="004F2C52" w:rsidRPr="00CA1615" w:rsidRDefault="004F2C52" w:rsidP="00457E10">
    <w:pPr>
      <w:pStyle w:val="OSPRFooter"/>
      <w:rPr>
        <w:lang w:val="de-DE"/>
      </w:rPr>
    </w:pPr>
    <w:r w:rsidRPr="00CA1615">
      <w:rPr>
        <w:lang w:val="de-DE"/>
      </w:rPr>
      <w:t>Johannes Wessel</w:t>
    </w:r>
    <w:r w:rsidRPr="00CA1615">
      <w:rPr>
        <w:lang w:val="de-DE"/>
      </w:rPr>
      <w:tab/>
      <w:t xml:space="preserve">+49 (0)8856 </w:t>
    </w:r>
    <w:r>
      <w:rPr>
        <w:lang w:val="de-DE"/>
      </w:rPr>
      <w:t>-</w:t>
    </w:r>
    <w:r w:rsidRPr="00CA1615">
      <w:rPr>
        <w:lang w:val="de-DE"/>
      </w:rPr>
      <w:t xml:space="preserve"> 86 85 318</w:t>
    </w:r>
    <w:r w:rsidRPr="00CA1615">
      <w:rPr>
        <w:lang w:val="de-DE"/>
      </w:rPr>
      <w:tab/>
      <w:t>j.wessel@outdoorsports-pr.de</w:t>
    </w:r>
    <w:r w:rsidRPr="00CA1615">
      <w:rPr>
        <w:lang w:val="de-DE"/>
      </w:rPr>
      <w:br/>
      <w:t xml:space="preserve">Joachim Stark </w:t>
    </w:r>
    <w:r w:rsidRPr="00CA1615">
      <w:rPr>
        <w:lang w:val="de-DE"/>
      </w:rPr>
      <w:tab/>
    </w:r>
    <w:r w:rsidRPr="00CA1615">
      <w:rPr>
        <w:lang w:val="de-DE"/>
      </w:rPr>
      <w:tab/>
      <w:t>+49 (0)176 - 21 61 89 53</w:t>
    </w:r>
    <w:r w:rsidRPr="00CA1615">
      <w:rPr>
        <w:lang w:val="de-DE"/>
      </w:rPr>
      <w:tab/>
      <w:t>j.stark@outdoorsports-pr.de</w:t>
    </w:r>
  </w:p>
  <w:p w14:paraId="6C11361B" w14:textId="77777777" w:rsidR="004F2C52" w:rsidRPr="00F702A0" w:rsidRDefault="00000000" w:rsidP="00457E10">
    <w:pPr>
      <w:pStyle w:val="OSPRFooter"/>
      <w:rPr>
        <w:b/>
        <w:bCs/>
        <w:color w:val="E36C0A" w:themeColor="accent6" w:themeShade="BF"/>
        <w:lang w:val="de-DE"/>
      </w:rPr>
    </w:pPr>
    <w:hyperlink r:id="rId1" w:history="1">
      <w:r w:rsidR="004F2C52" w:rsidRPr="00F702A0">
        <w:rPr>
          <w:rStyle w:val="Hyperlink"/>
          <w:b/>
          <w:bCs/>
          <w:u w:val="none"/>
          <w:lang w:val="de-DE"/>
        </w:rPr>
        <w:t>outdoorsports-pr.de</w:t>
      </w:r>
    </w:hyperlink>
  </w:p>
  <w:p w14:paraId="0B791105" w14:textId="2EA6B25F" w:rsidR="004F2C52" w:rsidRDefault="009B19E7" w:rsidP="00457E10">
    <w:pPr>
      <w:pStyle w:val="OSPRFooter"/>
      <w:ind w:right="-428"/>
      <w:rPr>
        <w:color w:val="000000" w:themeColor="text1"/>
        <w:sz w:val="15"/>
        <w:szCs w:val="15"/>
        <w:lang w:val="de-DE"/>
      </w:rPr>
    </w:pPr>
    <w:proofErr w:type="gramStart"/>
    <w:r>
      <w:rPr>
        <w:color w:val="000000" w:themeColor="text1"/>
        <w:sz w:val="15"/>
        <w:szCs w:val="15"/>
        <w:lang w:val="de-DE"/>
      </w:rPr>
      <w:t>BLUSUN  |</w:t>
    </w:r>
    <w:proofErr w:type="gramEnd"/>
    <w:r>
      <w:rPr>
        <w:color w:val="000000" w:themeColor="text1"/>
        <w:sz w:val="15"/>
        <w:szCs w:val="15"/>
        <w:lang w:val="de-DE"/>
      </w:rPr>
      <w:t xml:space="preserve">  </w:t>
    </w:r>
    <w:r w:rsidR="004D43A0" w:rsidRPr="004D43A0">
      <w:rPr>
        <w:color w:val="000000" w:themeColor="text1"/>
        <w:sz w:val="15"/>
        <w:szCs w:val="15"/>
        <w:lang w:val="de-DE"/>
      </w:rPr>
      <w:t xml:space="preserve">B/O/F/F  |  </w:t>
    </w:r>
    <w:proofErr w:type="spellStart"/>
    <w:r w:rsidR="004D43A0" w:rsidRPr="004D43A0">
      <w:rPr>
        <w:color w:val="000000" w:themeColor="text1"/>
        <w:sz w:val="15"/>
        <w:szCs w:val="15"/>
        <w:lang w:val="de-DE"/>
      </w:rPr>
      <w:t>Firepot</w:t>
    </w:r>
    <w:proofErr w:type="spellEnd"/>
    <w:r w:rsidR="004D43A0" w:rsidRPr="004D43A0">
      <w:rPr>
        <w:color w:val="000000" w:themeColor="text1"/>
        <w:sz w:val="15"/>
        <w:szCs w:val="15"/>
        <w:lang w:val="de-DE"/>
      </w:rPr>
      <w:t xml:space="preserve">  |  GORE-TEX  |  </w:t>
    </w:r>
    <w:proofErr w:type="spellStart"/>
    <w:r w:rsidR="004D43A0" w:rsidRPr="004D43A0">
      <w:rPr>
        <w:color w:val="000000" w:themeColor="text1"/>
        <w:sz w:val="15"/>
        <w:szCs w:val="15"/>
        <w:lang w:val="de-DE"/>
      </w:rPr>
      <w:t>kahtoola</w:t>
    </w:r>
    <w:proofErr w:type="spellEnd"/>
    <w:r w:rsidR="004D43A0" w:rsidRPr="004D43A0">
      <w:rPr>
        <w:color w:val="000000" w:themeColor="text1"/>
        <w:sz w:val="15"/>
        <w:szCs w:val="15"/>
        <w:lang w:val="de-DE"/>
      </w:rPr>
      <w:t xml:space="preserve">  |  Montane  |  </w:t>
    </w:r>
    <w:proofErr w:type="spellStart"/>
    <w:r w:rsidR="004D43A0" w:rsidRPr="004D43A0">
      <w:rPr>
        <w:color w:val="000000" w:themeColor="text1"/>
        <w:sz w:val="15"/>
        <w:szCs w:val="15"/>
        <w:lang w:val="de-DE"/>
      </w:rPr>
      <w:t>Petzl</w:t>
    </w:r>
    <w:proofErr w:type="spellEnd"/>
    <w:r w:rsidR="004D43A0" w:rsidRPr="004D43A0">
      <w:rPr>
        <w:color w:val="000000" w:themeColor="text1"/>
        <w:sz w:val="15"/>
        <w:szCs w:val="15"/>
        <w:lang w:val="de-DE"/>
      </w:rPr>
      <w:t xml:space="preserve">  |   SOTO  |  </w:t>
    </w:r>
    <w:proofErr w:type="spellStart"/>
    <w:r w:rsidR="004D43A0" w:rsidRPr="004D43A0">
      <w:rPr>
        <w:color w:val="000000" w:themeColor="text1"/>
        <w:sz w:val="15"/>
        <w:szCs w:val="15"/>
        <w:lang w:val="de-DE"/>
      </w:rPr>
      <w:t>Vango</w:t>
    </w:r>
    <w:proofErr w:type="spellEnd"/>
    <w:r w:rsidR="004D43A0" w:rsidRPr="004D43A0">
      <w:rPr>
        <w:color w:val="000000" w:themeColor="text1"/>
        <w:sz w:val="15"/>
        <w:szCs w:val="15"/>
        <w:lang w:val="de-DE"/>
      </w:rPr>
      <w:t xml:space="preserve">  |  </w:t>
    </w:r>
    <w:proofErr w:type="spellStart"/>
    <w:r w:rsidR="004D43A0" w:rsidRPr="004D43A0">
      <w:rPr>
        <w:color w:val="000000" w:themeColor="text1"/>
        <w:sz w:val="15"/>
        <w:szCs w:val="15"/>
        <w:lang w:val="de-DE"/>
      </w:rPr>
      <w:t>Wrightsock</w:t>
    </w:r>
    <w:proofErr w:type="spellEnd"/>
    <w:r w:rsidR="004D43A0" w:rsidRPr="004D43A0">
      <w:rPr>
        <w:color w:val="000000" w:themeColor="text1"/>
        <w:sz w:val="15"/>
        <w:szCs w:val="15"/>
        <w:lang w:val="de-DE"/>
      </w:rPr>
      <w:t xml:space="preserve">  </w:t>
    </w:r>
  </w:p>
  <w:p w14:paraId="43298E15" w14:textId="77777777" w:rsidR="004D43A0" w:rsidRPr="00457E10" w:rsidRDefault="004D43A0" w:rsidP="00457E10">
    <w:pPr>
      <w:pStyle w:val="OSPRFooter"/>
      <w:ind w:right="-428"/>
      <w:rPr>
        <w:color w:val="000000" w:themeColor="text1"/>
        <w:sz w:val="15"/>
        <w:szCs w:val="15"/>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110695174"/>
      <w:docPartObj>
        <w:docPartGallery w:val="Page Numbers (Bottom of Page)"/>
        <w:docPartUnique/>
      </w:docPartObj>
    </w:sdtPr>
    <w:sdtContent>
      <w:p w14:paraId="7BBCD273" w14:textId="3FDDB348" w:rsidR="004F2C52" w:rsidRDefault="004F2C52" w:rsidP="00DE0DA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8E1A8F7" w14:textId="77777777" w:rsidR="004F2C52" w:rsidRDefault="004F2C52" w:rsidP="00DE0DA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C270" w14:textId="77777777" w:rsidR="008719FA" w:rsidRDefault="008719FA" w:rsidP="00AD6FE8">
      <w:r>
        <w:separator/>
      </w:r>
    </w:p>
  </w:footnote>
  <w:footnote w:type="continuationSeparator" w:id="0">
    <w:p w14:paraId="76B8ED04" w14:textId="77777777" w:rsidR="008719FA" w:rsidRDefault="008719FA" w:rsidP="00AD6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D148" w14:textId="466C2A3B" w:rsidR="004F2C52" w:rsidRDefault="004F2C52">
    <w:pPr>
      <w:pStyle w:val="Kopfzeile"/>
    </w:pPr>
    <w:r>
      <w:rPr>
        <w:b/>
        <w:noProof/>
        <w:sz w:val="28"/>
        <w:szCs w:val="28"/>
        <w:lang w:eastAsia="de-DE"/>
      </w:rPr>
      <w:drawing>
        <wp:anchor distT="0" distB="0" distL="114300" distR="114300" simplePos="0" relativeHeight="251659264" behindDoc="0" locked="0" layoutInCell="1" allowOverlap="1" wp14:anchorId="3E9CF5E5" wp14:editId="0D84470C">
          <wp:simplePos x="0" y="0"/>
          <wp:positionH relativeFrom="margin">
            <wp:posOffset>-899770</wp:posOffset>
          </wp:positionH>
          <wp:positionV relativeFrom="margin">
            <wp:posOffset>-1104189</wp:posOffset>
          </wp:positionV>
          <wp:extent cx="7574280" cy="944880"/>
          <wp:effectExtent l="0" t="0" r="0" b="0"/>
          <wp:wrapSquare wrapText="bothSides"/>
          <wp:docPr id="749772306" name="Grafik 74977230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pic:nvPicPr>
                <pic:blipFill>
                  <a:blip r:embed="rId2"/>
                  <a:stretch>
                    <a:fillRect/>
                  </a:stretch>
                </pic:blipFill>
                <pic:spPr>
                  <a:xfrm>
                    <a:off x="0" y="0"/>
                    <a:ext cx="7574280" cy="944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166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9A1790"/>
    <w:multiLevelType w:val="hybridMultilevel"/>
    <w:tmpl w:val="53541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7C61E0"/>
    <w:multiLevelType w:val="hybridMultilevel"/>
    <w:tmpl w:val="46EAC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CE4AC0"/>
    <w:multiLevelType w:val="multilevel"/>
    <w:tmpl w:val="B8C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E27E7"/>
    <w:multiLevelType w:val="multilevel"/>
    <w:tmpl w:val="2414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07EF6"/>
    <w:multiLevelType w:val="hybridMultilevel"/>
    <w:tmpl w:val="7EE0E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4314E"/>
    <w:multiLevelType w:val="hybridMultilevel"/>
    <w:tmpl w:val="346A36B6"/>
    <w:lvl w:ilvl="0" w:tplc="DC60D06C">
      <w:start w:val="10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F21543"/>
    <w:multiLevelType w:val="hybridMultilevel"/>
    <w:tmpl w:val="89EA54A2"/>
    <w:lvl w:ilvl="0" w:tplc="BACE02C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B52E5D"/>
    <w:multiLevelType w:val="hybridMultilevel"/>
    <w:tmpl w:val="C6A07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F5182E"/>
    <w:multiLevelType w:val="multilevel"/>
    <w:tmpl w:val="9196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56097"/>
    <w:multiLevelType w:val="multilevel"/>
    <w:tmpl w:val="94D4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B66250"/>
    <w:multiLevelType w:val="hybridMultilevel"/>
    <w:tmpl w:val="D0D89E10"/>
    <w:lvl w:ilvl="0" w:tplc="677429A4">
      <w:start w:val="1"/>
      <w:numFmt w:val="bullet"/>
      <w:pStyle w:val="OSPR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C57DBB"/>
    <w:multiLevelType w:val="hybridMultilevel"/>
    <w:tmpl w:val="7A162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22030F"/>
    <w:multiLevelType w:val="multilevel"/>
    <w:tmpl w:val="141A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C13386"/>
    <w:multiLevelType w:val="multilevel"/>
    <w:tmpl w:val="8D3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A1E0D"/>
    <w:multiLevelType w:val="hybridMultilevel"/>
    <w:tmpl w:val="B1FE043A"/>
    <w:lvl w:ilvl="0" w:tplc="C8DAF46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E92163"/>
    <w:multiLevelType w:val="multilevel"/>
    <w:tmpl w:val="2B0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B45B6"/>
    <w:multiLevelType w:val="hybridMultilevel"/>
    <w:tmpl w:val="23F85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BB0F29"/>
    <w:multiLevelType w:val="hybridMultilevel"/>
    <w:tmpl w:val="B2E20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0D4402"/>
    <w:multiLevelType w:val="hybridMultilevel"/>
    <w:tmpl w:val="A5402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8C7924"/>
    <w:multiLevelType w:val="multilevel"/>
    <w:tmpl w:val="6640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C4F0B"/>
    <w:multiLevelType w:val="hybridMultilevel"/>
    <w:tmpl w:val="2C483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433DA7"/>
    <w:multiLevelType w:val="multilevel"/>
    <w:tmpl w:val="F9BE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ED569C"/>
    <w:multiLevelType w:val="multilevel"/>
    <w:tmpl w:val="BE34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B37137"/>
    <w:multiLevelType w:val="multilevel"/>
    <w:tmpl w:val="2DB8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7175ED"/>
    <w:multiLevelType w:val="hybridMultilevel"/>
    <w:tmpl w:val="ACF48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340D24"/>
    <w:multiLevelType w:val="multilevel"/>
    <w:tmpl w:val="AF90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3338D"/>
    <w:multiLevelType w:val="hybridMultilevel"/>
    <w:tmpl w:val="4650D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B7630E"/>
    <w:multiLevelType w:val="multilevel"/>
    <w:tmpl w:val="CF22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A373D5"/>
    <w:multiLevelType w:val="hybridMultilevel"/>
    <w:tmpl w:val="EAAC6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9C7462E"/>
    <w:multiLevelType w:val="hybridMultilevel"/>
    <w:tmpl w:val="0ABAD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5EB16F2"/>
    <w:multiLevelType w:val="multilevel"/>
    <w:tmpl w:val="ECE6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B8550D"/>
    <w:multiLevelType w:val="hybridMultilevel"/>
    <w:tmpl w:val="43242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E7E0C85"/>
    <w:multiLevelType w:val="hybridMultilevel"/>
    <w:tmpl w:val="DC7A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35788C"/>
    <w:multiLevelType w:val="hybridMultilevel"/>
    <w:tmpl w:val="E4D2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F425E78"/>
    <w:multiLevelType w:val="multilevel"/>
    <w:tmpl w:val="BAAA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5B1FFE"/>
    <w:multiLevelType w:val="hybridMultilevel"/>
    <w:tmpl w:val="FC667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192442">
    <w:abstractNumId w:val="5"/>
  </w:num>
  <w:num w:numId="2" w16cid:durableId="590434815">
    <w:abstractNumId w:val="20"/>
  </w:num>
  <w:num w:numId="3" w16cid:durableId="1638029549">
    <w:abstractNumId w:val="10"/>
  </w:num>
  <w:num w:numId="4" w16cid:durableId="219635067">
    <w:abstractNumId w:val="16"/>
  </w:num>
  <w:num w:numId="5" w16cid:durableId="202865809">
    <w:abstractNumId w:val="0"/>
  </w:num>
  <w:num w:numId="6" w16cid:durableId="994527433">
    <w:abstractNumId w:val="1"/>
  </w:num>
  <w:num w:numId="7" w16cid:durableId="884409439">
    <w:abstractNumId w:val="2"/>
  </w:num>
  <w:num w:numId="8" w16cid:durableId="943462048">
    <w:abstractNumId w:val="34"/>
  </w:num>
  <w:num w:numId="9" w16cid:durableId="524294673">
    <w:abstractNumId w:val="3"/>
  </w:num>
  <w:num w:numId="10" w16cid:durableId="34938211">
    <w:abstractNumId w:val="9"/>
  </w:num>
  <w:num w:numId="11" w16cid:durableId="1810240736">
    <w:abstractNumId w:val="17"/>
  </w:num>
  <w:num w:numId="12" w16cid:durableId="1478955256">
    <w:abstractNumId w:val="12"/>
  </w:num>
  <w:num w:numId="13" w16cid:durableId="1881700356">
    <w:abstractNumId w:val="23"/>
  </w:num>
  <w:num w:numId="14" w16cid:durableId="630939984">
    <w:abstractNumId w:val="36"/>
  </w:num>
  <w:num w:numId="15" w16cid:durableId="1867138275">
    <w:abstractNumId w:val="27"/>
  </w:num>
  <w:num w:numId="16" w16cid:durableId="264115563">
    <w:abstractNumId w:val="13"/>
  </w:num>
  <w:num w:numId="17" w16cid:durableId="2974657">
    <w:abstractNumId w:val="28"/>
  </w:num>
  <w:num w:numId="18" w16cid:durableId="180319556">
    <w:abstractNumId w:val="18"/>
  </w:num>
  <w:num w:numId="19" w16cid:durableId="2027706424">
    <w:abstractNumId w:val="19"/>
  </w:num>
  <w:num w:numId="20" w16cid:durableId="436339484">
    <w:abstractNumId w:val="6"/>
  </w:num>
  <w:num w:numId="21" w16cid:durableId="928076626">
    <w:abstractNumId w:val="13"/>
  </w:num>
  <w:num w:numId="22" w16cid:durableId="1714764489">
    <w:abstractNumId w:val="7"/>
  </w:num>
  <w:num w:numId="23" w16cid:durableId="1447698958">
    <w:abstractNumId w:val="21"/>
  </w:num>
  <w:num w:numId="24" w16cid:durableId="1048451989">
    <w:abstractNumId w:val="31"/>
  </w:num>
  <w:num w:numId="25" w16cid:durableId="966468881">
    <w:abstractNumId w:val="33"/>
  </w:num>
  <w:num w:numId="26" w16cid:durableId="1632859308">
    <w:abstractNumId w:val="14"/>
  </w:num>
  <w:num w:numId="27" w16cid:durableId="1428502787">
    <w:abstractNumId w:val="8"/>
  </w:num>
  <w:num w:numId="28" w16cid:durableId="1656371202">
    <w:abstractNumId w:val="11"/>
  </w:num>
  <w:num w:numId="29" w16cid:durableId="748770237">
    <w:abstractNumId w:val="15"/>
  </w:num>
  <w:num w:numId="30" w16cid:durableId="1729256669">
    <w:abstractNumId w:val="25"/>
  </w:num>
  <w:num w:numId="31" w16cid:durableId="1959213359">
    <w:abstractNumId w:val="30"/>
  </w:num>
  <w:num w:numId="32" w16cid:durableId="925502160">
    <w:abstractNumId w:val="38"/>
  </w:num>
  <w:num w:numId="33" w16cid:durableId="638652416">
    <w:abstractNumId w:val="24"/>
  </w:num>
  <w:num w:numId="34" w16cid:durableId="387579984">
    <w:abstractNumId w:val="26"/>
  </w:num>
  <w:num w:numId="35" w16cid:durableId="1034038187">
    <w:abstractNumId w:val="22"/>
  </w:num>
  <w:num w:numId="36" w16cid:durableId="1514101259">
    <w:abstractNumId w:val="4"/>
  </w:num>
  <w:num w:numId="37" w16cid:durableId="1457602453">
    <w:abstractNumId w:val="35"/>
  </w:num>
  <w:num w:numId="38" w16cid:durableId="581180506">
    <w:abstractNumId w:val="32"/>
  </w:num>
  <w:num w:numId="39" w16cid:durableId="11340310">
    <w:abstractNumId w:val="37"/>
  </w:num>
  <w:num w:numId="40" w16cid:durableId="8892223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8F"/>
    <w:rsid w:val="0000559A"/>
    <w:rsid w:val="000121C4"/>
    <w:rsid w:val="00016FBC"/>
    <w:rsid w:val="00031366"/>
    <w:rsid w:val="0003224F"/>
    <w:rsid w:val="00040474"/>
    <w:rsid w:val="00043C12"/>
    <w:rsid w:val="00044CDB"/>
    <w:rsid w:val="00045F7A"/>
    <w:rsid w:val="000479DE"/>
    <w:rsid w:val="0005204F"/>
    <w:rsid w:val="000547D6"/>
    <w:rsid w:val="000551ED"/>
    <w:rsid w:val="00061A49"/>
    <w:rsid w:val="00062BF0"/>
    <w:rsid w:val="00065189"/>
    <w:rsid w:val="00067913"/>
    <w:rsid w:val="00071E9B"/>
    <w:rsid w:val="000741F1"/>
    <w:rsid w:val="000771E8"/>
    <w:rsid w:val="00082DC3"/>
    <w:rsid w:val="00086A21"/>
    <w:rsid w:val="00092566"/>
    <w:rsid w:val="000A4F41"/>
    <w:rsid w:val="000A5320"/>
    <w:rsid w:val="000A5F69"/>
    <w:rsid w:val="000A72FF"/>
    <w:rsid w:val="000A7756"/>
    <w:rsid w:val="000B09A4"/>
    <w:rsid w:val="000B4233"/>
    <w:rsid w:val="000B51DB"/>
    <w:rsid w:val="000B5F8C"/>
    <w:rsid w:val="000B7F2E"/>
    <w:rsid w:val="000C137B"/>
    <w:rsid w:val="000C2048"/>
    <w:rsid w:val="000D1EBD"/>
    <w:rsid w:val="000D73C3"/>
    <w:rsid w:val="000E0847"/>
    <w:rsid w:val="000E0A73"/>
    <w:rsid w:val="000E2A4A"/>
    <w:rsid w:val="000E7D3A"/>
    <w:rsid w:val="00101ACB"/>
    <w:rsid w:val="001111E8"/>
    <w:rsid w:val="0014108F"/>
    <w:rsid w:val="001418AD"/>
    <w:rsid w:val="00141B83"/>
    <w:rsid w:val="00144A32"/>
    <w:rsid w:val="00150618"/>
    <w:rsid w:val="00157DA7"/>
    <w:rsid w:val="00167620"/>
    <w:rsid w:val="0016799E"/>
    <w:rsid w:val="00171D98"/>
    <w:rsid w:val="00180639"/>
    <w:rsid w:val="00180FAF"/>
    <w:rsid w:val="00185275"/>
    <w:rsid w:val="00190488"/>
    <w:rsid w:val="001904FA"/>
    <w:rsid w:val="00196854"/>
    <w:rsid w:val="001A223A"/>
    <w:rsid w:val="001A730A"/>
    <w:rsid w:val="001B1388"/>
    <w:rsid w:val="001B5770"/>
    <w:rsid w:val="001C462E"/>
    <w:rsid w:val="001C623A"/>
    <w:rsid w:val="001D0727"/>
    <w:rsid w:val="001D1D1F"/>
    <w:rsid w:val="001E25EC"/>
    <w:rsid w:val="001E6A19"/>
    <w:rsid w:val="001F1765"/>
    <w:rsid w:val="0020627B"/>
    <w:rsid w:val="00210C46"/>
    <w:rsid w:val="00213C75"/>
    <w:rsid w:val="00225220"/>
    <w:rsid w:val="00225C41"/>
    <w:rsid w:val="00234B2E"/>
    <w:rsid w:val="00236266"/>
    <w:rsid w:val="00252DF7"/>
    <w:rsid w:val="002559AD"/>
    <w:rsid w:val="00263DBE"/>
    <w:rsid w:val="00270417"/>
    <w:rsid w:val="00277C6F"/>
    <w:rsid w:val="002911F6"/>
    <w:rsid w:val="0029421F"/>
    <w:rsid w:val="002A6F1F"/>
    <w:rsid w:val="002A7B7A"/>
    <w:rsid w:val="002B30FC"/>
    <w:rsid w:val="002C6118"/>
    <w:rsid w:val="002C6A75"/>
    <w:rsid w:val="002C7234"/>
    <w:rsid w:val="002C7E69"/>
    <w:rsid w:val="002D5912"/>
    <w:rsid w:val="002E060B"/>
    <w:rsid w:val="002E52D5"/>
    <w:rsid w:val="002F03A5"/>
    <w:rsid w:val="002F21E0"/>
    <w:rsid w:val="002F466D"/>
    <w:rsid w:val="002F6E00"/>
    <w:rsid w:val="0030058E"/>
    <w:rsid w:val="00301ABE"/>
    <w:rsid w:val="00313222"/>
    <w:rsid w:val="00314692"/>
    <w:rsid w:val="003148A4"/>
    <w:rsid w:val="00321B23"/>
    <w:rsid w:val="00325222"/>
    <w:rsid w:val="00333A8F"/>
    <w:rsid w:val="00347A11"/>
    <w:rsid w:val="00351466"/>
    <w:rsid w:val="00355DE8"/>
    <w:rsid w:val="00363B8C"/>
    <w:rsid w:val="00364E6E"/>
    <w:rsid w:val="00366D69"/>
    <w:rsid w:val="00374B22"/>
    <w:rsid w:val="0038162C"/>
    <w:rsid w:val="003864C1"/>
    <w:rsid w:val="00391A9D"/>
    <w:rsid w:val="00396F8E"/>
    <w:rsid w:val="00397AF3"/>
    <w:rsid w:val="003A1BDB"/>
    <w:rsid w:val="003B066E"/>
    <w:rsid w:val="003B28DC"/>
    <w:rsid w:val="003C6D63"/>
    <w:rsid w:val="003D6380"/>
    <w:rsid w:val="003D6E7B"/>
    <w:rsid w:val="003E1D52"/>
    <w:rsid w:val="003E7585"/>
    <w:rsid w:val="003F2137"/>
    <w:rsid w:val="003F3D58"/>
    <w:rsid w:val="00401A0F"/>
    <w:rsid w:val="0040203A"/>
    <w:rsid w:val="0040258D"/>
    <w:rsid w:val="00403400"/>
    <w:rsid w:val="00405FE0"/>
    <w:rsid w:val="004071BE"/>
    <w:rsid w:val="00410B19"/>
    <w:rsid w:val="00410EBB"/>
    <w:rsid w:val="00415556"/>
    <w:rsid w:val="00417498"/>
    <w:rsid w:val="004211EC"/>
    <w:rsid w:val="00422CC0"/>
    <w:rsid w:val="00423FA0"/>
    <w:rsid w:val="0042608C"/>
    <w:rsid w:val="00436D35"/>
    <w:rsid w:val="004402FB"/>
    <w:rsid w:val="004540F5"/>
    <w:rsid w:val="00455808"/>
    <w:rsid w:val="004571AE"/>
    <w:rsid w:val="00457305"/>
    <w:rsid w:val="00457E10"/>
    <w:rsid w:val="0046024B"/>
    <w:rsid w:val="00460B51"/>
    <w:rsid w:val="0046373E"/>
    <w:rsid w:val="00474677"/>
    <w:rsid w:val="00474854"/>
    <w:rsid w:val="0047712F"/>
    <w:rsid w:val="00477947"/>
    <w:rsid w:val="00477AFA"/>
    <w:rsid w:val="004953E1"/>
    <w:rsid w:val="004A290F"/>
    <w:rsid w:val="004A3035"/>
    <w:rsid w:val="004A465D"/>
    <w:rsid w:val="004B2DEE"/>
    <w:rsid w:val="004B4BFA"/>
    <w:rsid w:val="004C0EAA"/>
    <w:rsid w:val="004D3D28"/>
    <w:rsid w:val="004D43A0"/>
    <w:rsid w:val="004D4573"/>
    <w:rsid w:val="004E1E74"/>
    <w:rsid w:val="004E42FE"/>
    <w:rsid w:val="004F2C52"/>
    <w:rsid w:val="004F36E4"/>
    <w:rsid w:val="004F5117"/>
    <w:rsid w:val="00500146"/>
    <w:rsid w:val="005038FC"/>
    <w:rsid w:val="005040C0"/>
    <w:rsid w:val="005043D4"/>
    <w:rsid w:val="00505604"/>
    <w:rsid w:val="005160E9"/>
    <w:rsid w:val="00516F73"/>
    <w:rsid w:val="005178A2"/>
    <w:rsid w:val="005247AF"/>
    <w:rsid w:val="005260F9"/>
    <w:rsid w:val="005306E4"/>
    <w:rsid w:val="0053157D"/>
    <w:rsid w:val="00535523"/>
    <w:rsid w:val="005356C7"/>
    <w:rsid w:val="0053798A"/>
    <w:rsid w:val="00542200"/>
    <w:rsid w:val="0054378D"/>
    <w:rsid w:val="005444A9"/>
    <w:rsid w:val="00544D5D"/>
    <w:rsid w:val="00545B28"/>
    <w:rsid w:val="00546713"/>
    <w:rsid w:val="00547E22"/>
    <w:rsid w:val="00551024"/>
    <w:rsid w:val="005550A2"/>
    <w:rsid w:val="00561C6F"/>
    <w:rsid w:val="00564FF6"/>
    <w:rsid w:val="00565F91"/>
    <w:rsid w:val="005857FA"/>
    <w:rsid w:val="00585992"/>
    <w:rsid w:val="0058686E"/>
    <w:rsid w:val="00594F44"/>
    <w:rsid w:val="005A2B84"/>
    <w:rsid w:val="005A6292"/>
    <w:rsid w:val="005C522D"/>
    <w:rsid w:val="005C72F0"/>
    <w:rsid w:val="005D223C"/>
    <w:rsid w:val="005D32DA"/>
    <w:rsid w:val="005D5079"/>
    <w:rsid w:val="005D5884"/>
    <w:rsid w:val="005D5E77"/>
    <w:rsid w:val="005E13D2"/>
    <w:rsid w:val="005E1651"/>
    <w:rsid w:val="005E305F"/>
    <w:rsid w:val="005F127F"/>
    <w:rsid w:val="005F1DD1"/>
    <w:rsid w:val="005F504A"/>
    <w:rsid w:val="00600365"/>
    <w:rsid w:val="00605CF0"/>
    <w:rsid w:val="00616B36"/>
    <w:rsid w:val="00626C40"/>
    <w:rsid w:val="006278C3"/>
    <w:rsid w:val="006344E9"/>
    <w:rsid w:val="00635B33"/>
    <w:rsid w:val="00635FC5"/>
    <w:rsid w:val="006414E0"/>
    <w:rsid w:val="00642F30"/>
    <w:rsid w:val="0066027A"/>
    <w:rsid w:val="006624B0"/>
    <w:rsid w:val="006625AE"/>
    <w:rsid w:val="0066706F"/>
    <w:rsid w:val="00671147"/>
    <w:rsid w:val="0067372C"/>
    <w:rsid w:val="006743E1"/>
    <w:rsid w:val="0067628D"/>
    <w:rsid w:val="00686851"/>
    <w:rsid w:val="00693D22"/>
    <w:rsid w:val="00695D16"/>
    <w:rsid w:val="006A4C80"/>
    <w:rsid w:val="006B4A8F"/>
    <w:rsid w:val="006C065F"/>
    <w:rsid w:val="006D17EA"/>
    <w:rsid w:val="006D1D82"/>
    <w:rsid w:val="006D68C9"/>
    <w:rsid w:val="006F7820"/>
    <w:rsid w:val="007026B7"/>
    <w:rsid w:val="00704FD9"/>
    <w:rsid w:val="00705F1F"/>
    <w:rsid w:val="007118E8"/>
    <w:rsid w:val="00715857"/>
    <w:rsid w:val="00715B68"/>
    <w:rsid w:val="007268A7"/>
    <w:rsid w:val="007273BE"/>
    <w:rsid w:val="00735CB6"/>
    <w:rsid w:val="00737375"/>
    <w:rsid w:val="00740C11"/>
    <w:rsid w:val="00742BE3"/>
    <w:rsid w:val="007430D9"/>
    <w:rsid w:val="00743E48"/>
    <w:rsid w:val="0075276E"/>
    <w:rsid w:val="00756321"/>
    <w:rsid w:val="007641EA"/>
    <w:rsid w:val="0076522B"/>
    <w:rsid w:val="00771AD4"/>
    <w:rsid w:val="007736BA"/>
    <w:rsid w:val="00775E5D"/>
    <w:rsid w:val="007824C6"/>
    <w:rsid w:val="00785363"/>
    <w:rsid w:val="007875CC"/>
    <w:rsid w:val="00790380"/>
    <w:rsid w:val="007949E0"/>
    <w:rsid w:val="00796E68"/>
    <w:rsid w:val="007974F8"/>
    <w:rsid w:val="007A4213"/>
    <w:rsid w:val="007A7641"/>
    <w:rsid w:val="007B0546"/>
    <w:rsid w:val="007B232B"/>
    <w:rsid w:val="007B3AB5"/>
    <w:rsid w:val="007D2578"/>
    <w:rsid w:val="007D4299"/>
    <w:rsid w:val="007D52FC"/>
    <w:rsid w:val="007E1C6D"/>
    <w:rsid w:val="007F0E83"/>
    <w:rsid w:val="007F2F3A"/>
    <w:rsid w:val="007F6A9D"/>
    <w:rsid w:val="00807E59"/>
    <w:rsid w:val="00810691"/>
    <w:rsid w:val="008134D9"/>
    <w:rsid w:val="00815E30"/>
    <w:rsid w:val="00820A4A"/>
    <w:rsid w:val="00823DC2"/>
    <w:rsid w:val="00824460"/>
    <w:rsid w:val="00824DAB"/>
    <w:rsid w:val="0082637E"/>
    <w:rsid w:val="008301A3"/>
    <w:rsid w:val="008304A0"/>
    <w:rsid w:val="008370A0"/>
    <w:rsid w:val="00841E62"/>
    <w:rsid w:val="008462F7"/>
    <w:rsid w:val="0085001B"/>
    <w:rsid w:val="008521AA"/>
    <w:rsid w:val="00852801"/>
    <w:rsid w:val="008577CB"/>
    <w:rsid w:val="0086339C"/>
    <w:rsid w:val="008652AB"/>
    <w:rsid w:val="008672AF"/>
    <w:rsid w:val="00870443"/>
    <w:rsid w:val="00870F38"/>
    <w:rsid w:val="008719FA"/>
    <w:rsid w:val="008733A8"/>
    <w:rsid w:val="00887A93"/>
    <w:rsid w:val="00890F6D"/>
    <w:rsid w:val="00891D14"/>
    <w:rsid w:val="00892BA0"/>
    <w:rsid w:val="0089507B"/>
    <w:rsid w:val="008A04FE"/>
    <w:rsid w:val="008A5E0C"/>
    <w:rsid w:val="008A6661"/>
    <w:rsid w:val="008A6DDD"/>
    <w:rsid w:val="008A6EC4"/>
    <w:rsid w:val="008A78C4"/>
    <w:rsid w:val="008B142D"/>
    <w:rsid w:val="008B6678"/>
    <w:rsid w:val="008B75CD"/>
    <w:rsid w:val="008C0FA2"/>
    <w:rsid w:val="008C1BE2"/>
    <w:rsid w:val="008D5E4F"/>
    <w:rsid w:val="008E1E0B"/>
    <w:rsid w:val="008E536A"/>
    <w:rsid w:val="008F0BDA"/>
    <w:rsid w:val="009144E0"/>
    <w:rsid w:val="00914B60"/>
    <w:rsid w:val="00915AC0"/>
    <w:rsid w:val="009247DB"/>
    <w:rsid w:val="0092650C"/>
    <w:rsid w:val="00926C64"/>
    <w:rsid w:val="00927BD0"/>
    <w:rsid w:val="009331BB"/>
    <w:rsid w:val="00933DD5"/>
    <w:rsid w:val="00941BBF"/>
    <w:rsid w:val="00945017"/>
    <w:rsid w:val="009544E5"/>
    <w:rsid w:val="009553A6"/>
    <w:rsid w:val="00955A2C"/>
    <w:rsid w:val="009641E6"/>
    <w:rsid w:val="00984368"/>
    <w:rsid w:val="00985F9D"/>
    <w:rsid w:val="00987F67"/>
    <w:rsid w:val="0099027B"/>
    <w:rsid w:val="00990385"/>
    <w:rsid w:val="009A7335"/>
    <w:rsid w:val="009B19E7"/>
    <w:rsid w:val="009B33EA"/>
    <w:rsid w:val="009C7CAF"/>
    <w:rsid w:val="009D33AD"/>
    <w:rsid w:val="009D657E"/>
    <w:rsid w:val="009E7E1B"/>
    <w:rsid w:val="009F49E4"/>
    <w:rsid w:val="009F5AF0"/>
    <w:rsid w:val="00A03510"/>
    <w:rsid w:val="00A05F19"/>
    <w:rsid w:val="00A0616B"/>
    <w:rsid w:val="00A136E7"/>
    <w:rsid w:val="00A22232"/>
    <w:rsid w:val="00A22AFE"/>
    <w:rsid w:val="00A247C2"/>
    <w:rsid w:val="00A2631A"/>
    <w:rsid w:val="00A355E9"/>
    <w:rsid w:val="00A37B61"/>
    <w:rsid w:val="00A422DC"/>
    <w:rsid w:val="00A47A6B"/>
    <w:rsid w:val="00A52564"/>
    <w:rsid w:val="00A617AC"/>
    <w:rsid w:val="00A66D9F"/>
    <w:rsid w:val="00A71558"/>
    <w:rsid w:val="00A747A3"/>
    <w:rsid w:val="00A8133C"/>
    <w:rsid w:val="00A82289"/>
    <w:rsid w:val="00A86943"/>
    <w:rsid w:val="00AA52F3"/>
    <w:rsid w:val="00AA6700"/>
    <w:rsid w:val="00AB2C26"/>
    <w:rsid w:val="00AC0BE9"/>
    <w:rsid w:val="00AC0CB8"/>
    <w:rsid w:val="00AC0E1C"/>
    <w:rsid w:val="00AC2914"/>
    <w:rsid w:val="00AC3221"/>
    <w:rsid w:val="00AC502F"/>
    <w:rsid w:val="00AD6D40"/>
    <w:rsid w:val="00AD6FE8"/>
    <w:rsid w:val="00AE145C"/>
    <w:rsid w:val="00AE225D"/>
    <w:rsid w:val="00AE3899"/>
    <w:rsid w:val="00AF1093"/>
    <w:rsid w:val="00AF38A6"/>
    <w:rsid w:val="00AF48A4"/>
    <w:rsid w:val="00AF494E"/>
    <w:rsid w:val="00AF63F7"/>
    <w:rsid w:val="00AF65C4"/>
    <w:rsid w:val="00B0198B"/>
    <w:rsid w:val="00B0313C"/>
    <w:rsid w:val="00B048D1"/>
    <w:rsid w:val="00B16713"/>
    <w:rsid w:val="00B172F8"/>
    <w:rsid w:val="00B2190C"/>
    <w:rsid w:val="00B229A5"/>
    <w:rsid w:val="00B23665"/>
    <w:rsid w:val="00B31D17"/>
    <w:rsid w:val="00B402EB"/>
    <w:rsid w:val="00B41D40"/>
    <w:rsid w:val="00B43187"/>
    <w:rsid w:val="00B4680C"/>
    <w:rsid w:val="00B47A26"/>
    <w:rsid w:val="00B54C50"/>
    <w:rsid w:val="00B559C6"/>
    <w:rsid w:val="00B55BB6"/>
    <w:rsid w:val="00B55D3B"/>
    <w:rsid w:val="00B65286"/>
    <w:rsid w:val="00B66260"/>
    <w:rsid w:val="00B72EA1"/>
    <w:rsid w:val="00B829C7"/>
    <w:rsid w:val="00B82BC9"/>
    <w:rsid w:val="00B84881"/>
    <w:rsid w:val="00B853A9"/>
    <w:rsid w:val="00B86903"/>
    <w:rsid w:val="00B90E70"/>
    <w:rsid w:val="00B92F4C"/>
    <w:rsid w:val="00B9396E"/>
    <w:rsid w:val="00BA5906"/>
    <w:rsid w:val="00BB15CF"/>
    <w:rsid w:val="00BC5B96"/>
    <w:rsid w:val="00BD214E"/>
    <w:rsid w:val="00BD6044"/>
    <w:rsid w:val="00C00183"/>
    <w:rsid w:val="00C05230"/>
    <w:rsid w:val="00C05E83"/>
    <w:rsid w:val="00C22FAC"/>
    <w:rsid w:val="00C242B8"/>
    <w:rsid w:val="00C25317"/>
    <w:rsid w:val="00C276E9"/>
    <w:rsid w:val="00C27CF6"/>
    <w:rsid w:val="00C34898"/>
    <w:rsid w:val="00C34FB8"/>
    <w:rsid w:val="00C34FDA"/>
    <w:rsid w:val="00C46DB2"/>
    <w:rsid w:val="00C54CD1"/>
    <w:rsid w:val="00C56DE0"/>
    <w:rsid w:val="00C60255"/>
    <w:rsid w:val="00C64121"/>
    <w:rsid w:val="00C71959"/>
    <w:rsid w:val="00C729C6"/>
    <w:rsid w:val="00C74395"/>
    <w:rsid w:val="00C74720"/>
    <w:rsid w:val="00C8162B"/>
    <w:rsid w:val="00C87D35"/>
    <w:rsid w:val="00C908A5"/>
    <w:rsid w:val="00C93873"/>
    <w:rsid w:val="00C93AE2"/>
    <w:rsid w:val="00C94EFF"/>
    <w:rsid w:val="00CA1615"/>
    <w:rsid w:val="00CA780F"/>
    <w:rsid w:val="00CB0E51"/>
    <w:rsid w:val="00CB73EC"/>
    <w:rsid w:val="00CC27B8"/>
    <w:rsid w:val="00CC2DDC"/>
    <w:rsid w:val="00CC3CE8"/>
    <w:rsid w:val="00CD1F20"/>
    <w:rsid w:val="00CD6D6E"/>
    <w:rsid w:val="00CD7623"/>
    <w:rsid w:val="00CF3B95"/>
    <w:rsid w:val="00CF59F5"/>
    <w:rsid w:val="00CF6C68"/>
    <w:rsid w:val="00CF7F7E"/>
    <w:rsid w:val="00D01EDD"/>
    <w:rsid w:val="00D060B1"/>
    <w:rsid w:val="00D17749"/>
    <w:rsid w:val="00D31003"/>
    <w:rsid w:val="00D31E42"/>
    <w:rsid w:val="00D330C5"/>
    <w:rsid w:val="00D3556A"/>
    <w:rsid w:val="00D37B17"/>
    <w:rsid w:val="00D44B20"/>
    <w:rsid w:val="00D453A2"/>
    <w:rsid w:val="00D53011"/>
    <w:rsid w:val="00D57095"/>
    <w:rsid w:val="00D57E28"/>
    <w:rsid w:val="00D618A6"/>
    <w:rsid w:val="00D817A1"/>
    <w:rsid w:val="00D84F98"/>
    <w:rsid w:val="00D86C8C"/>
    <w:rsid w:val="00D878B8"/>
    <w:rsid w:val="00DA2AED"/>
    <w:rsid w:val="00DA2B12"/>
    <w:rsid w:val="00DA5DC4"/>
    <w:rsid w:val="00DB4A0D"/>
    <w:rsid w:val="00DC76ED"/>
    <w:rsid w:val="00DD0294"/>
    <w:rsid w:val="00DD1148"/>
    <w:rsid w:val="00DD3214"/>
    <w:rsid w:val="00DD45E8"/>
    <w:rsid w:val="00DD47F3"/>
    <w:rsid w:val="00DD53CE"/>
    <w:rsid w:val="00DD7993"/>
    <w:rsid w:val="00DE0DA2"/>
    <w:rsid w:val="00DF3DBD"/>
    <w:rsid w:val="00DF5D02"/>
    <w:rsid w:val="00E132FC"/>
    <w:rsid w:val="00E1582C"/>
    <w:rsid w:val="00E16E96"/>
    <w:rsid w:val="00E23378"/>
    <w:rsid w:val="00E23ECD"/>
    <w:rsid w:val="00E47954"/>
    <w:rsid w:val="00E50745"/>
    <w:rsid w:val="00E5541E"/>
    <w:rsid w:val="00E55FE2"/>
    <w:rsid w:val="00E56712"/>
    <w:rsid w:val="00E6475D"/>
    <w:rsid w:val="00E7091A"/>
    <w:rsid w:val="00E70E63"/>
    <w:rsid w:val="00E840B6"/>
    <w:rsid w:val="00E85676"/>
    <w:rsid w:val="00E85EA8"/>
    <w:rsid w:val="00E90472"/>
    <w:rsid w:val="00EA2B25"/>
    <w:rsid w:val="00EA30BA"/>
    <w:rsid w:val="00EB0573"/>
    <w:rsid w:val="00EB0FE8"/>
    <w:rsid w:val="00EB15F1"/>
    <w:rsid w:val="00EB27AE"/>
    <w:rsid w:val="00EB27EA"/>
    <w:rsid w:val="00EC1D35"/>
    <w:rsid w:val="00EC339B"/>
    <w:rsid w:val="00EC5A01"/>
    <w:rsid w:val="00ED0B41"/>
    <w:rsid w:val="00EE27CC"/>
    <w:rsid w:val="00EE72A6"/>
    <w:rsid w:val="00EE74E1"/>
    <w:rsid w:val="00EE77CD"/>
    <w:rsid w:val="00EF25D2"/>
    <w:rsid w:val="00EF2871"/>
    <w:rsid w:val="00EF37C7"/>
    <w:rsid w:val="00EF5C8F"/>
    <w:rsid w:val="00EF7DE4"/>
    <w:rsid w:val="00F04E1D"/>
    <w:rsid w:val="00F04EF2"/>
    <w:rsid w:val="00F160A0"/>
    <w:rsid w:val="00F256C2"/>
    <w:rsid w:val="00F26120"/>
    <w:rsid w:val="00F32D1D"/>
    <w:rsid w:val="00F34190"/>
    <w:rsid w:val="00F432A4"/>
    <w:rsid w:val="00F44B85"/>
    <w:rsid w:val="00F543AF"/>
    <w:rsid w:val="00F60495"/>
    <w:rsid w:val="00F607A0"/>
    <w:rsid w:val="00F678C4"/>
    <w:rsid w:val="00F67D27"/>
    <w:rsid w:val="00F72A3D"/>
    <w:rsid w:val="00F73F4F"/>
    <w:rsid w:val="00F75F9E"/>
    <w:rsid w:val="00F77591"/>
    <w:rsid w:val="00F820C0"/>
    <w:rsid w:val="00F91AA1"/>
    <w:rsid w:val="00F92AD7"/>
    <w:rsid w:val="00F945EA"/>
    <w:rsid w:val="00F96751"/>
    <w:rsid w:val="00FB719A"/>
    <w:rsid w:val="00FD0CEB"/>
    <w:rsid w:val="00FD3FC0"/>
    <w:rsid w:val="00FD698A"/>
    <w:rsid w:val="00FE708B"/>
    <w:rsid w:val="00FF0708"/>
    <w:rsid w:val="00FF4380"/>
    <w:rsid w:val="00FF4B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5314EA"/>
  <w14:defaultImageDpi w14:val="300"/>
  <w15:docId w15:val="{AFEB056D-B4A3-8C4D-81C0-4C72C579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78B8"/>
    <w:rPr>
      <w:rFonts w:ascii="Times New Roman" w:eastAsia="Times New Roman" w:hAnsi="Times New Roman"/>
      <w:sz w:val="24"/>
      <w:szCs w:val="24"/>
    </w:rPr>
  </w:style>
  <w:style w:type="paragraph" w:styleId="berschrift1">
    <w:name w:val="heading 1"/>
    <w:basedOn w:val="Standard"/>
    <w:link w:val="berschrift1Zchn"/>
    <w:uiPriority w:val="9"/>
    <w:qFormat/>
    <w:rsid w:val="00EA2B25"/>
    <w:pPr>
      <w:spacing w:before="100" w:beforeAutospacing="1" w:after="100" w:afterAutospacing="1"/>
      <w:outlineLvl w:val="0"/>
    </w:pPr>
    <w:rPr>
      <w:b/>
      <w:bCs/>
      <w:kern w:val="36"/>
      <w:sz w:val="48"/>
      <w:szCs w:val="48"/>
    </w:rPr>
  </w:style>
  <w:style w:type="paragraph" w:styleId="berschrift3">
    <w:name w:val="heading 3"/>
    <w:basedOn w:val="Standard"/>
    <w:next w:val="Standard"/>
    <w:link w:val="berschrift3Zchn"/>
    <w:uiPriority w:val="9"/>
    <w:semiHidden/>
    <w:unhideWhenUsed/>
    <w:qFormat/>
    <w:rsid w:val="00EC339B"/>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2B25"/>
    <w:rPr>
      <w:rFonts w:ascii="Times New Roman" w:eastAsia="Times New Roman" w:hAnsi="Times New Roman"/>
      <w:b/>
      <w:bCs/>
      <w:kern w:val="36"/>
      <w:sz w:val="48"/>
      <w:szCs w:val="48"/>
    </w:rPr>
  </w:style>
  <w:style w:type="paragraph" w:styleId="Sprechblasentext">
    <w:name w:val="Balloon Text"/>
    <w:basedOn w:val="Standard"/>
    <w:semiHidden/>
    <w:rsid w:val="004706D7"/>
    <w:pPr>
      <w:spacing w:after="200" w:line="276" w:lineRule="auto"/>
    </w:pPr>
    <w:rPr>
      <w:rFonts w:ascii="Lucida Grande" w:eastAsia="Calibri" w:hAnsi="Lucida Grande"/>
      <w:sz w:val="18"/>
      <w:szCs w:val="18"/>
      <w:lang w:eastAsia="en-US"/>
    </w:rPr>
  </w:style>
  <w:style w:type="paragraph" w:styleId="Kopfzeile">
    <w:name w:val="header"/>
    <w:basedOn w:val="Standard"/>
    <w:link w:val="KopfzeileZchn"/>
    <w:uiPriority w:val="99"/>
    <w:unhideWhenUsed/>
    <w:rsid w:val="00342439"/>
    <w:pPr>
      <w:tabs>
        <w:tab w:val="center" w:pos="4536"/>
        <w:tab w:val="right" w:pos="9072"/>
      </w:tabs>
      <w:spacing w:after="200" w:line="276" w:lineRule="auto"/>
    </w:pPr>
    <w:rPr>
      <w:rFonts w:ascii="Calibri" w:eastAsia="Calibri" w:hAnsi="Calibri"/>
      <w:sz w:val="22"/>
      <w:szCs w:val="22"/>
      <w:lang w:eastAsia="en-US"/>
    </w:rPr>
  </w:style>
  <w:style w:type="character" w:customStyle="1" w:styleId="KopfzeileZchn">
    <w:name w:val="Kopfzeile Zchn"/>
    <w:link w:val="Kopfzeile"/>
    <w:uiPriority w:val="99"/>
    <w:rsid w:val="00342439"/>
    <w:rPr>
      <w:sz w:val="22"/>
      <w:szCs w:val="22"/>
      <w:lang w:eastAsia="en-US"/>
    </w:rPr>
  </w:style>
  <w:style w:type="paragraph" w:styleId="Fuzeile">
    <w:name w:val="footer"/>
    <w:basedOn w:val="Standard"/>
    <w:link w:val="FuzeileZchn"/>
    <w:uiPriority w:val="99"/>
    <w:unhideWhenUsed/>
    <w:rsid w:val="00342439"/>
    <w:pPr>
      <w:tabs>
        <w:tab w:val="center" w:pos="4536"/>
        <w:tab w:val="right" w:pos="9072"/>
      </w:tabs>
      <w:spacing w:after="200" w:line="276" w:lineRule="auto"/>
    </w:pPr>
    <w:rPr>
      <w:rFonts w:ascii="Calibri" w:eastAsia="Calibri" w:hAnsi="Calibri"/>
      <w:sz w:val="22"/>
      <w:szCs w:val="22"/>
      <w:lang w:eastAsia="en-US"/>
    </w:rPr>
  </w:style>
  <w:style w:type="character" w:customStyle="1" w:styleId="FuzeileZchn">
    <w:name w:val="Fußzeile Zchn"/>
    <w:link w:val="Fuzeile"/>
    <w:uiPriority w:val="99"/>
    <w:rsid w:val="00342439"/>
    <w:rPr>
      <w:sz w:val="22"/>
      <w:szCs w:val="22"/>
      <w:lang w:eastAsia="en-US"/>
    </w:rPr>
  </w:style>
  <w:style w:type="paragraph" w:customStyle="1" w:styleId="OSPRAufzhlung2kleiner">
    <w:name w:val="OSPR Aufzählung 2 kleiner"/>
    <w:basedOn w:val="OSPRAufzhlung1"/>
    <w:qFormat/>
    <w:rsid w:val="00071E9B"/>
    <w:pPr>
      <w:spacing w:after="40"/>
      <w:ind w:left="720" w:hanging="360"/>
    </w:pPr>
    <w:rPr>
      <w:sz w:val="19"/>
    </w:rPr>
  </w:style>
  <w:style w:type="paragraph" w:customStyle="1" w:styleId="OSPRHead3">
    <w:name w:val="OSPR Head3"/>
    <w:basedOn w:val="OSPRHead2"/>
    <w:qFormat/>
    <w:rsid w:val="00071E9B"/>
    <w:pPr>
      <w:spacing w:before="200" w:after="40"/>
    </w:pPr>
    <w:rPr>
      <w:bCs w:val="0"/>
      <w:sz w:val="19"/>
    </w:rPr>
  </w:style>
  <w:style w:type="character" w:styleId="Hyperlink">
    <w:name w:val="Hyperlink"/>
    <w:aliases w:val="OSPR Hyperlink"/>
    <w:uiPriority w:val="99"/>
    <w:unhideWhenUsed/>
    <w:rsid w:val="009E7E1B"/>
    <w:rPr>
      <w:color w:val="E36C0A" w:themeColor="accent6" w:themeShade="BF"/>
      <w:u w:val="single"/>
    </w:rPr>
  </w:style>
  <w:style w:type="paragraph" w:styleId="Listenabsatz">
    <w:name w:val="List Paragraph"/>
    <w:basedOn w:val="Standard"/>
    <w:uiPriority w:val="34"/>
    <w:qFormat/>
    <w:rsid w:val="00605CF0"/>
    <w:pPr>
      <w:spacing w:after="200" w:line="276" w:lineRule="auto"/>
      <w:ind w:left="720"/>
      <w:contextualSpacing/>
    </w:pPr>
    <w:rPr>
      <w:rFonts w:ascii="Calibri" w:eastAsia="Calibri" w:hAnsi="Calibri"/>
      <w:sz w:val="22"/>
      <w:szCs w:val="22"/>
      <w:lang w:eastAsia="en-US"/>
    </w:rPr>
  </w:style>
  <w:style w:type="character" w:styleId="Seitenzahl">
    <w:name w:val="page number"/>
    <w:basedOn w:val="Absatz-Standardschriftart"/>
    <w:uiPriority w:val="99"/>
    <w:semiHidden/>
    <w:unhideWhenUsed/>
    <w:rsid w:val="00DE0DA2"/>
  </w:style>
  <w:style w:type="paragraph" w:customStyle="1" w:styleId="OSPRPMText1">
    <w:name w:val="OSPR PM Text1"/>
    <w:basedOn w:val="Standard"/>
    <w:qFormat/>
    <w:rsid w:val="002C6A75"/>
    <w:pPr>
      <w:tabs>
        <w:tab w:val="left" w:pos="1134"/>
      </w:tabs>
      <w:spacing w:after="120" w:line="300" w:lineRule="auto"/>
    </w:pPr>
    <w:rPr>
      <w:rFonts w:ascii="Neo Sans Pro" w:eastAsia="Calibri" w:hAnsi="Neo Sans Pro"/>
      <w:sz w:val="20"/>
      <w:szCs w:val="22"/>
      <w:lang w:eastAsia="en-US"/>
    </w:rPr>
  </w:style>
  <w:style w:type="paragraph" w:customStyle="1" w:styleId="OSPRHead1">
    <w:name w:val="OSPR Head1"/>
    <w:basedOn w:val="OSPRPMText1"/>
    <w:qFormat/>
    <w:rsid w:val="0047712F"/>
    <w:pPr>
      <w:widowControl w:val="0"/>
      <w:autoSpaceDE w:val="0"/>
      <w:autoSpaceDN w:val="0"/>
      <w:adjustRightInd w:val="0"/>
      <w:spacing w:after="360"/>
    </w:pPr>
    <w:rPr>
      <w:rFonts w:cs="Calibri"/>
      <w:b/>
      <w:bCs/>
      <w:sz w:val="26"/>
      <w:szCs w:val="28"/>
    </w:rPr>
  </w:style>
  <w:style w:type="paragraph" w:customStyle="1" w:styleId="OSPRHead0">
    <w:name w:val="OSPR Head0"/>
    <w:basedOn w:val="OSPRPMText1"/>
    <w:qFormat/>
    <w:rsid w:val="0047712F"/>
    <w:rPr>
      <w:u w:val="single"/>
    </w:rPr>
  </w:style>
  <w:style w:type="paragraph" w:customStyle="1" w:styleId="OSPRFooter">
    <w:name w:val="OSPR Footer"/>
    <w:basedOn w:val="OSPRPMText1"/>
    <w:qFormat/>
    <w:rsid w:val="000D1EBD"/>
    <w:pPr>
      <w:tabs>
        <w:tab w:val="left" w:pos="1418"/>
        <w:tab w:val="left" w:pos="1701"/>
        <w:tab w:val="left" w:pos="1985"/>
        <w:tab w:val="left" w:pos="2268"/>
        <w:tab w:val="left" w:pos="2835"/>
        <w:tab w:val="left" w:pos="3402"/>
      </w:tabs>
      <w:spacing w:after="80" w:line="240" w:lineRule="auto"/>
    </w:pPr>
    <w:rPr>
      <w:rFonts w:eastAsia="Times New Roman"/>
      <w:color w:val="000000"/>
      <w:sz w:val="16"/>
      <w:szCs w:val="17"/>
      <w:lang w:val="en-US" w:eastAsia="de-DE"/>
    </w:rPr>
  </w:style>
  <w:style w:type="character" w:customStyle="1" w:styleId="NichtaufgelsteErwhnung1">
    <w:name w:val="Nicht aufgelöste Erwähnung1"/>
    <w:basedOn w:val="Absatz-Standardschriftart"/>
    <w:uiPriority w:val="99"/>
    <w:semiHidden/>
    <w:unhideWhenUsed/>
    <w:rsid w:val="00CA1615"/>
    <w:rPr>
      <w:color w:val="605E5C"/>
      <w:shd w:val="clear" w:color="auto" w:fill="E1DFDD"/>
    </w:rPr>
  </w:style>
  <w:style w:type="paragraph" w:customStyle="1" w:styleId="OSPRHead2">
    <w:name w:val="OSPR Head2"/>
    <w:basedOn w:val="OSPRHead1"/>
    <w:next w:val="OSPRPMText1"/>
    <w:qFormat/>
    <w:rsid w:val="002C6A75"/>
    <w:pPr>
      <w:spacing w:after="80"/>
    </w:pPr>
    <w:rPr>
      <w:sz w:val="20"/>
    </w:rPr>
  </w:style>
  <w:style w:type="paragraph" w:customStyle="1" w:styleId="OSPRAufzhlung1">
    <w:name w:val="OSPR Aufzählung 1"/>
    <w:basedOn w:val="OSPRPMText1"/>
    <w:qFormat/>
    <w:rsid w:val="009E7E1B"/>
    <w:pPr>
      <w:numPr>
        <w:numId w:val="16"/>
      </w:numPr>
      <w:spacing w:after="60" w:line="240" w:lineRule="auto"/>
      <w:ind w:left="568" w:hanging="284"/>
    </w:pPr>
  </w:style>
  <w:style w:type="character" w:customStyle="1" w:styleId="bold">
    <w:name w:val="bold"/>
    <w:basedOn w:val="Absatz-Standardschriftart"/>
    <w:rsid w:val="00F607A0"/>
  </w:style>
  <w:style w:type="character" w:customStyle="1" w:styleId="apple-converted-space">
    <w:name w:val="apple-converted-space"/>
    <w:basedOn w:val="Absatz-Standardschriftart"/>
    <w:rsid w:val="00351466"/>
  </w:style>
  <w:style w:type="character" w:styleId="BesuchterLink">
    <w:name w:val="FollowedHyperlink"/>
    <w:basedOn w:val="Absatz-Standardschriftart"/>
    <w:uiPriority w:val="99"/>
    <w:semiHidden/>
    <w:unhideWhenUsed/>
    <w:rsid w:val="00423FA0"/>
    <w:rPr>
      <w:color w:val="800080" w:themeColor="followedHyperlink"/>
      <w:u w:val="single"/>
    </w:rPr>
  </w:style>
  <w:style w:type="paragraph" w:styleId="StandardWeb">
    <w:name w:val="Normal (Web)"/>
    <w:basedOn w:val="Standard"/>
    <w:uiPriority w:val="99"/>
    <w:unhideWhenUsed/>
    <w:rsid w:val="00B853A9"/>
    <w:pPr>
      <w:spacing w:before="100" w:beforeAutospacing="1" w:after="100" w:afterAutospacing="1"/>
    </w:pPr>
    <w:rPr>
      <w:lang w:val="en-GB" w:eastAsia="en-GB"/>
    </w:rPr>
  </w:style>
  <w:style w:type="character" w:styleId="Fett">
    <w:name w:val="Strong"/>
    <w:basedOn w:val="Absatz-Standardschriftart"/>
    <w:uiPriority w:val="22"/>
    <w:qFormat/>
    <w:rsid w:val="00B853A9"/>
    <w:rPr>
      <w:b/>
      <w:bCs/>
    </w:rPr>
  </w:style>
  <w:style w:type="character" w:customStyle="1" w:styleId="berschrift3Zchn">
    <w:name w:val="Überschrift 3 Zchn"/>
    <w:basedOn w:val="Absatz-Standardschriftart"/>
    <w:link w:val="berschrift3"/>
    <w:uiPriority w:val="9"/>
    <w:semiHidden/>
    <w:rsid w:val="00EC339B"/>
    <w:rPr>
      <w:rFonts w:asciiTheme="majorHAnsi" w:eastAsiaTheme="majorEastAsia" w:hAnsiTheme="majorHAnsi" w:cstheme="majorBidi"/>
      <w:color w:val="243F60" w:themeColor="accent1" w:themeShade="7F"/>
      <w:sz w:val="24"/>
      <w:szCs w:val="24"/>
      <w:lang w:eastAsia="en-US"/>
    </w:rPr>
  </w:style>
  <w:style w:type="character" w:styleId="NichtaufgelsteErwhnung">
    <w:name w:val="Unresolved Mention"/>
    <w:basedOn w:val="Absatz-Standardschriftart"/>
    <w:uiPriority w:val="99"/>
    <w:semiHidden/>
    <w:unhideWhenUsed/>
    <w:rsid w:val="000B5F8C"/>
    <w:rPr>
      <w:color w:val="605E5C"/>
      <w:shd w:val="clear" w:color="auto" w:fill="E1DFDD"/>
    </w:rPr>
  </w:style>
  <w:style w:type="paragraph" w:customStyle="1" w:styleId="my-0">
    <w:name w:val="my-0"/>
    <w:basedOn w:val="Standard"/>
    <w:rsid w:val="007E1C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4827">
      <w:bodyDiv w:val="1"/>
      <w:marLeft w:val="0"/>
      <w:marRight w:val="0"/>
      <w:marTop w:val="0"/>
      <w:marBottom w:val="0"/>
      <w:divBdr>
        <w:top w:val="none" w:sz="0" w:space="0" w:color="auto"/>
        <w:left w:val="none" w:sz="0" w:space="0" w:color="auto"/>
        <w:bottom w:val="none" w:sz="0" w:space="0" w:color="auto"/>
        <w:right w:val="none" w:sz="0" w:space="0" w:color="auto"/>
      </w:divBdr>
    </w:div>
    <w:div w:id="151989622">
      <w:bodyDiv w:val="1"/>
      <w:marLeft w:val="0"/>
      <w:marRight w:val="0"/>
      <w:marTop w:val="0"/>
      <w:marBottom w:val="0"/>
      <w:divBdr>
        <w:top w:val="none" w:sz="0" w:space="0" w:color="auto"/>
        <w:left w:val="none" w:sz="0" w:space="0" w:color="auto"/>
        <w:bottom w:val="none" w:sz="0" w:space="0" w:color="auto"/>
        <w:right w:val="none" w:sz="0" w:space="0" w:color="auto"/>
      </w:divBdr>
      <w:divsChild>
        <w:div w:id="1538011313">
          <w:marLeft w:val="0"/>
          <w:marRight w:val="0"/>
          <w:marTop w:val="0"/>
          <w:marBottom w:val="0"/>
          <w:divBdr>
            <w:top w:val="none" w:sz="0" w:space="0" w:color="auto"/>
            <w:left w:val="none" w:sz="0" w:space="0" w:color="auto"/>
            <w:bottom w:val="none" w:sz="0" w:space="0" w:color="auto"/>
            <w:right w:val="none" w:sz="0" w:space="0" w:color="auto"/>
          </w:divBdr>
        </w:div>
      </w:divsChild>
    </w:div>
    <w:div w:id="200746745">
      <w:bodyDiv w:val="1"/>
      <w:marLeft w:val="0"/>
      <w:marRight w:val="0"/>
      <w:marTop w:val="0"/>
      <w:marBottom w:val="0"/>
      <w:divBdr>
        <w:top w:val="none" w:sz="0" w:space="0" w:color="auto"/>
        <w:left w:val="none" w:sz="0" w:space="0" w:color="auto"/>
        <w:bottom w:val="none" w:sz="0" w:space="0" w:color="auto"/>
        <w:right w:val="none" w:sz="0" w:space="0" w:color="auto"/>
      </w:divBdr>
    </w:div>
    <w:div w:id="221253770">
      <w:bodyDiv w:val="1"/>
      <w:marLeft w:val="0"/>
      <w:marRight w:val="0"/>
      <w:marTop w:val="0"/>
      <w:marBottom w:val="0"/>
      <w:divBdr>
        <w:top w:val="none" w:sz="0" w:space="0" w:color="auto"/>
        <w:left w:val="none" w:sz="0" w:space="0" w:color="auto"/>
        <w:bottom w:val="none" w:sz="0" w:space="0" w:color="auto"/>
        <w:right w:val="none" w:sz="0" w:space="0" w:color="auto"/>
      </w:divBdr>
    </w:div>
    <w:div w:id="320815787">
      <w:bodyDiv w:val="1"/>
      <w:marLeft w:val="0"/>
      <w:marRight w:val="0"/>
      <w:marTop w:val="0"/>
      <w:marBottom w:val="0"/>
      <w:divBdr>
        <w:top w:val="none" w:sz="0" w:space="0" w:color="auto"/>
        <w:left w:val="none" w:sz="0" w:space="0" w:color="auto"/>
        <w:bottom w:val="none" w:sz="0" w:space="0" w:color="auto"/>
        <w:right w:val="none" w:sz="0" w:space="0" w:color="auto"/>
      </w:divBdr>
    </w:div>
    <w:div w:id="371656969">
      <w:bodyDiv w:val="1"/>
      <w:marLeft w:val="0"/>
      <w:marRight w:val="0"/>
      <w:marTop w:val="0"/>
      <w:marBottom w:val="0"/>
      <w:divBdr>
        <w:top w:val="none" w:sz="0" w:space="0" w:color="auto"/>
        <w:left w:val="none" w:sz="0" w:space="0" w:color="auto"/>
        <w:bottom w:val="none" w:sz="0" w:space="0" w:color="auto"/>
        <w:right w:val="none" w:sz="0" w:space="0" w:color="auto"/>
      </w:divBdr>
    </w:div>
    <w:div w:id="486481838">
      <w:bodyDiv w:val="1"/>
      <w:marLeft w:val="0"/>
      <w:marRight w:val="0"/>
      <w:marTop w:val="0"/>
      <w:marBottom w:val="0"/>
      <w:divBdr>
        <w:top w:val="none" w:sz="0" w:space="0" w:color="auto"/>
        <w:left w:val="none" w:sz="0" w:space="0" w:color="auto"/>
        <w:bottom w:val="none" w:sz="0" w:space="0" w:color="auto"/>
        <w:right w:val="none" w:sz="0" w:space="0" w:color="auto"/>
      </w:divBdr>
    </w:div>
    <w:div w:id="488448827">
      <w:bodyDiv w:val="1"/>
      <w:marLeft w:val="0"/>
      <w:marRight w:val="0"/>
      <w:marTop w:val="0"/>
      <w:marBottom w:val="0"/>
      <w:divBdr>
        <w:top w:val="none" w:sz="0" w:space="0" w:color="auto"/>
        <w:left w:val="none" w:sz="0" w:space="0" w:color="auto"/>
        <w:bottom w:val="none" w:sz="0" w:space="0" w:color="auto"/>
        <w:right w:val="none" w:sz="0" w:space="0" w:color="auto"/>
      </w:divBdr>
    </w:div>
    <w:div w:id="495416991">
      <w:bodyDiv w:val="1"/>
      <w:marLeft w:val="0"/>
      <w:marRight w:val="0"/>
      <w:marTop w:val="0"/>
      <w:marBottom w:val="0"/>
      <w:divBdr>
        <w:top w:val="none" w:sz="0" w:space="0" w:color="auto"/>
        <w:left w:val="none" w:sz="0" w:space="0" w:color="auto"/>
        <w:bottom w:val="none" w:sz="0" w:space="0" w:color="auto"/>
        <w:right w:val="none" w:sz="0" w:space="0" w:color="auto"/>
      </w:divBdr>
    </w:div>
    <w:div w:id="628780427">
      <w:bodyDiv w:val="1"/>
      <w:marLeft w:val="0"/>
      <w:marRight w:val="0"/>
      <w:marTop w:val="0"/>
      <w:marBottom w:val="0"/>
      <w:divBdr>
        <w:top w:val="none" w:sz="0" w:space="0" w:color="auto"/>
        <w:left w:val="none" w:sz="0" w:space="0" w:color="auto"/>
        <w:bottom w:val="none" w:sz="0" w:space="0" w:color="auto"/>
        <w:right w:val="none" w:sz="0" w:space="0" w:color="auto"/>
      </w:divBdr>
      <w:divsChild>
        <w:div w:id="1250112980">
          <w:marLeft w:val="0"/>
          <w:marRight w:val="0"/>
          <w:marTop w:val="0"/>
          <w:marBottom w:val="0"/>
          <w:divBdr>
            <w:top w:val="none" w:sz="0" w:space="0" w:color="auto"/>
            <w:left w:val="none" w:sz="0" w:space="0" w:color="auto"/>
            <w:bottom w:val="none" w:sz="0" w:space="0" w:color="auto"/>
            <w:right w:val="none" w:sz="0" w:space="0" w:color="auto"/>
          </w:divBdr>
          <w:divsChild>
            <w:div w:id="701176292">
              <w:marLeft w:val="0"/>
              <w:marRight w:val="0"/>
              <w:marTop w:val="0"/>
              <w:marBottom w:val="0"/>
              <w:divBdr>
                <w:top w:val="none" w:sz="0" w:space="0" w:color="auto"/>
                <w:left w:val="none" w:sz="0" w:space="0" w:color="auto"/>
                <w:bottom w:val="none" w:sz="0" w:space="0" w:color="auto"/>
                <w:right w:val="none" w:sz="0" w:space="0" w:color="auto"/>
              </w:divBdr>
              <w:divsChild>
                <w:div w:id="15045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50132">
      <w:bodyDiv w:val="1"/>
      <w:marLeft w:val="0"/>
      <w:marRight w:val="0"/>
      <w:marTop w:val="0"/>
      <w:marBottom w:val="0"/>
      <w:divBdr>
        <w:top w:val="none" w:sz="0" w:space="0" w:color="auto"/>
        <w:left w:val="none" w:sz="0" w:space="0" w:color="auto"/>
        <w:bottom w:val="none" w:sz="0" w:space="0" w:color="auto"/>
        <w:right w:val="none" w:sz="0" w:space="0" w:color="auto"/>
      </w:divBdr>
    </w:div>
    <w:div w:id="657921626">
      <w:bodyDiv w:val="1"/>
      <w:marLeft w:val="0"/>
      <w:marRight w:val="0"/>
      <w:marTop w:val="0"/>
      <w:marBottom w:val="0"/>
      <w:divBdr>
        <w:top w:val="none" w:sz="0" w:space="0" w:color="auto"/>
        <w:left w:val="none" w:sz="0" w:space="0" w:color="auto"/>
        <w:bottom w:val="none" w:sz="0" w:space="0" w:color="auto"/>
        <w:right w:val="none" w:sz="0" w:space="0" w:color="auto"/>
      </w:divBdr>
    </w:div>
    <w:div w:id="699012391">
      <w:bodyDiv w:val="1"/>
      <w:marLeft w:val="0"/>
      <w:marRight w:val="0"/>
      <w:marTop w:val="0"/>
      <w:marBottom w:val="0"/>
      <w:divBdr>
        <w:top w:val="none" w:sz="0" w:space="0" w:color="auto"/>
        <w:left w:val="none" w:sz="0" w:space="0" w:color="auto"/>
        <w:bottom w:val="none" w:sz="0" w:space="0" w:color="auto"/>
        <w:right w:val="none" w:sz="0" w:space="0" w:color="auto"/>
      </w:divBdr>
    </w:div>
    <w:div w:id="704866629">
      <w:bodyDiv w:val="1"/>
      <w:marLeft w:val="0"/>
      <w:marRight w:val="0"/>
      <w:marTop w:val="0"/>
      <w:marBottom w:val="0"/>
      <w:divBdr>
        <w:top w:val="none" w:sz="0" w:space="0" w:color="auto"/>
        <w:left w:val="none" w:sz="0" w:space="0" w:color="auto"/>
        <w:bottom w:val="none" w:sz="0" w:space="0" w:color="auto"/>
        <w:right w:val="none" w:sz="0" w:space="0" w:color="auto"/>
      </w:divBdr>
    </w:div>
    <w:div w:id="778111574">
      <w:bodyDiv w:val="1"/>
      <w:marLeft w:val="0"/>
      <w:marRight w:val="0"/>
      <w:marTop w:val="0"/>
      <w:marBottom w:val="0"/>
      <w:divBdr>
        <w:top w:val="none" w:sz="0" w:space="0" w:color="auto"/>
        <w:left w:val="none" w:sz="0" w:space="0" w:color="auto"/>
        <w:bottom w:val="none" w:sz="0" w:space="0" w:color="auto"/>
        <w:right w:val="none" w:sz="0" w:space="0" w:color="auto"/>
      </w:divBdr>
      <w:divsChild>
        <w:div w:id="78658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1453">
      <w:bodyDiv w:val="1"/>
      <w:marLeft w:val="0"/>
      <w:marRight w:val="0"/>
      <w:marTop w:val="0"/>
      <w:marBottom w:val="0"/>
      <w:divBdr>
        <w:top w:val="none" w:sz="0" w:space="0" w:color="auto"/>
        <w:left w:val="none" w:sz="0" w:space="0" w:color="auto"/>
        <w:bottom w:val="none" w:sz="0" w:space="0" w:color="auto"/>
        <w:right w:val="none" w:sz="0" w:space="0" w:color="auto"/>
      </w:divBdr>
    </w:div>
    <w:div w:id="1124731007">
      <w:bodyDiv w:val="1"/>
      <w:marLeft w:val="0"/>
      <w:marRight w:val="0"/>
      <w:marTop w:val="0"/>
      <w:marBottom w:val="0"/>
      <w:divBdr>
        <w:top w:val="none" w:sz="0" w:space="0" w:color="auto"/>
        <w:left w:val="none" w:sz="0" w:space="0" w:color="auto"/>
        <w:bottom w:val="none" w:sz="0" w:space="0" w:color="auto"/>
        <w:right w:val="none" w:sz="0" w:space="0" w:color="auto"/>
      </w:divBdr>
    </w:div>
    <w:div w:id="1594430821">
      <w:bodyDiv w:val="1"/>
      <w:marLeft w:val="0"/>
      <w:marRight w:val="0"/>
      <w:marTop w:val="0"/>
      <w:marBottom w:val="0"/>
      <w:divBdr>
        <w:top w:val="none" w:sz="0" w:space="0" w:color="auto"/>
        <w:left w:val="none" w:sz="0" w:space="0" w:color="auto"/>
        <w:bottom w:val="none" w:sz="0" w:space="0" w:color="auto"/>
        <w:right w:val="none" w:sz="0" w:space="0" w:color="auto"/>
      </w:divBdr>
      <w:divsChild>
        <w:div w:id="68815672">
          <w:marLeft w:val="0"/>
          <w:marRight w:val="0"/>
          <w:marTop w:val="0"/>
          <w:marBottom w:val="0"/>
          <w:divBdr>
            <w:top w:val="none" w:sz="0" w:space="0" w:color="auto"/>
            <w:left w:val="none" w:sz="0" w:space="0" w:color="auto"/>
            <w:bottom w:val="none" w:sz="0" w:space="0" w:color="auto"/>
            <w:right w:val="none" w:sz="0" w:space="0" w:color="auto"/>
          </w:divBdr>
        </w:div>
      </w:divsChild>
    </w:div>
    <w:div w:id="1598980050">
      <w:bodyDiv w:val="1"/>
      <w:marLeft w:val="0"/>
      <w:marRight w:val="0"/>
      <w:marTop w:val="0"/>
      <w:marBottom w:val="0"/>
      <w:divBdr>
        <w:top w:val="none" w:sz="0" w:space="0" w:color="auto"/>
        <w:left w:val="none" w:sz="0" w:space="0" w:color="auto"/>
        <w:bottom w:val="none" w:sz="0" w:space="0" w:color="auto"/>
        <w:right w:val="none" w:sz="0" w:space="0" w:color="auto"/>
      </w:divBdr>
    </w:div>
    <w:div w:id="1762992728">
      <w:bodyDiv w:val="1"/>
      <w:marLeft w:val="0"/>
      <w:marRight w:val="0"/>
      <w:marTop w:val="0"/>
      <w:marBottom w:val="0"/>
      <w:divBdr>
        <w:top w:val="none" w:sz="0" w:space="0" w:color="auto"/>
        <w:left w:val="none" w:sz="0" w:space="0" w:color="auto"/>
        <w:bottom w:val="none" w:sz="0" w:space="0" w:color="auto"/>
        <w:right w:val="none" w:sz="0" w:space="0" w:color="auto"/>
      </w:divBdr>
    </w:div>
    <w:div w:id="1826428629">
      <w:bodyDiv w:val="1"/>
      <w:marLeft w:val="0"/>
      <w:marRight w:val="0"/>
      <w:marTop w:val="0"/>
      <w:marBottom w:val="0"/>
      <w:divBdr>
        <w:top w:val="none" w:sz="0" w:space="0" w:color="auto"/>
        <w:left w:val="none" w:sz="0" w:space="0" w:color="auto"/>
        <w:bottom w:val="none" w:sz="0" w:space="0" w:color="auto"/>
        <w:right w:val="none" w:sz="0" w:space="0" w:color="auto"/>
      </w:divBdr>
    </w:div>
    <w:div w:id="1870026851">
      <w:bodyDiv w:val="1"/>
      <w:marLeft w:val="0"/>
      <w:marRight w:val="0"/>
      <w:marTop w:val="0"/>
      <w:marBottom w:val="0"/>
      <w:divBdr>
        <w:top w:val="none" w:sz="0" w:space="0" w:color="auto"/>
        <w:left w:val="none" w:sz="0" w:space="0" w:color="auto"/>
        <w:bottom w:val="none" w:sz="0" w:space="0" w:color="auto"/>
        <w:right w:val="none" w:sz="0" w:space="0" w:color="auto"/>
      </w:divBdr>
    </w:div>
    <w:div w:id="1998151156">
      <w:bodyDiv w:val="1"/>
      <w:marLeft w:val="0"/>
      <w:marRight w:val="0"/>
      <w:marTop w:val="0"/>
      <w:marBottom w:val="0"/>
      <w:divBdr>
        <w:top w:val="none" w:sz="0" w:space="0" w:color="auto"/>
        <w:left w:val="none" w:sz="0" w:space="0" w:color="auto"/>
        <w:bottom w:val="none" w:sz="0" w:space="0" w:color="auto"/>
        <w:right w:val="none" w:sz="0" w:space="0" w:color="auto"/>
      </w:divBdr>
    </w:div>
    <w:div w:id="2015571252">
      <w:bodyDiv w:val="1"/>
      <w:marLeft w:val="0"/>
      <w:marRight w:val="0"/>
      <w:marTop w:val="0"/>
      <w:marBottom w:val="0"/>
      <w:divBdr>
        <w:top w:val="none" w:sz="0" w:space="0" w:color="auto"/>
        <w:left w:val="none" w:sz="0" w:space="0" w:color="auto"/>
        <w:bottom w:val="none" w:sz="0" w:space="0" w:color="auto"/>
        <w:right w:val="none" w:sz="0" w:space="0" w:color="auto"/>
      </w:divBdr>
      <w:divsChild>
        <w:div w:id="2122450840">
          <w:marLeft w:val="0"/>
          <w:marRight w:val="0"/>
          <w:marTop w:val="0"/>
          <w:marBottom w:val="0"/>
          <w:divBdr>
            <w:top w:val="none" w:sz="0" w:space="0" w:color="auto"/>
            <w:left w:val="none" w:sz="0" w:space="0" w:color="auto"/>
            <w:bottom w:val="none" w:sz="0" w:space="0" w:color="auto"/>
            <w:right w:val="none" w:sz="0" w:space="0" w:color="auto"/>
          </w:divBdr>
        </w:div>
        <w:div w:id="1763722428">
          <w:marLeft w:val="0"/>
          <w:marRight w:val="0"/>
          <w:marTop w:val="0"/>
          <w:marBottom w:val="0"/>
          <w:divBdr>
            <w:top w:val="none" w:sz="0" w:space="0" w:color="auto"/>
            <w:left w:val="none" w:sz="0" w:space="0" w:color="auto"/>
            <w:bottom w:val="none" w:sz="0" w:space="0" w:color="auto"/>
            <w:right w:val="none" w:sz="0" w:space="0" w:color="auto"/>
          </w:divBdr>
        </w:div>
        <w:div w:id="2118789010">
          <w:marLeft w:val="0"/>
          <w:marRight w:val="0"/>
          <w:marTop w:val="0"/>
          <w:marBottom w:val="0"/>
          <w:divBdr>
            <w:top w:val="none" w:sz="0" w:space="0" w:color="auto"/>
            <w:left w:val="none" w:sz="0" w:space="0" w:color="auto"/>
            <w:bottom w:val="none" w:sz="0" w:space="0" w:color="auto"/>
            <w:right w:val="none" w:sz="0" w:space="0" w:color="auto"/>
          </w:divBdr>
        </w:div>
        <w:div w:id="8457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outdoorsports-pr.d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hyperlink" Target="https://www.vango.co.u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3284-E42D-CF4B-BFDE-476BDF76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Vango Pressemitteilung</vt:lpstr>
    </vt:vector>
  </TitlesOfParts>
  <Manager/>
  <Company/>
  <LinksUpToDate>false</LinksUpToDate>
  <CharactersWithSpaces>4039</CharactersWithSpaces>
  <SharedDoc>false</SharedDoc>
  <HyperlinkBase/>
  <HLinks>
    <vt:vector size="24" baseType="variant">
      <vt:variant>
        <vt:i4>655377</vt:i4>
      </vt:variant>
      <vt:variant>
        <vt:i4>0</vt:i4>
      </vt:variant>
      <vt:variant>
        <vt:i4>0</vt:i4>
      </vt:variant>
      <vt:variant>
        <vt:i4>5</vt:i4>
      </vt:variant>
      <vt:variant>
        <vt:lpwstr>http://www.montane.co.uk</vt:lpwstr>
      </vt:variant>
      <vt:variant>
        <vt:lpwstr/>
      </vt:variant>
      <vt:variant>
        <vt:i4>3932181</vt:i4>
      </vt:variant>
      <vt:variant>
        <vt:i4>-1</vt:i4>
      </vt:variant>
      <vt:variant>
        <vt:i4>1027</vt:i4>
      </vt:variant>
      <vt:variant>
        <vt:i4>1</vt:i4>
      </vt:variant>
      <vt:variant>
        <vt:lpwstr>terra_pack_pants_mercury</vt:lpwstr>
      </vt:variant>
      <vt:variant>
        <vt:lpwstr/>
      </vt:variant>
      <vt:variant>
        <vt:i4>7012477</vt:i4>
      </vt:variant>
      <vt:variant>
        <vt:i4>-1</vt:i4>
      </vt:variant>
      <vt:variant>
        <vt:i4>1029</vt:i4>
      </vt:variant>
      <vt:variant>
        <vt:i4>1</vt:i4>
      </vt:variant>
      <vt:variant>
        <vt:lpwstr>minimus_stretch_jacket_electric_blue_hood_down</vt:lpwstr>
      </vt:variant>
      <vt:variant>
        <vt:lpwstr/>
      </vt:variant>
      <vt:variant>
        <vt:i4>3080238</vt:i4>
      </vt:variant>
      <vt:variant>
        <vt:i4>-1</vt:i4>
      </vt:variant>
      <vt:variant>
        <vt:i4>1033</vt:i4>
      </vt:variant>
      <vt:variant>
        <vt:i4>1</vt:i4>
      </vt:variant>
      <vt:variant>
        <vt:lpwstr>1001115 - Fusion Alpha - Zanskar Blue - Side Hood Down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Vango Pressemitteilung</dc:title>
  <dc:subject/>
  <dc:creator>Joachim Stark</dc:creator>
  <cp:keywords/>
  <dc:description/>
  <cp:lastModifiedBy>Johannes Wessel</cp:lastModifiedBy>
  <cp:revision>5</cp:revision>
  <cp:lastPrinted>2025-07-14T15:49:00Z</cp:lastPrinted>
  <dcterms:created xsi:type="dcterms:W3CDTF">2025-07-14T15:49:00Z</dcterms:created>
  <dcterms:modified xsi:type="dcterms:W3CDTF">2025-07-16T13:34:00Z</dcterms:modified>
  <cp:category/>
</cp:coreProperties>
</file>