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Die Unternehmer:innen von morgen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Badener Kantischüler:innen präsentieren ihre frisch gegründeten Unternehmen im Tägipark</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Auch in diesem Jahr haben es die Badener Kantischüler:innen geschafft, im Rahmen des Jungunternehmerprogramms von YES (Young Enterprise Switzerland) marktfähige Unternehmen zu gründen. Refruit, Lap-Tote oder Luxe It Up sind nur ein paar der Unternehmen, die daraus entstanden sind. Was für Produkte hinter den Unternehmensnamen stecken, erklären die Schüler:innen vom 09. bis 11. März 2023 im Tägipark.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vhgx6710u5te" w:id="0"/>
      <w:bookmarkEnd w:id="0"/>
      <w:r w:rsidDel="00000000" w:rsidR="00000000" w:rsidRPr="00000000">
        <w:rPr>
          <w:rFonts w:ascii="Arial" w:cs="Arial" w:eastAsia="Arial" w:hAnsi="Arial"/>
          <w:sz w:val="24"/>
          <w:szCs w:val="24"/>
          <w:rtl w:val="0"/>
        </w:rPr>
        <w:t xml:space="preserve">Ein Unternehmen gründen und die Welt mit dem eigenen Produkt noch etwas schöner machen – davon träumen viele junge Menschen. YES ist eine unabhängige Non-Profit Organisation, die junge Menschen bei der </w:t>
      </w:r>
      <w:r w:rsidDel="00000000" w:rsidR="00000000" w:rsidRPr="00000000">
        <w:rPr>
          <w:rFonts w:ascii="Arial" w:cs="Arial" w:eastAsia="Arial" w:hAnsi="Arial"/>
          <w:sz w:val="24"/>
          <w:szCs w:val="24"/>
          <w:rtl w:val="0"/>
        </w:rPr>
        <w:t xml:space="preserve">Realisierung</w:t>
      </w:r>
      <w:r w:rsidDel="00000000" w:rsidR="00000000" w:rsidRPr="00000000">
        <w:rPr>
          <w:rFonts w:ascii="Arial" w:cs="Arial" w:eastAsia="Arial" w:hAnsi="Arial"/>
          <w:sz w:val="24"/>
          <w:szCs w:val="24"/>
          <w:rtl w:val="0"/>
        </w:rPr>
        <w:t xml:space="preserve"> dieses Traums unterstützt. Die Badener Kantischüler:innen hatten auch dieses Jahr wieder die Chance, in Zusammenarbeit mit YES ein eigenes Unternehmen zu gründen. Was für Unternehmen die Schüler:innen auf die </w:t>
      </w:r>
      <w:r w:rsidDel="00000000" w:rsidR="00000000" w:rsidRPr="00000000">
        <w:rPr>
          <w:rFonts w:ascii="Arial" w:cs="Arial" w:eastAsia="Arial" w:hAnsi="Arial"/>
          <w:sz w:val="24"/>
          <w:szCs w:val="24"/>
          <w:rtl w:val="0"/>
        </w:rPr>
        <w:t xml:space="preserve">Beine</w:t>
      </w:r>
      <w:r w:rsidDel="00000000" w:rsidR="00000000" w:rsidRPr="00000000">
        <w:rPr>
          <w:rFonts w:ascii="Arial" w:cs="Arial" w:eastAsia="Arial" w:hAnsi="Arial"/>
          <w:sz w:val="24"/>
          <w:szCs w:val="24"/>
          <w:rtl w:val="0"/>
        </w:rPr>
        <w:t xml:space="preserve"> gestellt haben, zeigen sie vom 09. bis zum 11. März im Tägipark in Wettingen.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Von Proteinriegel über handgemachte Kerzen bis hin zu Laptoptaschen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einem Jahr hatten die Schüler:innen jeweils einen halben Tag Zeit, sich um die Entwicklung ihrer Produkte und die Gründung des Unternehmens zu kümmern. Die Produkte, die dabei entstanden sind, können unterschiedlicher nicht sein. So gibt es neu Mango-Fruit-Smashes hergestellt aus Früchten, die wegen optischer Fehler im Detailhandel nicht verkauft werden können oder Proteinriegel, die als gesunde Snack-Alternative dienen sollen. Auch handgemachte Kerzen, die das Zuhause optisch aufwerten oder Laptoptaschen aus recycelten Regenjacken sind in diesem Jahr entstanden. Neben ganz viel Spass stand immer auch die Wirtschaftlichkeit der Unternehmen im Fokus der Arbeit. Ziel war es, Mini-Unternehmen zu gründen, die auch auf dem Markt bestehen können – inklusive Business- und Marketingplan sowie einem Geschäftsbericht.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Zu Gast im Tägipark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fpskj0amkchq" w:id="1"/>
      <w:bookmarkEnd w:id="1"/>
      <w:r w:rsidDel="00000000" w:rsidR="00000000" w:rsidRPr="00000000">
        <w:rPr>
          <w:rFonts w:ascii="Arial" w:cs="Arial" w:eastAsia="Arial" w:hAnsi="Arial"/>
          <w:sz w:val="24"/>
          <w:szCs w:val="24"/>
          <w:rtl w:val="0"/>
        </w:rPr>
        <w:t xml:space="preserve">Die Gründung eines eigenen Unternehmens erfordert viel Fleiss und Arbeit – das können die Badener Kantischüler:innen bestätigen. Um die harte Arbeit des letzten Jahres zu würdigen, bietet der Tägipark den neun Jungunternehmen vom 09. bis zum 11. März die Möglichkeit, ihr Unternehmen einem breiten Publikum zu präsentieren und ihre Produkte vor Ort zu verkaufen. Die Jungunternehmer:innen werden am Donnerstag und Freitag von 16.00 bis 20.00 Uhr sowie am Samstag von 09.00 bis 17.00 Uhr im Tägipark vor Ort sein.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heading=h.3t3b22noy1f8" w:id="2"/>
      <w:bookmarkEnd w:id="2"/>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heading=h.gjdgxs" w:id="3"/>
      <w:bookmarkEnd w:id="3"/>
      <w:r w:rsidDel="00000000" w:rsidR="00000000" w:rsidRPr="00000000">
        <w:rPr>
          <w:rFonts w:ascii="Arial" w:cs="Arial" w:eastAsia="Arial" w:hAnsi="Arial"/>
          <w:sz w:val="24"/>
          <w:szCs w:val="24"/>
          <w:rtl w:val="0"/>
        </w:rPr>
        <w:t xml:space="preserve">Der Tägipark sagt “YES” zu all diesen innovativen Ideen und lädt seine Besucher:innen ein, den Mini-Unternehmer:innen an ihren Verkaufsständen einen Besuch abzustatten.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YES-Event Tägipark:</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9. - 11. März 2023</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Präsenz der Schüler:innen vor Ort:</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Donnerstag:</w:t>
        <w:tab/>
        <w:t xml:space="preserve">16.00 - 20.00 Uhr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Freitag:</w:t>
        <w:tab/>
        <w:t xml:space="preserve">16.00 - 20.00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Samstag:</w:t>
        <w:tab/>
        <w:t xml:space="preserve">09.00 - 17.00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3383"/>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Diese acht Mini-Unternehmen sind im Tägipark zu Gast:</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Apérissini</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Finden Sie nicht auch, dass Grissini immer gleich schmecken? Mit unseren drei einzigartigen Grissini-Sorten bringen wir Abwechslung in Ihren Apéro. Sie sind mit viel Liebe handgemacht und ein passendes Mitbringsel für Ihre nächste Einladung.</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FRAME</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Snack oder Proteinriegel? Bei uns können Sie beides haben. Unser Riegel bietet Ihnen einen Moment von Genuss: Süss vom Ahornsirup und nussig knusprig, dazu nahrhaft und proteinhaltig. Probieren Sie, es lohnt sich! Das ist FRAME!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Guetzli Buebe</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Hausgemachte Leckereien mag jeder! Dank Birkenzucker kalorienarme Spitzbuben von den Guetzli Buebe garantieren Ihnen den perfekten Geschmack. Mit jedem Kauf unterstützen Sie mit 1 CHF die UNICEF. Deswegen gehen wir Ihnen für einen guten Zweck auf den Keks.</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Lap-Tote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Mit unserer Lap-Tote verbinden wir soziale und umweltfreundliche Aspekte: Die Lap-Tote ist eine Tasche mit Laptopfach, hergestellt aus recycelten Regenjacken. Genäht werden sie in Aarau von der Trinamo AG, eine Werkstatt, welche psychisch Beeinträchtige und Langzeitarbeitslose beschäftigt. Jede Tasche ist ein Unikat.</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Luxe It Up</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 Sie auf der Suche nach modernen, speziell geformten und handgemachten Kerzen? Bei uns finden Sie nicht nur spezielle, sondern auch aus klimaneutralem und veganem Wachs hergestellte Dekorationen. Luxe up the way you live!</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Mr.Cookie</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Selbstgemachte,farbenfrohe und geschmacksvolle Cookies werden von uns mit sehr viel Liebe hergestellt. Dank des vielfältigen Sortiments findet jede Person seinen Lieblingscookie. Erleben Sie beim Vernaschen unserer Cookies Liebe auf den ersten Biss!</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Refruit</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Unser Team stellt leckere Mango-Fruit-Smashes her, ein Früchtepüree. Die Früchte, welche wir verwenden, können wegen optischer Fehler im Detailhandel nicht verkauft werden. Unser FruitSmash besteht zu 100% aus geretteten Früchten, ohne Zucker und ohne Zusatzstoffe!</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Steaming </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Keine Lust mehr auf Kaffee oder Energydrinks? Wir haben die perfekte Lösung für Sie, den STEAMING-Tee! Mate in Zusammenspiel mit Himbeere oder Apfel erweckt Ihre Sinne und bezaubert Teeliebhaber. Lack of feeling? Drink Steaming!</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Brownie Factory</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Um es einfach auszudrücken, produzieren wir eine Vielfalt an veganen Brownies. Dabei verwenden wir verschiedene Ersatzprodukte sowie Leinsamen und vegane Butter. Unser USP verleiht unsere Toppings und Darstellung. Die Idee ist es, den Kunden die Flexibilität zu geben, ihren Geschmack zu personalisieren nach ihren persönlichen Präferenzen. Zusätzlich bieten wir verschiedene Portionsgrössen an, für jeden Hunger.</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w:t>
    </w:r>
    <w:r w:rsidDel="00000000" w:rsidR="00000000" w:rsidRPr="00000000">
      <w:rPr>
        <w:rFonts w:ascii="Arial" w:cs="Arial" w:eastAsia="Arial" w:hAnsi="Arial"/>
        <w:rtl w:val="0"/>
      </w:rPr>
      <w:t xml:space="preserve">dientext, </w:t>
    </w:r>
    <w:r w:rsidDel="00000000" w:rsidR="00000000" w:rsidRPr="00000000">
      <w:rPr>
        <w:rFonts w:ascii="Arial" w:cs="Arial" w:eastAsia="Arial" w:hAnsi="Arial"/>
        <w:rtl w:val="0"/>
      </w:rPr>
      <w:t xml:space="preserve">20.02.2023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2’508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geIObP5p3MclzzJRLuGp0L8bxw==">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