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C432" w14:textId="3DC14000" w:rsidR="00EA2723" w:rsidRDefault="00DA26ED">
      <w:pPr>
        <w:pStyle w:val="NummerDatum"/>
        <w:rPr>
          <w:rFonts w:cs="Arial"/>
        </w:rPr>
      </w:pPr>
      <w:r>
        <w:rPr>
          <w:rFonts w:cs="Arial"/>
        </w:rPr>
        <w:t>0</w:t>
      </w:r>
      <w:r>
        <w:rPr>
          <w:rFonts w:cs="Arial"/>
        </w:rPr>
        <w:t>16</w:t>
      </w:r>
      <w:r w:rsidR="00B75EFB">
        <w:rPr>
          <w:rFonts w:cs="Arial"/>
        </w:rPr>
        <w:t>/202</w:t>
      </w:r>
      <w:r w:rsidR="004F0872">
        <w:rPr>
          <w:rFonts w:cs="Arial"/>
        </w:rPr>
        <w:t>6</w:t>
      </w:r>
      <w:r w:rsidR="00B75EFB">
        <w:rPr>
          <w:rFonts w:cs="Arial"/>
        </w:rPr>
        <w:tab/>
      </w:r>
      <w:r>
        <w:rPr>
          <w:rFonts w:cs="Arial"/>
        </w:rPr>
        <w:t>9</w:t>
      </w:r>
      <w:r w:rsidR="00B75EFB">
        <w:rPr>
          <w:rFonts w:cs="Arial"/>
        </w:rPr>
        <w:t>.</w:t>
      </w:r>
      <w:r>
        <w:rPr>
          <w:rFonts w:cs="Arial"/>
        </w:rPr>
        <w:t xml:space="preserve"> 2</w:t>
      </w:r>
      <w:r w:rsidR="00B75EFB">
        <w:rPr>
          <w:rFonts w:cs="Arial"/>
        </w:rPr>
        <w:t>.</w:t>
      </w:r>
      <w:r>
        <w:rPr>
          <w:rFonts w:cs="Arial"/>
        </w:rPr>
        <w:t xml:space="preserve"> </w:t>
      </w:r>
      <w:r w:rsidR="00B75EFB">
        <w:rPr>
          <w:rFonts w:cs="Arial"/>
        </w:rPr>
        <w:t>202</w:t>
      </w:r>
      <w:r w:rsidR="004F0872">
        <w:rPr>
          <w:rFonts w:cs="Arial"/>
        </w:rPr>
        <w:t>6</w:t>
      </w:r>
    </w:p>
    <w:p w14:paraId="32A0B31B" w14:textId="39C12215" w:rsidR="007940C1" w:rsidRPr="007940C1" w:rsidRDefault="007940C1" w:rsidP="007940C1">
      <w:pPr>
        <w:spacing w:after="160" w:line="259" w:lineRule="auto"/>
        <w:rPr>
          <w:rFonts w:eastAsia="Calibri" w:cs="Arial"/>
          <w:b/>
          <w:bCs/>
          <w:spacing w:val="0"/>
          <w:lang w:eastAsia="en-US"/>
        </w:rPr>
      </w:pPr>
      <w:bookmarkStart w:id="0" w:name="_Hlk250322"/>
      <w:bookmarkStart w:id="1" w:name="_Ref249518438"/>
      <w:bookmarkEnd w:id="0"/>
      <w:bookmarkEnd w:id="1"/>
      <w:r w:rsidRPr="007940C1">
        <w:rPr>
          <w:rFonts w:eastAsia="Calibri" w:cs="Arial"/>
          <w:b/>
          <w:bCs/>
          <w:spacing w:val="0"/>
          <w:sz w:val="32"/>
          <w:szCs w:val="32"/>
          <w:lang w:eastAsia="en-US"/>
        </w:rPr>
        <w:t>Grenzen in einer digitalen Welt bewusst gestalten</w:t>
      </w:r>
      <w:r>
        <w:rPr>
          <w:rFonts w:eastAsia="Calibri" w:cs="Arial"/>
          <w:b/>
          <w:bCs/>
          <w:spacing w:val="0"/>
          <w:sz w:val="32"/>
          <w:szCs w:val="32"/>
          <w:lang w:eastAsia="en-US"/>
        </w:rPr>
        <w:br/>
      </w:r>
      <w:proofErr w:type="spellStart"/>
      <w:r w:rsidRPr="007940C1">
        <w:rPr>
          <w:rFonts w:eastAsia="Calibri" w:cs="Arial"/>
          <w:b/>
          <w:bCs/>
          <w:spacing w:val="0"/>
          <w:lang w:eastAsia="en-US"/>
        </w:rPr>
        <w:t>DigiBound</w:t>
      </w:r>
      <w:proofErr w:type="spellEnd"/>
      <w:r w:rsidR="003728AE">
        <w:rPr>
          <w:rFonts w:eastAsia="Calibri" w:cs="Arial"/>
          <w:b/>
          <w:bCs/>
          <w:spacing w:val="0"/>
          <w:lang w:eastAsia="en-US"/>
        </w:rPr>
        <w:t>-Projekt</w:t>
      </w:r>
      <w:r w:rsidRPr="007940C1">
        <w:rPr>
          <w:rFonts w:eastAsia="Calibri" w:cs="Arial"/>
          <w:b/>
          <w:bCs/>
          <w:spacing w:val="0"/>
          <w:lang w:eastAsia="en-US"/>
        </w:rPr>
        <w:t xml:space="preserve"> zieht Zwischenbilanz und startet nächste </w:t>
      </w:r>
      <w:r w:rsidR="003728AE">
        <w:rPr>
          <w:rFonts w:eastAsia="Calibri" w:cs="Arial"/>
          <w:b/>
          <w:bCs/>
          <w:spacing w:val="0"/>
          <w:lang w:eastAsia="en-US"/>
        </w:rPr>
        <w:t>P</w:t>
      </w:r>
      <w:r w:rsidR="003728AE" w:rsidRPr="007940C1">
        <w:rPr>
          <w:rFonts w:eastAsia="Calibri" w:cs="Arial"/>
          <w:b/>
          <w:bCs/>
          <w:spacing w:val="0"/>
          <w:lang w:eastAsia="en-US"/>
        </w:rPr>
        <w:t>hase</w:t>
      </w:r>
    </w:p>
    <w:p w14:paraId="5A03DC89" w14:textId="2AF32A67" w:rsidR="007940C1" w:rsidRPr="00DA26ED" w:rsidRDefault="007940C1" w:rsidP="00C308B7">
      <w:pPr>
        <w:spacing w:after="160" w:line="360" w:lineRule="auto"/>
        <w:rPr>
          <w:rFonts w:eastAsia="Calibri" w:cs="Arial"/>
          <w:color w:val="000000" w:themeColor="text1"/>
          <w:spacing w:val="0"/>
          <w:lang w:eastAsia="en-US"/>
        </w:rPr>
      </w:pPr>
      <w:r w:rsidRPr="00DA26ED">
        <w:rPr>
          <w:rFonts w:eastAsia="Calibri" w:cs="Arial"/>
          <w:color w:val="000000" w:themeColor="text1"/>
          <w:spacing w:val="0"/>
          <w:lang w:eastAsia="en-US"/>
        </w:rPr>
        <w:t>Seit April 2025 arbeite</w:t>
      </w:r>
      <w:r w:rsidR="009349AA">
        <w:rPr>
          <w:rFonts w:eastAsia="Calibri" w:cs="Arial"/>
          <w:color w:val="000000" w:themeColor="text1"/>
          <w:spacing w:val="0"/>
          <w:lang w:eastAsia="en-US"/>
        </w:rPr>
        <w:t>n</w:t>
      </w:r>
      <w:r w:rsidRPr="00DA26ED">
        <w:rPr>
          <w:rFonts w:eastAsia="Calibri" w:cs="Arial"/>
          <w:color w:val="000000" w:themeColor="text1"/>
          <w:spacing w:val="0"/>
          <w:lang w:eastAsia="en-US"/>
        </w:rPr>
        <w:t xml:space="preserve"> </w:t>
      </w:r>
      <w:r w:rsidR="00F7279D">
        <w:rPr>
          <w:rFonts w:eastAsia="Calibri" w:cs="Arial"/>
          <w:color w:val="000000" w:themeColor="text1"/>
          <w:spacing w:val="0"/>
          <w:lang w:eastAsia="en-US"/>
        </w:rPr>
        <w:t>Wissenschaftlerinnen und Wissenschaftler im Verbundprojekt</w:t>
      </w:r>
      <w:r w:rsidRPr="00DA26ED">
        <w:rPr>
          <w:rFonts w:eastAsia="Calibri" w:cs="Arial"/>
          <w:color w:val="000000" w:themeColor="text1"/>
          <w:spacing w:val="0"/>
          <w:lang w:eastAsia="en-US"/>
        </w:rPr>
        <w:t xml:space="preserve"> </w:t>
      </w:r>
      <w:proofErr w:type="spellStart"/>
      <w:r w:rsidRPr="00DA26ED">
        <w:rPr>
          <w:rFonts w:eastAsia="Calibri" w:cs="Arial"/>
          <w:color w:val="000000" w:themeColor="text1"/>
          <w:spacing w:val="0"/>
          <w:lang w:eastAsia="en-US"/>
        </w:rPr>
        <w:t>DigiBound</w:t>
      </w:r>
      <w:proofErr w:type="spellEnd"/>
      <w:r w:rsidRPr="00DA26ED">
        <w:rPr>
          <w:rFonts w:eastAsia="Calibri" w:cs="Arial"/>
          <w:color w:val="000000" w:themeColor="text1"/>
          <w:spacing w:val="0"/>
          <w:lang w:eastAsia="en-US"/>
        </w:rPr>
        <w:t xml:space="preserve"> daran, Kinder und Jugendliche </w:t>
      </w:r>
      <w:r w:rsidR="00B42A93">
        <w:rPr>
          <w:rFonts w:eastAsia="Calibri" w:cs="Arial"/>
          <w:color w:val="000000" w:themeColor="text1"/>
          <w:spacing w:val="0"/>
          <w:lang w:eastAsia="en-US"/>
        </w:rPr>
        <w:t>im</w:t>
      </w:r>
      <w:r w:rsidRPr="00DA26ED">
        <w:rPr>
          <w:rFonts w:eastAsia="Calibri" w:cs="Arial"/>
          <w:color w:val="000000" w:themeColor="text1"/>
          <w:spacing w:val="0"/>
          <w:lang w:eastAsia="en-US"/>
        </w:rPr>
        <w:t xml:space="preserve"> Umgang mit ihren digitalen Lebenswelten zu stärken. Nun zieht das Projektteam eine Zwischenbilanz und gibt einen Ausblick auf die kommenden Schritte.</w:t>
      </w:r>
    </w:p>
    <w:p w14:paraId="7EC6D2B7" w14:textId="0AEBEF6D" w:rsidR="007D3743" w:rsidRPr="00DA26ED" w:rsidRDefault="00C308B7" w:rsidP="00DA26ED">
      <w:pPr>
        <w:suppressAutoHyphens w:val="0"/>
        <w:spacing w:after="100" w:afterAutospacing="1" w:line="360" w:lineRule="auto"/>
        <w:rPr>
          <w:rFonts w:cs="Arial"/>
          <w:color w:val="000000" w:themeColor="text1"/>
          <w:spacing w:val="0"/>
          <w:vertAlign w:val="superscript"/>
        </w:rPr>
      </w:pPr>
      <w:r w:rsidRPr="00DA26ED">
        <w:rPr>
          <w:rFonts w:cs="Arial"/>
          <w:color w:val="000000" w:themeColor="text1"/>
          <w:spacing w:val="0"/>
        </w:rPr>
        <w:t>Beteiligt an dem Projekt sind d</w:t>
      </w:r>
      <w:r w:rsidR="007D3743" w:rsidRPr="00DA26ED">
        <w:rPr>
          <w:rFonts w:cs="Arial"/>
          <w:color w:val="000000" w:themeColor="text1"/>
          <w:spacing w:val="0"/>
        </w:rPr>
        <w:t>ie Arbeits- &amp; Organisationspsychologie </w:t>
      </w:r>
      <w:r w:rsidRPr="00DA26ED">
        <w:rPr>
          <w:rFonts w:cs="Arial"/>
          <w:color w:val="000000" w:themeColor="text1"/>
          <w:spacing w:val="0"/>
        </w:rPr>
        <w:t xml:space="preserve">und die Didaktik der Informatik </w:t>
      </w:r>
      <w:r w:rsidR="007D3743" w:rsidRPr="00DA26ED">
        <w:rPr>
          <w:rFonts w:cs="Arial"/>
          <w:color w:val="000000" w:themeColor="text1"/>
          <w:spacing w:val="0"/>
        </w:rPr>
        <w:t>der Universität Osnabrück</w:t>
      </w:r>
      <w:r w:rsidR="00F74629">
        <w:rPr>
          <w:rFonts w:cs="Arial"/>
          <w:color w:val="000000" w:themeColor="text1"/>
          <w:spacing w:val="0"/>
        </w:rPr>
        <w:t>,</w:t>
      </w:r>
      <w:r w:rsidRPr="00DA26ED">
        <w:rPr>
          <w:rFonts w:cs="Arial"/>
          <w:color w:val="000000" w:themeColor="text1"/>
          <w:spacing w:val="0"/>
        </w:rPr>
        <w:t xml:space="preserve"> d</w:t>
      </w:r>
      <w:r w:rsidR="007D3743" w:rsidRPr="00DA26ED">
        <w:rPr>
          <w:rFonts w:cs="Arial"/>
          <w:color w:val="000000" w:themeColor="text1"/>
          <w:spacing w:val="0"/>
        </w:rPr>
        <w:t>ie Wirtschaftspsychologie der Hochschule Aalen (HSA)</w:t>
      </w:r>
      <w:r w:rsidR="00CC43FA">
        <w:rPr>
          <w:rFonts w:cs="Arial"/>
          <w:color w:val="000000" w:themeColor="text1"/>
          <w:spacing w:val="0"/>
        </w:rPr>
        <w:t xml:space="preserve"> </w:t>
      </w:r>
      <w:r w:rsidR="00F74629">
        <w:rPr>
          <w:rFonts w:cs="Arial"/>
          <w:color w:val="000000" w:themeColor="text1"/>
          <w:spacing w:val="0"/>
        </w:rPr>
        <w:t xml:space="preserve">sowie </w:t>
      </w:r>
      <w:r w:rsidR="00CC43FA">
        <w:rPr>
          <w:rFonts w:cs="Arial"/>
          <w:color w:val="000000" w:themeColor="text1"/>
          <w:spacing w:val="0"/>
        </w:rPr>
        <w:t xml:space="preserve">das </w:t>
      </w:r>
      <w:r w:rsidR="00CC43FA" w:rsidRPr="00CC43FA">
        <w:rPr>
          <w:rFonts w:cs="Arial"/>
          <w:color w:val="000000" w:themeColor="text1"/>
          <w:spacing w:val="0"/>
        </w:rPr>
        <w:t>Leibniz-Informationszentrum Technik und Naturwissenschaften Hannover</w:t>
      </w:r>
      <w:r w:rsidR="00CC43FA">
        <w:rPr>
          <w:rFonts w:cs="Arial"/>
          <w:color w:val="000000" w:themeColor="text1"/>
          <w:spacing w:val="0"/>
        </w:rPr>
        <w:t xml:space="preserve"> (TIB)</w:t>
      </w:r>
      <w:r w:rsidR="00B42A93">
        <w:rPr>
          <w:rFonts w:cs="Arial"/>
          <w:color w:val="000000" w:themeColor="text1"/>
          <w:spacing w:val="0"/>
        </w:rPr>
        <w:t>.</w:t>
      </w:r>
      <w:r w:rsidR="006C1AB6">
        <w:rPr>
          <w:rFonts w:cs="Arial"/>
          <w:color w:val="000000" w:themeColor="text1"/>
          <w:spacing w:val="0"/>
        </w:rPr>
        <w:t xml:space="preserve"> Gefördert wird das</w:t>
      </w:r>
      <w:r w:rsidR="006C1AB6" w:rsidRPr="006C1AB6">
        <w:rPr>
          <w:rFonts w:cs="Arial"/>
          <w:color w:val="000000" w:themeColor="text1"/>
          <w:spacing w:val="0"/>
        </w:rPr>
        <w:t xml:space="preserve"> Projekt vom </w:t>
      </w:r>
      <w:r w:rsidR="006C1AB6" w:rsidRPr="00DA26ED">
        <w:rPr>
          <w:rFonts w:cs="Arial"/>
          <w:color w:val="000000" w:themeColor="text1"/>
          <w:spacing w:val="0"/>
        </w:rPr>
        <w:t>Bundesministerium für Bildung, Familie, Senioren, Frauen und Jugend</w:t>
      </w:r>
      <w:r w:rsidR="006C1AB6" w:rsidRPr="006C1AB6">
        <w:rPr>
          <w:rFonts w:cs="Arial"/>
          <w:color w:val="000000" w:themeColor="text1"/>
          <w:spacing w:val="0"/>
        </w:rPr>
        <w:t xml:space="preserve"> im Rahmen des Förderprogramms </w:t>
      </w:r>
      <w:r w:rsidR="006C1AB6" w:rsidRPr="00DA26ED">
        <w:rPr>
          <w:rFonts w:cs="Arial"/>
          <w:color w:val="000000" w:themeColor="text1"/>
          <w:spacing w:val="0"/>
        </w:rPr>
        <w:t>Empirische Bildungsforschung</w:t>
      </w:r>
      <w:r w:rsidR="006C1AB6">
        <w:rPr>
          <w:rFonts w:cs="Arial"/>
          <w:color w:val="000000" w:themeColor="text1"/>
          <w:spacing w:val="0"/>
        </w:rPr>
        <w:t>.</w:t>
      </w:r>
    </w:p>
    <w:p w14:paraId="7B63B08B" w14:textId="5F1427E4" w:rsidR="007940C1" w:rsidRPr="00DA26ED" w:rsidRDefault="007940C1" w:rsidP="00C308B7">
      <w:pPr>
        <w:spacing w:after="160" w:line="360" w:lineRule="auto"/>
        <w:rPr>
          <w:rFonts w:eastAsia="Calibri" w:cs="Arial"/>
          <w:color w:val="000000" w:themeColor="text1"/>
          <w:spacing w:val="0"/>
          <w:lang w:eastAsia="en-US"/>
        </w:rPr>
      </w:pPr>
      <w:r w:rsidRPr="00DA26ED">
        <w:rPr>
          <w:rFonts w:eastAsia="Calibri" w:cs="Arial"/>
          <w:color w:val="000000" w:themeColor="text1"/>
          <w:spacing w:val="0"/>
          <w:lang w:eastAsia="en-US"/>
        </w:rPr>
        <w:t xml:space="preserve">Mit </w:t>
      </w:r>
      <w:proofErr w:type="spellStart"/>
      <w:r w:rsidRPr="00DA26ED">
        <w:rPr>
          <w:rFonts w:eastAsia="Calibri" w:cs="Arial"/>
          <w:color w:val="000000" w:themeColor="text1"/>
          <w:spacing w:val="0"/>
          <w:lang w:eastAsia="en-US"/>
        </w:rPr>
        <w:t>DigiBound</w:t>
      </w:r>
      <w:proofErr w:type="spellEnd"/>
      <w:r w:rsidRPr="00DA26ED">
        <w:rPr>
          <w:rFonts w:eastAsia="Calibri" w:cs="Arial"/>
          <w:color w:val="000000" w:themeColor="text1"/>
          <w:spacing w:val="0"/>
          <w:lang w:eastAsia="en-US"/>
        </w:rPr>
        <w:t xml:space="preserve"> entsteht ein praxisnahes Trainingsangebot, das Kinder und Jugendliche dabei unterstützt, digitale Medien bewusst einzusetzen, Grenzen zu setzen und ihre digitalen Lebens- und Lernwelten aktiv zu gestalten. </w:t>
      </w:r>
      <w:r w:rsidR="00B42A93">
        <w:rPr>
          <w:rFonts w:eastAsia="Calibri" w:cs="Arial"/>
          <w:color w:val="000000" w:themeColor="text1"/>
          <w:spacing w:val="0"/>
          <w:lang w:eastAsia="en-US"/>
        </w:rPr>
        <w:t>„</w:t>
      </w:r>
      <w:r w:rsidRPr="00DA26ED">
        <w:rPr>
          <w:rFonts w:eastAsia="Calibri" w:cs="Arial"/>
          <w:color w:val="000000" w:themeColor="text1"/>
          <w:spacing w:val="0"/>
          <w:lang w:eastAsia="en-US"/>
        </w:rPr>
        <w:t>Schulen, Lehrkräfte und weitere Interessierte sind eingeladen, diesen Weg mitzugehen und sich mit dem Projekt zu vernetzen</w:t>
      </w:r>
      <w:r w:rsidR="00B42A93">
        <w:rPr>
          <w:rFonts w:eastAsia="Calibri" w:cs="Arial"/>
          <w:color w:val="000000" w:themeColor="text1"/>
          <w:spacing w:val="0"/>
          <w:lang w:eastAsia="en-US"/>
        </w:rPr>
        <w:t>“, erklärt</w:t>
      </w:r>
      <w:r w:rsidR="00CC43FA">
        <w:rPr>
          <w:rFonts w:eastAsia="Calibri" w:cs="Arial"/>
          <w:color w:val="000000" w:themeColor="text1"/>
          <w:spacing w:val="0"/>
          <w:lang w:eastAsia="en-US"/>
        </w:rPr>
        <w:t xml:space="preserve"> Prof. Dr. Karsten Müller</w:t>
      </w:r>
      <w:r w:rsidR="00F96B03">
        <w:rPr>
          <w:rFonts w:eastAsia="Calibri" w:cs="Arial"/>
          <w:color w:val="000000" w:themeColor="text1"/>
          <w:spacing w:val="0"/>
          <w:lang w:eastAsia="en-US"/>
        </w:rPr>
        <w:t xml:space="preserve"> von der Universität Osnabrück</w:t>
      </w:r>
      <w:r w:rsidRPr="00DA26ED">
        <w:rPr>
          <w:rFonts w:eastAsia="Calibri" w:cs="Arial"/>
          <w:color w:val="000000" w:themeColor="text1"/>
          <w:spacing w:val="0"/>
          <w:lang w:eastAsia="en-US"/>
        </w:rPr>
        <w:t>.</w:t>
      </w:r>
    </w:p>
    <w:p w14:paraId="613069C8" w14:textId="4BBB363D" w:rsidR="007940C1" w:rsidRPr="00DA26ED" w:rsidRDefault="007940C1" w:rsidP="00C308B7">
      <w:pPr>
        <w:spacing w:after="160" w:line="360" w:lineRule="auto"/>
        <w:rPr>
          <w:rFonts w:eastAsia="Calibri" w:cs="Arial"/>
          <w:color w:val="000000" w:themeColor="text1"/>
          <w:spacing w:val="0"/>
          <w:lang w:eastAsia="en-US"/>
        </w:rPr>
      </w:pPr>
      <w:r w:rsidRPr="00DA26ED">
        <w:rPr>
          <w:rFonts w:eastAsia="Calibri" w:cs="Arial"/>
          <w:color w:val="000000" w:themeColor="text1"/>
          <w:spacing w:val="0"/>
          <w:lang w:eastAsia="en-US"/>
        </w:rPr>
        <w:t>Im Zentrum der bisherigen Arbeit stand die Bedarfserhebung bei Schülerinnen und Schüler</w:t>
      </w:r>
      <w:r w:rsidR="009349AA">
        <w:rPr>
          <w:rFonts w:eastAsia="Calibri" w:cs="Arial"/>
          <w:color w:val="000000" w:themeColor="text1"/>
          <w:spacing w:val="0"/>
          <w:lang w:eastAsia="en-US"/>
        </w:rPr>
        <w:t>n</w:t>
      </w:r>
      <w:r w:rsidRPr="00DA26ED">
        <w:rPr>
          <w:rFonts w:eastAsia="Calibri" w:cs="Arial"/>
          <w:color w:val="000000" w:themeColor="text1"/>
          <w:spacing w:val="0"/>
          <w:lang w:eastAsia="en-US"/>
        </w:rPr>
        <w:t xml:space="preserve"> der Sekundarstufe I und II. An zwei Projektschulen wurden dazu Fokusgruppen gebildet. </w:t>
      </w:r>
      <w:r w:rsidR="00C308B7" w:rsidRPr="00DA26ED">
        <w:rPr>
          <w:rFonts w:eastAsia="Calibri" w:cs="Arial"/>
          <w:color w:val="000000" w:themeColor="text1"/>
          <w:spacing w:val="0"/>
          <w:lang w:eastAsia="en-US"/>
        </w:rPr>
        <w:t>„Wir wollten</w:t>
      </w:r>
      <w:r w:rsidRPr="00DA26ED">
        <w:rPr>
          <w:rFonts w:eastAsia="Calibri" w:cs="Arial"/>
          <w:color w:val="000000" w:themeColor="text1"/>
          <w:spacing w:val="0"/>
          <w:lang w:eastAsia="en-US"/>
        </w:rPr>
        <w:t xml:space="preserve"> aus erster Hand erfahren, welche Herausforderungen Jugendliche im Spannungsfeld zwischen Lebensbereichen </w:t>
      </w:r>
      <w:r w:rsidRPr="00DA26ED">
        <w:rPr>
          <w:rFonts w:eastAsia="Calibri" w:cs="Arial"/>
          <w:color w:val="000000" w:themeColor="text1"/>
          <w:spacing w:val="0"/>
          <w:lang w:eastAsia="en-US"/>
        </w:rPr>
        <w:lastRenderedPageBreak/>
        <w:t>im Kontext digitaler Medien erleben – und welche Unterstützung sie sich wünschen</w:t>
      </w:r>
      <w:r w:rsidR="00C308B7" w:rsidRPr="00DA26ED">
        <w:rPr>
          <w:rFonts w:eastAsia="Calibri" w:cs="Arial"/>
          <w:color w:val="000000" w:themeColor="text1"/>
          <w:spacing w:val="0"/>
          <w:lang w:eastAsia="en-US"/>
        </w:rPr>
        <w:t xml:space="preserve">“, </w:t>
      </w:r>
      <w:r w:rsidR="00B42A93">
        <w:rPr>
          <w:rFonts w:eastAsia="Calibri" w:cs="Arial"/>
          <w:color w:val="000000" w:themeColor="text1"/>
          <w:spacing w:val="0"/>
          <w:lang w:eastAsia="en-US"/>
        </w:rPr>
        <w:t>so</w:t>
      </w:r>
      <w:r w:rsidR="00CC43FA">
        <w:rPr>
          <w:rFonts w:eastAsia="Calibri" w:cs="Arial"/>
          <w:color w:val="000000" w:themeColor="text1"/>
          <w:spacing w:val="0"/>
          <w:lang w:eastAsia="en-US"/>
        </w:rPr>
        <w:t xml:space="preserve"> Dr. Svenja Schumacher</w:t>
      </w:r>
      <w:r w:rsidR="00F96B03">
        <w:rPr>
          <w:rFonts w:eastAsia="Calibri" w:cs="Arial"/>
          <w:color w:val="000000" w:themeColor="text1"/>
          <w:spacing w:val="0"/>
          <w:lang w:eastAsia="en-US"/>
        </w:rPr>
        <w:t xml:space="preserve"> von der Universität Osnabrück</w:t>
      </w:r>
      <w:r w:rsidR="00CC43FA">
        <w:rPr>
          <w:rFonts w:eastAsia="Calibri" w:cs="Arial"/>
          <w:color w:val="000000" w:themeColor="text1"/>
          <w:spacing w:val="0"/>
          <w:lang w:eastAsia="en-US"/>
        </w:rPr>
        <w:t>.</w:t>
      </w:r>
      <w:r w:rsidRPr="00DA26ED">
        <w:rPr>
          <w:rFonts w:eastAsia="Calibri" w:cs="Arial"/>
          <w:color w:val="000000" w:themeColor="text1"/>
          <w:spacing w:val="0"/>
          <w:lang w:eastAsia="en-US"/>
        </w:rPr>
        <w:t xml:space="preserve"> Die Auswertung der Fokusgruppen lieferte wertvolle Einblicke in konkrete Belastungen, aber auch in bereits vorhandene Strategien der Jugendlichen im Umgang mit digitalen Medien in verschiedenen Lebensbereichen.</w:t>
      </w:r>
    </w:p>
    <w:p w14:paraId="1956FAB8" w14:textId="2B7CEA7A" w:rsidR="007940C1" w:rsidRPr="00DA26ED" w:rsidRDefault="007940C1" w:rsidP="00C308B7">
      <w:pPr>
        <w:spacing w:after="160" w:line="360" w:lineRule="auto"/>
        <w:rPr>
          <w:rFonts w:eastAsia="Calibri" w:cs="Arial"/>
          <w:color w:val="000000" w:themeColor="text1"/>
          <w:spacing w:val="0"/>
          <w:lang w:eastAsia="en-US"/>
        </w:rPr>
      </w:pPr>
      <w:r w:rsidRPr="00DA26ED">
        <w:rPr>
          <w:rFonts w:eastAsia="Calibri" w:cs="Arial"/>
          <w:color w:val="000000" w:themeColor="text1"/>
          <w:spacing w:val="0"/>
          <w:lang w:eastAsia="en-US"/>
        </w:rPr>
        <w:t xml:space="preserve">Auf Basis dieser Ergebnisse ist </w:t>
      </w:r>
      <w:proofErr w:type="spellStart"/>
      <w:r w:rsidRPr="00DA26ED">
        <w:rPr>
          <w:rFonts w:eastAsia="Calibri" w:cs="Arial"/>
          <w:color w:val="000000" w:themeColor="text1"/>
          <w:spacing w:val="0"/>
          <w:lang w:eastAsia="en-US"/>
        </w:rPr>
        <w:t>DigiBound</w:t>
      </w:r>
      <w:proofErr w:type="spellEnd"/>
      <w:r w:rsidRPr="00DA26ED">
        <w:rPr>
          <w:rFonts w:eastAsia="Calibri" w:cs="Arial"/>
          <w:color w:val="000000" w:themeColor="text1"/>
          <w:spacing w:val="0"/>
          <w:lang w:eastAsia="en-US"/>
        </w:rPr>
        <w:t xml:space="preserve"> nun in die Konzeptionsphase des Trainings gestartet. In zwei universitären Lehrveranstaltungen an der Hochschule Aalen und der Universität Osnabrück entwickelten Studierende erste Mikromodule zu Boundary-Management-Strategien</w:t>
      </w:r>
      <w:r w:rsidR="003728AE">
        <w:rPr>
          <w:rFonts w:eastAsia="Calibri" w:cs="Arial"/>
          <w:color w:val="000000" w:themeColor="text1"/>
          <w:spacing w:val="0"/>
          <w:lang w:eastAsia="en-US"/>
        </w:rPr>
        <w:t>, also</w:t>
      </w:r>
      <w:r w:rsidR="00CC43FA">
        <w:rPr>
          <w:rFonts w:eastAsia="Calibri" w:cs="Arial"/>
          <w:color w:val="000000" w:themeColor="text1"/>
          <w:spacing w:val="0"/>
          <w:lang w:eastAsia="en-US"/>
        </w:rPr>
        <w:t xml:space="preserve"> kleine Lerneinheiten </w:t>
      </w:r>
      <w:r w:rsidR="00CC43FA" w:rsidRPr="00CC43FA">
        <w:rPr>
          <w:rFonts w:eastAsia="Calibri" w:cs="Arial"/>
          <w:color w:val="000000" w:themeColor="text1"/>
          <w:spacing w:val="0"/>
          <w:lang w:eastAsia="en-US"/>
        </w:rPr>
        <w:t>zu konkreten Vorgehensweisen, mit denen Kinder und Jugendliche digitale Medien bewusst nutzen und Grenzen zwischen</w:t>
      </w:r>
      <w:r w:rsidR="00CC43FA">
        <w:rPr>
          <w:rFonts w:eastAsia="Calibri" w:cs="Arial"/>
          <w:color w:val="000000" w:themeColor="text1"/>
          <w:spacing w:val="0"/>
          <w:lang w:eastAsia="en-US"/>
        </w:rPr>
        <w:t xml:space="preserve"> Lebensbereichen</w:t>
      </w:r>
      <w:r w:rsidR="00CC43FA" w:rsidRPr="00CC43FA">
        <w:rPr>
          <w:rFonts w:eastAsia="Calibri" w:cs="Arial"/>
          <w:color w:val="000000" w:themeColor="text1"/>
          <w:spacing w:val="0"/>
          <w:lang w:eastAsia="en-US"/>
        </w:rPr>
        <w:t xml:space="preserve"> besser gestalten können.</w:t>
      </w:r>
      <w:r w:rsidRPr="00DA26ED">
        <w:rPr>
          <w:rFonts w:eastAsia="Calibri" w:cs="Arial"/>
          <w:color w:val="000000" w:themeColor="text1"/>
          <w:spacing w:val="0"/>
          <w:lang w:eastAsia="en-US"/>
        </w:rPr>
        <w:t xml:space="preserve"> Diese Module greifen zentrale Themen aus der Bedarfserhebung auf und übersetzen sie in praxisnahe und altersgerechte Lernformate für den Schulkontext. Die enge Verzahnung von Forschung, Lehre und Praxis ist dabei ein zentrales Merkmal des Projekts.</w:t>
      </w:r>
    </w:p>
    <w:p w14:paraId="38DD2F40" w14:textId="4ADF6123" w:rsidR="007940C1" w:rsidRPr="00DA26ED" w:rsidRDefault="007940C1" w:rsidP="00C308B7">
      <w:pPr>
        <w:spacing w:after="160" w:line="360" w:lineRule="auto"/>
        <w:rPr>
          <w:rFonts w:eastAsia="Calibri" w:cs="Arial"/>
          <w:color w:val="000000" w:themeColor="text1"/>
          <w:spacing w:val="0"/>
          <w:lang w:eastAsia="en-US"/>
        </w:rPr>
      </w:pPr>
      <w:r w:rsidRPr="00DA26ED">
        <w:rPr>
          <w:rFonts w:eastAsia="Calibri" w:cs="Arial"/>
          <w:color w:val="000000" w:themeColor="text1"/>
          <w:spacing w:val="0"/>
          <w:lang w:eastAsia="en-US"/>
        </w:rPr>
        <w:t xml:space="preserve">Im April und Mai 2026 </w:t>
      </w:r>
      <w:r w:rsidR="00B42A93">
        <w:rPr>
          <w:rFonts w:eastAsia="Calibri" w:cs="Arial"/>
          <w:color w:val="000000" w:themeColor="text1"/>
          <w:spacing w:val="0"/>
          <w:lang w:eastAsia="en-US"/>
        </w:rPr>
        <w:t>startet</w:t>
      </w:r>
      <w:r w:rsidR="00B42A93" w:rsidRPr="00DA26ED">
        <w:rPr>
          <w:rFonts w:eastAsia="Calibri" w:cs="Arial"/>
          <w:color w:val="000000" w:themeColor="text1"/>
          <w:spacing w:val="0"/>
          <w:lang w:eastAsia="en-US"/>
        </w:rPr>
        <w:t xml:space="preserve"> </w:t>
      </w:r>
      <w:r w:rsidRPr="00DA26ED">
        <w:rPr>
          <w:rFonts w:eastAsia="Calibri" w:cs="Arial"/>
          <w:color w:val="000000" w:themeColor="text1"/>
          <w:spacing w:val="0"/>
          <w:lang w:eastAsia="en-US"/>
        </w:rPr>
        <w:t>das Training an zwei Projektschulen. Gemeinsam mit Schülerinnen, Schülern und Lehrkräften werden die Module im Unterricht erprobt und systematisch getestet. Das gesammelte Feedback bildet die Grundlage für eine anschließende Überarbeitung des Trainings, bevor es implementiert und abschließend evaluiert wird.</w:t>
      </w:r>
    </w:p>
    <w:p w14:paraId="186A6BE4" w14:textId="1F1CB085" w:rsidR="007940C1" w:rsidRPr="00DA26ED" w:rsidRDefault="007940C1" w:rsidP="00C308B7">
      <w:pPr>
        <w:spacing w:after="160" w:line="360" w:lineRule="auto"/>
        <w:rPr>
          <w:rFonts w:eastAsia="Calibri" w:cs="Arial"/>
          <w:color w:val="000000" w:themeColor="text1"/>
          <w:spacing w:val="0"/>
          <w:lang w:eastAsia="en-US"/>
        </w:rPr>
      </w:pPr>
      <w:r w:rsidRPr="00DA26ED">
        <w:rPr>
          <w:rFonts w:eastAsia="Calibri" w:cs="Arial"/>
          <w:color w:val="000000" w:themeColor="text1"/>
          <w:spacing w:val="0"/>
          <w:lang w:eastAsia="en-US"/>
        </w:rPr>
        <w:t>Darüber hinaus suchen die Wiss</w:t>
      </w:r>
      <w:r w:rsidR="00C308B7" w:rsidRPr="00DA26ED">
        <w:rPr>
          <w:rFonts w:eastAsia="Calibri" w:cs="Arial"/>
          <w:color w:val="000000" w:themeColor="text1"/>
          <w:spacing w:val="0"/>
          <w:lang w:eastAsia="en-US"/>
        </w:rPr>
        <w:t>en</w:t>
      </w:r>
      <w:r w:rsidRPr="00DA26ED">
        <w:rPr>
          <w:rFonts w:eastAsia="Calibri" w:cs="Arial"/>
          <w:color w:val="000000" w:themeColor="text1"/>
          <w:spacing w:val="0"/>
          <w:lang w:eastAsia="en-US"/>
        </w:rPr>
        <w:t xml:space="preserve">schaftlerinnen und Wissenschaftler aktiv den Austausch mit Schulen und Bildungsakteurinnen und -akteuren. Ein erster Workshop wurde bereits im Rahmen einer schulinternen Lehrkräftefortbildung an einer der Projektschulen durchgeführt und stieß dort auf großes Interesse. Im Sommer beteiligt sich das Projekt außerdem an weiteren Veranstaltungen und Transferaktivitäten an Schulen. </w:t>
      </w:r>
      <w:r w:rsidR="00B42A93">
        <w:rPr>
          <w:rFonts w:eastAsia="Calibri" w:cs="Arial"/>
          <w:color w:val="000000" w:themeColor="text1"/>
          <w:spacing w:val="0"/>
          <w:lang w:eastAsia="en-US"/>
        </w:rPr>
        <w:t>„</w:t>
      </w:r>
      <w:r w:rsidRPr="00DA26ED">
        <w:rPr>
          <w:rFonts w:eastAsia="Calibri" w:cs="Arial"/>
          <w:color w:val="000000" w:themeColor="text1"/>
          <w:spacing w:val="0"/>
          <w:lang w:eastAsia="en-US"/>
        </w:rPr>
        <w:t>Ziel ist es, das Thema weiter in die schulische Praxis zu tragen, neue Perspektiven aufzunehmen und zusätzliche Interessierte für das Projekt zu gewinnen</w:t>
      </w:r>
      <w:r w:rsidR="00B42A93">
        <w:rPr>
          <w:rFonts w:eastAsia="Calibri" w:cs="Arial"/>
          <w:color w:val="000000" w:themeColor="text1"/>
          <w:spacing w:val="0"/>
          <w:lang w:eastAsia="en-US"/>
        </w:rPr>
        <w:t>“, meint</w:t>
      </w:r>
      <w:r w:rsidR="00CC43FA">
        <w:rPr>
          <w:rFonts w:eastAsia="Calibri" w:cs="Arial"/>
          <w:color w:val="000000" w:themeColor="text1"/>
          <w:spacing w:val="0"/>
          <w:lang w:eastAsia="en-US"/>
        </w:rPr>
        <w:t xml:space="preserve"> Prof. Dr. Regina Kempen</w:t>
      </w:r>
      <w:r w:rsidR="00F96B03">
        <w:rPr>
          <w:rFonts w:eastAsia="Calibri" w:cs="Arial"/>
          <w:color w:val="000000" w:themeColor="text1"/>
          <w:spacing w:val="0"/>
          <w:lang w:eastAsia="en-US"/>
        </w:rPr>
        <w:t xml:space="preserve"> von der Hochschule Aalen</w:t>
      </w:r>
      <w:r w:rsidRPr="00DA26ED">
        <w:rPr>
          <w:rFonts w:eastAsia="Calibri" w:cs="Arial"/>
          <w:color w:val="000000" w:themeColor="text1"/>
          <w:spacing w:val="0"/>
          <w:lang w:eastAsia="en-US"/>
        </w:rPr>
        <w:t>.</w:t>
      </w:r>
    </w:p>
    <w:p w14:paraId="024CA341" w14:textId="2617B38B" w:rsidR="007940C1" w:rsidRDefault="007940C1" w:rsidP="00C308B7">
      <w:pPr>
        <w:spacing w:after="160" w:line="360" w:lineRule="auto"/>
        <w:rPr>
          <w:rFonts w:eastAsia="Calibri" w:cs="Arial"/>
          <w:color w:val="000000" w:themeColor="text1"/>
          <w:spacing w:val="0"/>
          <w:lang w:eastAsia="en-US"/>
        </w:rPr>
      </w:pPr>
      <w:r w:rsidRPr="00DA26ED">
        <w:rPr>
          <w:rFonts w:eastAsia="Calibri" w:cs="Arial"/>
          <w:color w:val="000000" w:themeColor="text1"/>
          <w:spacing w:val="0"/>
          <w:lang w:eastAsia="en-US"/>
        </w:rPr>
        <w:t xml:space="preserve">Weitere Informationen zum Projekt </w:t>
      </w:r>
      <w:r w:rsidR="00C308B7" w:rsidRPr="00DA26ED">
        <w:rPr>
          <w:rFonts w:eastAsia="Calibri" w:cs="Arial"/>
          <w:color w:val="000000" w:themeColor="text1"/>
          <w:spacing w:val="0"/>
          <w:lang w:eastAsia="en-US"/>
        </w:rPr>
        <w:t>unter</w:t>
      </w:r>
      <w:r w:rsidR="00DA26ED">
        <w:rPr>
          <w:rFonts w:eastAsia="Calibri" w:cs="Arial"/>
          <w:color w:val="000000" w:themeColor="text1"/>
          <w:spacing w:val="0"/>
          <w:lang w:eastAsia="en-US"/>
        </w:rPr>
        <w:t>:</w:t>
      </w:r>
      <w:r w:rsidRPr="00DA26ED">
        <w:rPr>
          <w:rFonts w:eastAsia="Calibri" w:cs="Arial"/>
          <w:color w:val="000000" w:themeColor="text1"/>
          <w:spacing w:val="0"/>
          <w:lang w:eastAsia="en-US"/>
        </w:rPr>
        <w:t xml:space="preserve"> </w:t>
      </w:r>
      <w:hyperlink r:id="rId8" w:history="1">
        <w:r w:rsidR="00C308B7" w:rsidRPr="00DA26ED">
          <w:rPr>
            <w:rStyle w:val="Hyperlink"/>
            <w:rFonts w:eastAsia="Calibri" w:cs="Arial"/>
            <w:color w:val="000000" w:themeColor="text1"/>
            <w:spacing w:val="0"/>
            <w:lang w:eastAsia="en-US"/>
          </w:rPr>
          <w:t>https://digi-ebf.de/digibound</w:t>
        </w:r>
      </w:hyperlink>
      <w:r w:rsidRPr="00DA26ED">
        <w:rPr>
          <w:rFonts w:eastAsia="Calibri" w:cs="Arial"/>
          <w:color w:val="000000" w:themeColor="text1"/>
          <w:spacing w:val="0"/>
          <w:lang w:eastAsia="en-US"/>
        </w:rPr>
        <w:t xml:space="preserve"> oder auf </w:t>
      </w:r>
      <w:r w:rsidR="00C308B7" w:rsidRPr="00DA26ED">
        <w:rPr>
          <w:rFonts w:eastAsia="Calibri" w:cs="Arial"/>
          <w:color w:val="000000" w:themeColor="text1"/>
          <w:spacing w:val="0"/>
          <w:lang w:eastAsia="en-US"/>
        </w:rPr>
        <w:t xml:space="preserve">dem </w:t>
      </w:r>
      <w:r w:rsidRPr="00DA26ED">
        <w:rPr>
          <w:rFonts w:eastAsia="Calibri" w:cs="Arial"/>
          <w:color w:val="000000" w:themeColor="text1"/>
          <w:spacing w:val="0"/>
          <w:lang w:eastAsia="en-US"/>
        </w:rPr>
        <w:t>LinkedIn-Account (</w:t>
      </w:r>
      <w:hyperlink r:id="rId9">
        <w:r w:rsidRPr="00DA26ED">
          <w:rPr>
            <w:rFonts w:eastAsia="Calibri" w:cs="Arial"/>
            <w:color w:val="000000" w:themeColor="text1"/>
            <w:spacing w:val="0"/>
            <w:lang w:eastAsia="en-US"/>
          </w:rPr>
          <w:t>https://www.linkedin.com/company/107927061/</w:t>
        </w:r>
      </w:hyperlink>
      <w:r w:rsidRPr="00DA26ED">
        <w:rPr>
          <w:rFonts w:eastAsia="Calibri" w:cs="Arial"/>
          <w:color w:val="000000" w:themeColor="text1"/>
          <w:spacing w:val="0"/>
          <w:lang w:eastAsia="en-US"/>
        </w:rPr>
        <w:t>)</w:t>
      </w:r>
    </w:p>
    <w:p w14:paraId="2DC73F2A" w14:textId="2658B5E3" w:rsidR="00413485" w:rsidRPr="00250333" w:rsidRDefault="00413485" w:rsidP="00250333">
      <w:pPr>
        <w:spacing w:line="240" w:lineRule="auto"/>
      </w:pPr>
      <w:r>
        <w:rPr>
          <w:b/>
          <w:bCs/>
        </w:rPr>
        <w:lastRenderedPageBreak/>
        <w:t>Weitere Informationen für die Redaktionen:</w:t>
      </w:r>
      <w:r>
        <w:rPr>
          <w:b/>
          <w:bCs/>
        </w:rPr>
        <w:br/>
      </w:r>
      <w:r w:rsidR="00CC43FA">
        <w:t xml:space="preserve">Lena </w:t>
      </w:r>
      <w:proofErr w:type="spellStart"/>
      <w:r w:rsidR="00CC43FA">
        <w:t>Haasken</w:t>
      </w:r>
      <w:proofErr w:type="spellEnd"/>
      <w:r w:rsidRPr="00690F4C">
        <w:t>, Universität Osnabrück</w:t>
      </w:r>
      <w:r>
        <w:rPr>
          <w:b/>
          <w:bCs/>
        </w:rPr>
        <w:br/>
      </w:r>
      <w:r w:rsidR="00CC43FA">
        <w:t>Arbeitsgruppe Didaktik der Informatik</w:t>
      </w:r>
      <w:r>
        <w:rPr>
          <w:b/>
          <w:bCs/>
        </w:rPr>
        <w:br/>
      </w:r>
      <w:r w:rsidRPr="00250333">
        <w:t xml:space="preserve">E-Mail: </w:t>
      </w:r>
      <w:r w:rsidR="00CC43FA">
        <w:t>lena.haasken</w:t>
      </w:r>
      <w:r w:rsidRPr="00250333">
        <w:t>@uni-osnabrueck.de</w:t>
      </w:r>
    </w:p>
    <w:p w14:paraId="419D18A4" w14:textId="77777777" w:rsidR="00EA2723" w:rsidRDefault="00EA2723"/>
    <w:sectPr w:rsidR="00EA2723">
      <w:headerReference w:type="even" r:id="rId10"/>
      <w:headerReference w:type="default" r:id="rId11"/>
      <w:footerReference w:type="even" r:id="rId12"/>
      <w:footerReference w:type="default" r:id="rId13"/>
      <w:headerReference w:type="first" r:id="rId14"/>
      <w:footerReference w:type="first" r:id="rId15"/>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0B48" w14:textId="77777777" w:rsidR="009C63A4" w:rsidRDefault="009C63A4">
      <w:pPr>
        <w:spacing w:after="0" w:line="240" w:lineRule="auto"/>
      </w:pPr>
      <w:r>
        <w:separator/>
      </w:r>
    </w:p>
  </w:endnote>
  <w:endnote w:type="continuationSeparator" w:id="0">
    <w:p w14:paraId="67BD40AF" w14:textId="77777777" w:rsidR="009C63A4" w:rsidRDefault="009C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F53F" w14:textId="77777777"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91EC" w14:textId="77777777"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4290" w14:textId="77777777" w:rsidR="00EA2723" w:rsidRDefault="00B75EFB">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19F95" w14:textId="77777777" w:rsidR="009C63A4" w:rsidRDefault="009C63A4">
      <w:pPr>
        <w:spacing w:after="0" w:line="240" w:lineRule="auto"/>
      </w:pPr>
      <w:r>
        <w:separator/>
      </w:r>
    </w:p>
  </w:footnote>
  <w:footnote w:type="continuationSeparator" w:id="0">
    <w:p w14:paraId="5187F1D4" w14:textId="77777777" w:rsidR="009C63A4" w:rsidRDefault="009C6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4A12" w14:textId="77777777"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607D" w14:textId="77777777" w:rsidR="00EA2723" w:rsidRDefault="00B75EFB">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0B24092E" wp14:editId="0080DED7">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7B23D76F" w14:textId="7F8F5357"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F74629">
                            <w:rPr>
                              <w:noProof/>
                            </w:rPr>
                            <w:instrText>016/2026</w:instrText>
                          </w:r>
                          <w:r w:rsidR="00F74629">
                            <w:rPr>
                              <w:noProof/>
                            </w:rPr>
                            <w:tab/>
                            <w:instrText>9. 2. 2026</w:instrText>
                          </w:r>
                          <w:r w:rsidR="00FE7452">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0B24092E"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7B23D76F" w14:textId="7F8F5357" w:rsidR="00EA2723" w:rsidRDefault="00B75EFB">
                    <w:pPr>
                      <w:pStyle w:val="Kopfzeile"/>
                    </w:pPr>
                    <w:r>
                      <w:fldChar w:fldCharType="begin"/>
                    </w:r>
                    <w:r w:rsidR="00FE7452">
                      <w:rPr>
                        <w:noProof/>
                      </w:rPr>
                      <w:fldChar w:fldCharType="begin"/>
                    </w:r>
                    <w:r w:rsidR="00FE7452">
                      <w:rPr>
                        <w:noProof/>
                      </w:rPr>
                      <w:instrText xml:space="preserve"> STYLEREF "Nummer / Datum" </w:instrText>
                    </w:r>
                    <w:r w:rsidR="00FE7452">
                      <w:rPr>
                        <w:noProof/>
                      </w:rPr>
                      <w:fldChar w:fldCharType="separate"/>
                    </w:r>
                    <w:r w:rsidR="00F74629">
                      <w:rPr>
                        <w:noProof/>
                      </w:rPr>
                      <w:instrText>016/2026</w:instrText>
                    </w:r>
                    <w:r w:rsidR="00F74629">
                      <w:rPr>
                        <w:noProof/>
                      </w:rPr>
                      <w:tab/>
                      <w:instrText>9. 2. 2026</w:instrText>
                    </w:r>
                    <w:r w:rsidR="00FE7452">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F398" w14:textId="77777777" w:rsidR="00EA2723" w:rsidRDefault="00B75EFB">
    <w:pPr>
      <w:pStyle w:val="Kopfzeile"/>
    </w:pPr>
    <w:r>
      <w:rPr>
        <w:noProof/>
      </w:rPr>
      <w:drawing>
        <wp:anchor distT="0" distB="0" distL="0" distR="0" simplePos="0" relativeHeight="2" behindDoc="1" locked="0" layoutInCell="0" allowOverlap="1" wp14:anchorId="6AF18943" wp14:editId="4F2BC128">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5C9DFD9C" wp14:editId="341740F5">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39DF"/>
    <w:multiLevelType w:val="multilevel"/>
    <w:tmpl w:val="C232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A6FE8"/>
    <w:multiLevelType w:val="multilevel"/>
    <w:tmpl w:val="BD84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F58C4"/>
    <w:multiLevelType w:val="multilevel"/>
    <w:tmpl w:val="474A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74391A"/>
    <w:multiLevelType w:val="multilevel"/>
    <w:tmpl w:val="B810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2120461">
    <w:abstractNumId w:val="1"/>
  </w:num>
  <w:num w:numId="2" w16cid:durableId="806121586">
    <w:abstractNumId w:val="3"/>
  </w:num>
  <w:num w:numId="3" w16cid:durableId="1223101348">
    <w:abstractNumId w:val="0"/>
  </w:num>
  <w:num w:numId="4" w16cid:durableId="1341006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LI0tjA3N7MwM7JU0lEKTi0uzszPAykwrAUA/OOTvSwAAAA="/>
  </w:docVars>
  <w:rsids>
    <w:rsidRoot w:val="00EA2723"/>
    <w:rsid w:val="00033978"/>
    <w:rsid w:val="00035E9D"/>
    <w:rsid w:val="0004103A"/>
    <w:rsid w:val="00056BE3"/>
    <w:rsid w:val="000625B5"/>
    <w:rsid w:val="000636F3"/>
    <w:rsid w:val="000A1027"/>
    <w:rsid w:val="000A5823"/>
    <w:rsid w:val="000D728B"/>
    <w:rsid w:val="0013386E"/>
    <w:rsid w:val="001C20FC"/>
    <w:rsid w:val="001C6A56"/>
    <w:rsid w:val="001D3A92"/>
    <w:rsid w:val="001F5946"/>
    <w:rsid w:val="001F6C3E"/>
    <w:rsid w:val="00250333"/>
    <w:rsid w:val="00251F2E"/>
    <w:rsid w:val="00263A18"/>
    <w:rsid w:val="0027452D"/>
    <w:rsid w:val="00277BC6"/>
    <w:rsid w:val="002A62EC"/>
    <w:rsid w:val="00304E12"/>
    <w:rsid w:val="003077A0"/>
    <w:rsid w:val="00332BAF"/>
    <w:rsid w:val="0033521E"/>
    <w:rsid w:val="0033737F"/>
    <w:rsid w:val="00364F70"/>
    <w:rsid w:val="003728AE"/>
    <w:rsid w:val="00382404"/>
    <w:rsid w:val="00395D5B"/>
    <w:rsid w:val="00397DE6"/>
    <w:rsid w:val="003A2027"/>
    <w:rsid w:val="003A5ADE"/>
    <w:rsid w:val="003C626C"/>
    <w:rsid w:val="003E7A0B"/>
    <w:rsid w:val="003F4475"/>
    <w:rsid w:val="00413485"/>
    <w:rsid w:val="00451F79"/>
    <w:rsid w:val="004560A3"/>
    <w:rsid w:val="00466050"/>
    <w:rsid w:val="004665ED"/>
    <w:rsid w:val="004A7F06"/>
    <w:rsid w:val="004D715F"/>
    <w:rsid w:val="004F0872"/>
    <w:rsid w:val="004F1822"/>
    <w:rsid w:val="0053472C"/>
    <w:rsid w:val="0054594F"/>
    <w:rsid w:val="0055521A"/>
    <w:rsid w:val="005670F0"/>
    <w:rsid w:val="00597C1F"/>
    <w:rsid w:val="005D6EC6"/>
    <w:rsid w:val="005E74AA"/>
    <w:rsid w:val="005F0B5A"/>
    <w:rsid w:val="00607E3B"/>
    <w:rsid w:val="00615498"/>
    <w:rsid w:val="00633630"/>
    <w:rsid w:val="00646472"/>
    <w:rsid w:val="00665556"/>
    <w:rsid w:val="00675843"/>
    <w:rsid w:val="006A2484"/>
    <w:rsid w:val="006C1AB6"/>
    <w:rsid w:val="006D128E"/>
    <w:rsid w:val="0070363B"/>
    <w:rsid w:val="00707EA2"/>
    <w:rsid w:val="00730C09"/>
    <w:rsid w:val="00757E48"/>
    <w:rsid w:val="0078440A"/>
    <w:rsid w:val="007940C1"/>
    <w:rsid w:val="007A0E4E"/>
    <w:rsid w:val="007B1388"/>
    <w:rsid w:val="007D3743"/>
    <w:rsid w:val="008311B8"/>
    <w:rsid w:val="00833C37"/>
    <w:rsid w:val="00841D8A"/>
    <w:rsid w:val="00855E91"/>
    <w:rsid w:val="00864ABD"/>
    <w:rsid w:val="0087225D"/>
    <w:rsid w:val="008C79D5"/>
    <w:rsid w:val="008D3A3D"/>
    <w:rsid w:val="008E3F06"/>
    <w:rsid w:val="00900099"/>
    <w:rsid w:val="00902BBA"/>
    <w:rsid w:val="009073DB"/>
    <w:rsid w:val="00912E36"/>
    <w:rsid w:val="0093242A"/>
    <w:rsid w:val="00932EDF"/>
    <w:rsid w:val="009349AA"/>
    <w:rsid w:val="00937405"/>
    <w:rsid w:val="00992F71"/>
    <w:rsid w:val="009A053A"/>
    <w:rsid w:val="009A2F50"/>
    <w:rsid w:val="009A4522"/>
    <w:rsid w:val="009B5C03"/>
    <w:rsid w:val="009C63A4"/>
    <w:rsid w:val="009D7359"/>
    <w:rsid w:val="009F195C"/>
    <w:rsid w:val="00A141A9"/>
    <w:rsid w:val="00A36C81"/>
    <w:rsid w:val="00A3758B"/>
    <w:rsid w:val="00A537DD"/>
    <w:rsid w:val="00A73F2E"/>
    <w:rsid w:val="00AA1F84"/>
    <w:rsid w:val="00AD1A6E"/>
    <w:rsid w:val="00AD38FF"/>
    <w:rsid w:val="00AD47B8"/>
    <w:rsid w:val="00AE454E"/>
    <w:rsid w:val="00B10EC0"/>
    <w:rsid w:val="00B2064A"/>
    <w:rsid w:val="00B230FE"/>
    <w:rsid w:val="00B42A93"/>
    <w:rsid w:val="00B472CE"/>
    <w:rsid w:val="00B522B3"/>
    <w:rsid w:val="00B75EFB"/>
    <w:rsid w:val="00B9107A"/>
    <w:rsid w:val="00BA4BB5"/>
    <w:rsid w:val="00BD1A15"/>
    <w:rsid w:val="00BE2D10"/>
    <w:rsid w:val="00BE669C"/>
    <w:rsid w:val="00C1520B"/>
    <w:rsid w:val="00C249A2"/>
    <w:rsid w:val="00C24C37"/>
    <w:rsid w:val="00C24FB5"/>
    <w:rsid w:val="00C308B7"/>
    <w:rsid w:val="00C349AC"/>
    <w:rsid w:val="00C575F7"/>
    <w:rsid w:val="00C60098"/>
    <w:rsid w:val="00C826F3"/>
    <w:rsid w:val="00C82B93"/>
    <w:rsid w:val="00C93BC0"/>
    <w:rsid w:val="00C97706"/>
    <w:rsid w:val="00CB404E"/>
    <w:rsid w:val="00CC43FA"/>
    <w:rsid w:val="00CD40E4"/>
    <w:rsid w:val="00CF5A9B"/>
    <w:rsid w:val="00CF5BD1"/>
    <w:rsid w:val="00D131F3"/>
    <w:rsid w:val="00D13CF9"/>
    <w:rsid w:val="00D159D4"/>
    <w:rsid w:val="00D316F0"/>
    <w:rsid w:val="00D4596F"/>
    <w:rsid w:val="00D56DDE"/>
    <w:rsid w:val="00D63EEB"/>
    <w:rsid w:val="00D74D36"/>
    <w:rsid w:val="00DA26ED"/>
    <w:rsid w:val="00DA3062"/>
    <w:rsid w:val="00DC6821"/>
    <w:rsid w:val="00DE4A36"/>
    <w:rsid w:val="00DE7E69"/>
    <w:rsid w:val="00DF15DC"/>
    <w:rsid w:val="00E05A5D"/>
    <w:rsid w:val="00E06897"/>
    <w:rsid w:val="00E372E7"/>
    <w:rsid w:val="00E41842"/>
    <w:rsid w:val="00E41F83"/>
    <w:rsid w:val="00E46067"/>
    <w:rsid w:val="00E468BD"/>
    <w:rsid w:val="00E55081"/>
    <w:rsid w:val="00E909E4"/>
    <w:rsid w:val="00EA11F9"/>
    <w:rsid w:val="00EA2723"/>
    <w:rsid w:val="00EA7A2E"/>
    <w:rsid w:val="00EB0709"/>
    <w:rsid w:val="00EB7EB8"/>
    <w:rsid w:val="00EC70FD"/>
    <w:rsid w:val="00F613CD"/>
    <w:rsid w:val="00F615D2"/>
    <w:rsid w:val="00F67C55"/>
    <w:rsid w:val="00F7279D"/>
    <w:rsid w:val="00F74629"/>
    <w:rsid w:val="00F84FD9"/>
    <w:rsid w:val="00F9651E"/>
    <w:rsid w:val="00F96B03"/>
    <w:rsid w:val="00FA2EC9"/>
    <w:rsid w:val="00FE6A3D"/>
    <w:rsid w:val="00FE7452"/>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934B"/>
  <w15:docId w15:val="{2D067476-D1BF-2942-BF52-B48F048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Lucida San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gi-ebf.de/digiboun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company/107927061/"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7F02B-73CB-4EB0-BDEE-DA0ED5FB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512</Words>
  <Characters>3457</Characters>
  <Application>Microsoft Office Word</Application>
  <DocSecurity>0</DocSecurity>
  <Lines>54</Lines>
  <Paragraphs>5</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3</cp:revision>
  <cp:lastPrinted>2025-11-27T11:44:00Z</cp:lastPrinted>
  <dcterms:created xsi:type="dcterms:W3CDTF">2026-02-09T07:41:00Z</dcterms:created>
  <dcterms:modified xsi:type="dcterms:W3CDTF">2026-02-09T07:44:00Z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