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8703" w14:textId="72428C7F" w:rsidR="00261219" w:rsidRPr="00157317" w:rsidRDefault="00F13C06" w:rsidP="00157317">
      <w:pPr>
        <w:pStyle w:val="H1"/>
        <w:ind w:left="0"/>
        <w:jc w:val="right"/>
        <w:rPr>
          <w:sz w:val="10"/>
          <w:szCs w:val="10"/>
          <w:lang w:val="en-US"/>
        </w:rPr>
      </w:pPr>
      <w:r>
        <w:rPr>
          <w:noProof/>
        </w:rPr>
        <w:pict w14:anchorId="06F08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4.6pt;margin-top:-13.05pt;width:124.6pt;height:169.45pt;z-index:-251658752;mso-position-horizontal-relative:text;mso-position-vertical-relative:page;mso-width-relative:page;mso-height-relative:page" wrapcoords="1455 493 1007 739 672 1314 672 20204 1007 21107 1119 21107 20593 21107 20705 21107 21040 20286 21264 1314 20705 575 20145 493 1455 493">
            <v:imagedata r:id="rId8" o:title="301_60jahre_fahne_weiss_DE"/>
            <w10:wrap type="through" anchory="page"/>
          </v:shape>
        </w:pict>
      </w:r>
    </w:p>
    <w:p w14:paraId="3B2B8756" w14:textId="77777777" w:rsidR="00157317" w:rsidRPr="00157317" w:rsidRDefault="00157317" w:rsidP="00157317">
      <w:pPr>
        <w:rPr>
          <w:b/>
          <w:color w:val="FF0000"/>
          <w:sz w:val="36"/>
          <w:szCs w:val="36"/>
        </w:rPr>
      </w:pPr>
      <w:r w:rsidRPr="00157317">
        <w:rPr>
          <w:b/>
          <w:color w:val="FF0000"/>
          <w:sz w:val="36"/>
          <w:szCs w:val="36"/>
        </w:rPr>
        <w:t>EXPO REAL 2025 – Erfolgreicher Messeauftakt für die Lindner Group</w:t>
      </w:r>
    </w:p>
    <w:p w14:paraId="14670C4B" w14:textId="77777777" w:rsidR="00157317" w:rsidRDefault="00157317" w:rsidP="00157317"/>
    <w:p w14:paraId="1FEBFBB4" w14:textId="2780A3D7" w:rsidR="00157317" w:rsidRDefault="00157317" w:rsidP="00157317">
      <w:r w:rsidRPr="00157317">
        <w:t xml:space="preserve">Vom 6. bis 8. Oktober war die Lindner Group erstmals als Aussteller auf der EXPO REAL in München vertreten. </w:t>
      </w:r>
      <w:r w:rsidR="00C65D95">
        <w:t xml:space="preserve">Als </w:t>
      </w:r>
      <w:r w:rsidRPr="00157317">
        <w:t xml:space="preserve">Europas größte </w:t>
      </w:r>
      <w:r w:rsidR="00DA2605">
        <w:t>Fachmesse für Immobilien und Investitionen</w:t>
      </w:r>
      <w:r w:rsidRPr="00157317">
        <w:t xml:space="preserve"> </w:t>
      </w:r>
      <w:r w:rsidR="00C65D95">
        <w:t xml:space="preserve">ist sie </w:t>
      </w:r>
      <w:r w:rsidRPr="00157317">
        <w:t>die ideale Plattform, um die SMART Solutions der Lindner Group einem internationalen Publikum vorzustellen.</w:t>
      </w:r>
    </w:p>
    <w:p w14:paraId="023832FA" w14:textId="77777777" w:rsidR="00157317" w:rsidRPr="00157317" w:rsidRDefault="00157317" w:rsidP="00157317"/>
    <w:p w14:paraId="6E4708B5" w14:textId="519A70BE" w:rsidR="00C65D95" w:rsidRPr="00B56EB3" w:rsidRDefault="00157317" w:rsidP="00157317">
      <w:pPr>
        <w:rPr>
          <w:lang w:val="en-GB"/>
        </w:rPr>
      </w:pPr>
      <w:r w:rsidRPr="00157317">
        <w:rPr>
          <w:b/>
          <w:bCs/>
        </w:rPr>
        <w:t>Ganzheitlich, nachhaltig, effizient</w:t>
      </w:r>
      <w:r w:rsidRPr="00157317">
        <w:br/>
        <w:t>Unter dem Motto „</w:t>
      </w:r>
      <w:proofErr w:type="spellStart"/>
      <w:r w:rsidRPr="00157317">
        <w:t>Turning</w:t>
      </w:r>
      <w:proofErr w:type="spellEnd"/>
      <w:r w:rsidRPr="00157317">
        <w:t xml:space="preserve"> </w:t>
      </w:r>
      <w:proofErr w:type="spellStart"/>
      <w:r w:rsidRPr="00157317">
        <w:t>Ideas</w:t>
      </w:r>
      <w:proofErr w:type="spellEnd"/>
      <w:r w:rsidRPr="00157317">
        <w:t xml:space="preserve"> </w:t>
      </w:r>
      <w:proofErr w:type="spellStart"/>
      <w:r w:rsidRPr="00157317">
        <w:t>Into</w:t>
      </w:r>
      <w:proofErr w:type="spellEnd"/>
      <w:r w:rsidRPr="00157317">
        <w:t xml:space="preserve"> Impact – </w:t>
      </w:r>
      <w:proofErr w:type="spellStart"/>
      <w:r w:rsidRPr="00157317">
        <w:t>with</w:t>
      </w:r>
      <w:proofErr w:type="spellEnd"/>
      <w:r w:rsidRPr="00157317">
        <w:t xml:space="preserve"> SMART Solutions </w:t>
      </w:r>
      <w:proofErr w:type="spellStart"/>
      <w:r w:rsidRPr="00157317">
        <w:t>by</w:t>
      </w:r>
      <w:proofErr w:type="spellEnd"/>
      <w:r w:rsidRPr="00157317">
        <w:t xml:space="preserve"> Lindner“ </w:t>
      </w:r>
      <w:r w:rsidR="003F6936" w:rsidRPr="003F6936">
        <w:t xml:space="preserve">präsentierte </w:t>
      </w:r>
      <w:r w:rsidR="003F6936">
        <w:t>die Lindner Group</w:t>
      </w:r>
      <w:r w:rsidR="003F6936" w:rsidRPr="003F6936">
        <w:t xml:space="preserve"> ganzheitliche Ansätze für Bauprojekte. </w:t>
      </w:r>
      <w:r w:rsidR="00C65D95" w:rsidRPr="00B56EB3">
        <w:rPr>
          <w:lang w:val="en-GB"/>
        </w:rPr>
        <w:t>SMART Solutions steht bei Lindner für</w:t>
      </w:r>
      <w:r w:rsidR="006644DD" w:rsidRPr="00B56EB3">
        <w:rPr>
          <w:lang w:val="en-GB"/>
        </w:rPr>
        <w:t>:</w:t>
      </w:r>
    </w:p>
    <w:p w14:paraId="36260C14" w14:textId="7B26FCD2" w:rsidR="00C65D95" w:rsidRPr="00B56EB3" w:rsidRDefault="00C65D95" w:rsidP="00C65D95">
      <w:pPr>
        <w:rPr>
          <w:lang w:val="en-GB"/>
        </w:rPr>
      </w:pPr>
      <w:r w:rsidRPr="00B56EB3">
        <w:rPr>
          <w:lang w:val="en-GB"/>
        </w:rPr>
        <w:t>S = Sustainable |Secure | Strategic</w:t>
      </w:r>
    </w:p>
    <w:p w14:paraId="6CAA2CB6" w14:textId="2FC3ECC0" w:rsidR="00C65D95" w:rsidRPr="00B56EB3" w:rsidRDefault="00C65D95" w:rsidP="00C65D95">
      <w:pPr>
        <w:rPr>
          <w:lang w:val="en-GB"/>
        </w:rPr>
      </w:pPr>
      <w:r w:rsidRPr="00B56EB3">
        <w:rPr>
          <w:lang w:val="en-GB"/>
        </w:rPr>
        <w:t>M = Modular | Measurable | Methodical</w:t>
      </w:r>
    </w:p>
    <w:p w14:paraId="57822CF7" w14:textId="25D243F2" w:rsidR="00C65D95" w:rsidRPr="00B56EB3" w:rsidRDefault="00C65D95" w:rsidP="00C65D95">
      <w:pPr>
        <w:rPr>
          <w:lang w:val="en-GB"/>
        </w:rPr>
      </w:pPr>
      <w:r w:rsidRPr="00B56EB3">
        <w:rPr>
          <w:lang w:val="en-GB"/>
        </w:rPr>
        <w:t>A = Agile | Advanced | Adaptive</w:t>
      </w:r>
    </w:p>
    <w:p w14:paraId="3803DA78" w14:textId="68B93826" w:rsidR="00C65D95" w:rsidRPr="00B56EB3" w:rsidRDefault="00C65D95" w:rsidP="00C65D95">
      <w:pPr>
        <w:rPr>
          <w:lang w:val="en-GB"/>
        </w:rPr>
      </w:pPr>
      <w:r w:rsidRPr="00B56EB3">
        <w:rPr>
          <w:lang w:val="en-GB"/>
        </w:rPr>
        <w:t>R = Results-driven | Resilient | Reliable</w:t>
      </w:r>
    </w:p>
    <w:p w14:paraId="06E1062A" w14:textId="1DDA0FBC" w:rsidR="00C65D95" w:rsidRDefault="00C65D95" w:rsidP="00C65D95">
      <w:r w:rsidRPr="00C65D95">
        <w:t>T = Transformati</w:t>
      </w:r>
      <w:r w:rsidR="00E02A0C">
        <w:t>v</w:t>
      </w:r>
      <w:r w:rsidRPr="00C65D95">
        <w:t>e</w:t>
      </w:r>
      <w:r>
        <w:t xml:space="preserve"> |</w:t>
      </w:r>
      <w:r w:rsidRPr="00C65D95">
        <w:t xml:space="preserve"> Transparent</w:t>
      </w:r>
      <w:r>
        <w:t xml:space="preserve"> |</w:t>
      </w:r>
      <w:r w:rsidRPr="00C65D95">
        <w:t xml:space="preserve"> Time-</w:t>
      </w:r>
      <w:proofErr w:type="spellStart"/>
      <w:r w:rsidRPr="00C65D95">
        <w:t>efficient</w:t>
      </w:r>
      <w:proofErr w:type="spellEnd"/>
    </w:p>
    <w:p w14:paraId="60C28D31" w14:textId="77777777" w:rsidR="006644DD" w:rsidRPr="00C65D95" w:rsidRDefault="006644DD" w:rsidP="00C65D95"/>
    <w:p w14:paraId="5DE6AE35" w14:textId="16B2E99C" w:rsidR="00EB5C1C" w:rsidRDefault="003F6936" w:rsidP="00157317">
      <w:r w:rsidRPr="003F6936">
        <w:t>Die SMART Solutions decken</w:t>
      </w:r>
      <w:r>
        <w:t xml:space="preserve"> </w:t>
      </w:r>
      <w:r w:rsidR="00C65D95">
        <w:t>som</w:t>
      </w:r>
      <w:r w:rsidR="006644DD">
        <w:t>it</w:t>
      </w:r>
      <w:r w:rsidRPr="003F6936">
        <w:t xml:space="preserve"> alle Phasen eines Projekts ab – von der Planung über die Ausführung bis hin zur Projektsteuerung – und verbinden Funktionalität, Wirtschaftlichkeit und Nachhaltigkeit. Praxisnahe Beispiele verdeutlichten, wie Bauprojekte mit den SMART Solutions systematisch und ergebnisorientiert umgesetzt werden.</w:t>
      </w:r>
      <w:r w:rsidR="00C65D95">
        <w:t xml:space="preserve"> </w:t>
      </w:r>
    </w:p>
    <w:p w14:paraId="1B0F956C" w14:textId="77777777" w:rsidR="003F6936" w:rsidRPr="00157317" w:rsidRDefault="003F6936" w:rsidP="00157317"/>
    <w:p w14:paraId="0B7865EF" w14:textId="3EEA9143" w:rsidR="00EB7248" w:rsidRDefault="003E1729" w:rsidP="003E1729">
      <w:pPr>
        <w:rPr>
          <w:b/>
          <w:bCs/>
        </w:rPr>
      </w:pPr>
      <w:r w:rsidRPr="003E1729">
        <w:rPr>
          <w:b/>
          <w:bCs/>
        </w:rPr>
        <w:t>Kreislaufwirtschaft</w:t>
      </w:r>
      <w:r w:rsidR="00EB7248">
        <w:rPr>
          <w:b/>
          <w:bCs/>
        </w:rPr>
        <w:t xml:space="preserve"> und</w:t>
      </w:r>
      <w:r w:rsidRPr="003E1729">
        <w:rPr>
          <w:b/>
          <w:bCs/>
        </w:rPr>
        <w:t xml:space="preserve"> Werterhalt </w:t>
      </w:r>
    </w:p>
    <w:p w14:paraId="6956D000" w14:textId="08C1D14A" w:rsidR="003E1729" w:rsidRDefault="003E1729" w:rsidP="003E1729">
      <w:r w:rsidRPr="003E1729">
        <w:t xml:space="preserve">Ein zentraler Bestandteil des Messeauftritts war der Austausch über zirkuläres Bauen und nachhaltige Materialstrategien. Am 6. Oktober lud </w:t>
      </w:r>
      <w:proofErr w:type="spellStart"/>
      <w:r>
        <w:t>Madaster</w:t>
      </w:r>
      <w:proofErr w:type="spellEnd"/>
      <w:r>
        <w:t xml:space="preserve"> </w:t>
      </w:r>
      <w:r w:rsidRPr="003E1729">
        <w:t xml:space="preserve">zum exklusiven </w:t>
      </w:r>
      <w:proofErr w:type="spellStart"/>
      <w:r w:rsidRPr="003E1729">
        <w:t>Madaster</w:t>
      </w:r>
      <w:proofErr w:type="spellEnd"/>
      <w:r w:rsidRPr="003E1729">
        <w:t xml:space="preserve">-Get-Together </w:t>
      </w:r>
      <w:r>
        <w:t>am Stand der</w:t>
      </w:r>
      <w:r w:rsidRPr="003E1729">
        <w:t xml:space="preserve"> Lindner Group ein. </w:t>
      </w:r>
      <w:r w:rsidR="00CE6B9B">
        <w:t>Gemeinsam wurde über</w:t>
      </w:r>
      <w:r w:rsidRPr="003E1729">
        <w:t xml:space="preserve"> Werterhalt, Materialdaten und kreislauffähige Planung </w:t>
      </w:r>
      <w:r>
        <w:t xml:space="preserve">diskutiert </w:t>
      </w:r>
      <w:r w:rsidRPr="003E1729">
        <w:t>– ein wertvoller Austausch zwischen Bestands- und Neukunden sowie Fachleuten der Branche.</w:t>
      </w:r>
    </w:p>
    <w:p w14:paraId="761B4A64" w14:textId="77777777" w:rsidR="003E1729" w:rsidRPr="003E1729" w:rsidRDefault="003E1729" w:rsidP="003E1729"/>
    <w:p w14:paraId="4DA9C125" w14:textId="2CE413DF" w:rsidR="003E1729" w:rsidRPr="003E1729" w:rsidRDefault="003E1729" w:rsidP="003E1729">
      <w:r w:rsidRPr="003E1729">
        <w:t xml:space="preserve">Am 8. Oktober folgte die Diskussionsrunde mit der Deutschen Gesellschaft für Nachhaltiges Bauen (DGNB) zum Thema </w:t>
      </w:r>
      <w:r w:rsidRPr="003E1729">
        <w:rPr>
          <w:i/>
          <w:iCs/>
        </w:rPr>
        <w:t>„</w:t>
      </w:r>
      <w:r w:rsidRPr="003E1729">
        <w:t xml:space="preserve">Zirkuläres Bauen: Wo die Branche auf dem Weg vom Buzzword zur realen Praxis steht?“ Gemeinsam mit Expertinnen und Experten wurden Themen wie Gebäuderessourcenpass, Materialkataster und </w:t>
      </w:r>
      <w:proofErr w:type="spellStart"/>
      <w:r w:rsidRPr="003E1729">
        <w:t>Cradle</w:t>
      </w:r>
      <w:proofErr w:type="spellEnd"/>
      <w:r w:rsidRPr="003E1729">
        <w:t xml:space="preserve"> </w:t>
      </w:r>
      <w:proofErr w:type="spellStart"/>
      <w:r w:rsidRPr="003E1729">
        <w:t>to</w:t>
      </w:r>
      <w:proofErr w:type="spellEnd"/>
      <w:r w:rsidRPr="003E1729">
        <w:t xml:space="preserve"> </w:t>
      </w:r>
      <w:proofErr w:type="spellStart"/>
      <w:r w:rsidRPr="003E1729">
        <w:t>Cradle</w:t>
      </w:r>
      <w:proofErr w:type="spellEnd"/>
      <w:r w:rsidRPr="003E1729">
        <w:t xml:space="preserve"> beleuchtet. Besucher erhielten praxisnahe Einblicke, wie zirkuläres Bauen bereits heute erfolgreich umgesetzt werden kann.</w:t>
      </w:r>
    </w:p>
    <w:p w14:paraId="40E60902" w14:textId="77777777" w:rsidR="00157317" w:rsidRPr="00157317" w:rsidRDefault="00157317" w:rsidP="00157317"/>
    <w:p w14:paraId="226184FD" w14:textId="371A3CD6" w:rsidR="00157317" w:rsidRPr="00157317" w:rsidRDefault="00157317" w:rsidP="00157317">
      <w:r w:rsidRPr="00E02A0C">
        <w:rPr>
          <w:b/>
          <w:bCs/>
          <w:color w:val="auto"/>
        </w:rPr>
        <w:t>Erfolgreiche Premiere</w:t>
      </w:r>
      <w:r w:rsidRPr="00E02A0C">
        <w:rPr>
          <w:color w:val="auto"/>
        </w:rPr>
        <w:br/>
        <w:t xml:space="preserve">Die Teilnahme an der EXPO REAL 2025 war für die Lindner Group ein voller Erfolg. </w:t>
      </w:r>
      <w:r w:rsidR="006644DD" w:rsidRPr="00E02A0C">
        <w:rPr>
          <w:color w:val="auto"/>
        </w:rPr>
        <w:t>„Für uns hat die E</w:t>
      </w:r>
      <w:r w:rsidR="003858EB">
        <w:rPr>
          <w:color w:val="auto"/>
        </w:rPr>
        <w:t>XPO REAL</w:t>
      </w:r>
      <w:r w:rsidR="006644DD" w:rsidRPr="00E02A0C">
        <w:rPr>
          <w:color w:val="auto"/>
        </w:rPr>
        <w:t xml:space="preserve"> einen großen Mehrwert und mit einem eigenen Messeauftritt konnten wir die gesamte Lindner Stärke an einem Stand bündeln und uns so noch intensiver mit unseren </w:t>
      </w:r>
      <w:r w:rsidR="006644DD" w:rsidRPr="00E02A0C">
        <w:rPr>
          <w:color w:val="auto"/>
        </w:rPr>
        <w:lastRenderedPageBreak/>
        <w:t xml:space="preserve">Kunden über zukünftige Projekte und relevante Branchenthemen austauschen.“ so Heinrich Büchner, Managing </w:t>
      </w:r>
      <w:proofErr w:type="spellStart"/>
      <w:r w:rsidR="006644DD" w:rsidRPr="00E02A0C">
        <w:rPr>
          <w:color w:val="auto"/>
        </w:rPr>
        <w:t>Director</w:t>
      </w:r>
      <w:proofErr w:type="spellEnd"/>
      <w:r w:rsidR="006644DD" w:rsidRPr="00E02A0C">
        <w:rPr>
          <w:color w:val="auto"/>
        </w:rPr>
        <w:t xml:space="preserve"> der Lindner Group. </w:t>
      </w:r>
      <w:r w:rsidR="00220B9B" w:rsidRPr="00E02A0C">
        <w:rPr>
          <w:color w:val="auto"/>
        </w:rPr>
        <w:t>Das große Interesse an den vorgestellten Lösungen, z</w:t>
      </w:r>
      <w:r w:rsidRPr="00E02A0C">
        <w:rPr>
          <w:color w:val="auto"/>
        </w:rPr>
        <w:t>ahlreiche Fachgespräche mit Bestands</w:t>
      </w:r>
      <w:r w:rsidRPr="00157317">
        <w:t xml:space="preserve">- und Neukunden sowie Branchenvertretern verdeutlichten einmal mehr die Relevanz von nachhaltigen und ganzheitlichen Baukonzepten. </w:t>
      </w:r>
    </w:p>
    <w:p w14:paraId="6F2AD14C" w14:textId="77777777" w:rsidR="00261219" w:rsidRDefault="00261219"/>
    <w:p w14:paraId="58AC4486" w14:textId="068D3EE2" w:rsidR="00261219" w:rsidRDefault="00261219">
      <w:pPr>
        <w:spacing w:line="240" w:lineRule="auto"/>
      </w:pPr>
    </w:p>
    <w:p w14:paraId="63CDA284" w14:textId="2F2262DA" w:rsidR="00261219" w:rsidRDefault="003F6936">
      <w:pPr>
        <w:rPr>
          <w:rFonts w:eastAsia="Arial Unicode MS" w:cs="Arial Unicode MS"/>
          <w:b/>
          <w:bCs/>
          <w:color w:val="E00428"/>
          <w:u w:color="E00428"/>
        </w:rPr>
      </w:pPr>
      <w:r>
        <w:rPr>
          <w:rFonts w:eastAsia="Arial Unicode MS" w:cs="Arial Unicode MS"/>
          <w:b/>
          <w:bCs/>
          <w:color w:val="E00428"/>
          <w:u w:color="E00428"/>
        </w:rPr>
        <w:t>Bilde</w:t>
      </w:r>
      <w:r w:rsidR="003E1729">
        <w:rPr>
          <w:rFonts w:eastAsia="Arial Unicode MS" w:cs="Arial Unicode MS"/>
          <w:b/>
          <w:bCs/>
          <w:color w:val="E00428"/>
          <w:u w:color="E00428"/>
        </w:rPr>
        <w:t>r</w:t>
      </w:r>
    </w:p>
    <w:p w14:paraId="62E099FD" w14:textId="77777777" w:rsidR="00261219" w:rsidRDefault="003F6936">
      <w:pPr>
        <w:rPr>
          <w:rFonts w:eastAsia="Arial Unicode MS" w:cs="Arial Unicode MS"/>
        </w:rPr>
      </w:pPr>
      <w:r>
        <w:rPr>
          <w:rFonts w:eastAsia="Arial Unicode MS" w:cs="Arial Unicode MS"/>
        </w:rPr>
        <w:t>Bildverweise:</w:t>
      </w:r>
      <w:r>
        <w:t xml:space="preserve"> </w:t>
      </w:r>
      <w:r>
        <w:rPr>
          <w:rFonts w:eastAsia="Arial Unicode MS" w:cs="Arial Unicode MS"/>
        </w:rPr>
        <w:t xml:space="preserve">© </w:t>
      </w:r>
      <w:hyperlink r:id="rId9" w:history="1">
        <w:r>
          <w:rPr>
            <w:rStyle w:val="Hyperlink"/>
            <w:rFonts w:eastAsia="Arial Unicode MS" w:cs="Arial Unicode MS"/>
          </w:rPr>
          <w:t>www.Lindner-Group.com</w:t>
        </w:r>
      </w:hyperlink>
    </w:p>
    <w:p w14:paraId="0772A179" w14:textId="3C8B6556" w:rsidR="00261219" w:rsidRPr="003E1729" w:rsidRDefault="00261219" w:rsidP="00157317">
      <w:pPr>
        <w:spacing w:line="240" w:lineRule="auto"/>
        <w:rPr>
          <w:rFonts w:eastAsia="Arial Unicode MS" w:cs="Arial Unicode MS"/>
          <w:bCs/>
          <w:color w:val="auto"/>
          <w:u w:color="E00428"/>
        </w:rPr>
      </w:pPr>
      <w:bookmarkStart w:id="0" w:name="_Hlk211256334"/>
    </w:p>
    <w:p w14:paraId="1491C0C2" w14:textId="2A0BF876" w:rsidR="00157317" w:rsidRPr="003E1729" w:rsidRDefault="00142855" w:rsidP="00157317">
      <w:pPr>
        <w:spacing w:line="240" w:lineRule="auto"/>
        <w:rPr>
          <w:rFonts w:eastAsia="Arial Unicode MS" w:cs="Arial Unicode MS"/>
          <w:bCs/>
          <w:color w:val="auto"/>
          <w:u w:color="E00428"/>
        </w:rPr>
      </w:pPr>
      <w:r>
        <w:rPr>
          <w:rFonts w:eastAsia="Arial Unicode MS" w:cs="Arial Unicode MS"/>
          <w:bCs/>
          <w:noProof/>
          <w:color w:val="auto"/>
          <w:u w:color="E00428"/>
        </w:rPr>
        <w:drawing>
          <wp:inline distT="0" distB="0" distL="0" distR="0" wp14:anchorId="5B5A6676" wp14:editId="7086A5B8">
            <wp:extent cx="3600000" cy="2401276"/>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600000" cy="2401276"/>
                    </a:xfrm>
                    <a:prstGeom prst="rect">
                      <a:avLst/>
                    </a:prstGeom>
                    <a:noFill/>
                    <a:ln>
                      <a:noFill/>
                    </a:ln>
                  </pic:spPr>
                </pic:pic>
              </a:graphicData>
            </a:graphic>
          </wp:inline>
        </w:drawing>
      </w:r>
    </w:p>
    <w:p w14:paraId="31102DAE" w14:textId="40DA99C6" w:rsidR="00157317" w:rsidRPr="00142855" w:rsidRDefault="00142855" w:rsidP="00157317">
      <w:pPr>
        <w:spacing w:line="240" w:lineRule="auto"/>
        <w:rPr>
          <w:rFonts w:eastAsia="Arial Unicode MS" w:cs="Arial Unicode MS"/>
          <w:b/>
          <w:color w:val="auto"/>
          <w:u w:color="E00428"/>
        </w:rPr>
      </w:pPr>
      <w:r w:rsidRPr="00142855">
        <w:rPr>
          <w:rFonts w:eastAsia="Arial Unicode MS" w:cs="Arial Unicode MS"/>
          <w:b/>
          <w:color w:val="auto"/>
          <w:u w:color="E00428"/>
        </w:rPr>
        <w:t>Lindner_img-de-expo-real-muenchen-2025 (4).jpg</w:t>
      </w:r>
    </w:p>
    <w:p w14:paraId="47BDA45F" w14:textId="77777777" w:rsidR="00157317" w:rsidRPr="003E1729" w:rsidRDefault="00157317" w:rsidP="00157317">
      <w:pPr>
        <w:spacing w:line="240" w:lineRule="auto"/>
        <w:rPr>
          <w:rFonts w:eastAsia="Arial Unicode MS" w:cs="Arial Unicode MS"/>
          <w:bCs/>
          <w:color w:val="auto"/>
          <w:u w:color="E00428"/>
        </w:rPr>
      </w:pPr>
    </w:p>
    <w:bookmarkEnd w:id="0"/>
    <w:p w14:paraId="2AB935AC" w14:textId="77777777" w:rsidR="00157317" w:rsidRPr="003E1729" w:rsidRDefault="00157317" w:rsidP="00157317">
      <w:pPr>
        <w:spacing w:line="240" w:lineRule="auto"/>
        <w:rPr>
          <w:rFonts w:eastAsia="Arial Unicode MS" w:cs="Arial Unicode MS"/>
          <w:bCs/>
          <w:color w:val="auto"/>
          <w:u w:color="E00428"/>
        </w:rPr>
      </w:pPr>
    </w:p>
    <w:p w14:paraId="28A2B33D" w14:textId="77777777" w:rsidR="00157317" w:rsidRPr="003E1729" w:rsidRDefault="00157317" w:rsidP="00157317">
      <w:pPr>
        <w:spacing w:line="240" w:lineRule="auto"/>
        <w:rPr>
          <w:rFonts w:eastAsia="Arial Unicode MS" w:cs="Arial Unicode MS"/>
          <w:bCs/>
          <w:color w:val="auto"/>
          <w:u w:color="E00428"/>
        </w:rPr>
      </w:pPr>
    </w:p>
    <w:p w14:paraId="48C06161" w14:textId="77777777" w:rsidR="00157317" w:rsidRPr="003E1729" w:rsidRDefault="00157317" w:rsidP="00157317">
      <w:pPr>
        <w:spacing w:line="240" w:lineRule="auto"/>
        <w:rPr>
          <w:rFonts w:eastAsia="Arial Unicode MS" w:cs="Arial Unicode MS"/>
          <w:bCs/>
          <w:color w:val="auto"/>
          <w:u w:color="E00428"/>
        </w:rPr>
      </w:pPr>
    </w:p>
    <w:p w14:paraId="53A942EC" w14:textId="77777777" w:rsidR="00261219" w:rsidRPr="00B56EB3" w:rsidRDefault="003F6936">
      <w:pPr>
        <w:rPr>
          <w:b/>
          <w:bCs/>
          <w:color w:val="E00428"/>
          <w:u w:color="E00428"/>
        </w:rPr>
      </w:pPr>
      <w:r w:rsidRPr="00B56EB3">
        <w:rPr>
          <w:rFonts w:eastAsia="Arial Unicode MS" w:cs="Arial Unicode MS"/>
          <w:b/>
          <w:bCs/>
          <w:color w:val="E00428"/>
          <w:u w:color="E00428"/>
        </w:rPr>
        <w:t>Lindner Group</w:t>
      </w:r>
    </w:p>
    <w:p w14:paraId="1F7938C5" w14:textId="77777777" w:rsidR="00261219" w:rsidRDefault="003F6936">
      <w:r>
        <w:rPr>
          <w:rFonts w:eastAsia="Arial Unicode MS" w:cs="Arial Unicode MS"/>
        </w:rPr>
        <w:t xml:space="preserve">Die Lindner Group ist Europas führender Komplettanbieter im Innenausbau, Gebäudehülle, Gebäudetechnik und Isoliertechnik. Mit 60 Jahren Erfahrung im "Bauen mit neuen Lösungen" entwickelt und realisiert Lindner flexible, zukunftsfähige Projektlösungen, die nachhaltigen </w:t>
      </w:r>
      <w:proofErr w:type="spellStart"/>
      <w:r>
        <w:rPr>
          <w:rFonts w:eastAsia="Arial Unicode MS" w:cs="Arial Unicode MS"/>
        </w:rPr>
        <w:t>Mehr.Wert</w:t>
      </w:r>
      <w:proofErr w:type="spellEnd"/>
      <w:r>
        <w:rPr>
          <w:rFonts w:eastAsia="Arial Unicode MS" w:cs="Arial Unicode MS"/>
        </w:rPr>
        <w:t xml:space="preserve"> bieten. Mit weltweit 8.000 Mitarbeitern betreibt das Familienunternehmen vom bayerischen Arnstorf aus Produktionsstätten und Tochtergesellschaften in mehr als 40 Ländern.</w:t>
      </w:r>
    </w:p>
    <w:p w14:paraId="088399AA" w14:textId="77777777" w:rsidR="00261219" w:rsidRDefault="00261219"/>
    <w:p w14:paraId="3BAAB5CC" w14:textId="77777777" w:rsidR="00261219" w:rsidRDefault="003F6936">
      <w:pPr>
        <w:rPr>
          <w:rFonts w:eastAsia="Arial Unicode MS" w:cs="Arial Unicode MS"/>
          <w:b/>
          <w:bCs/>
          <w:color w:val="E00428"/>
          <w:u w:color="E00428"/>
        </w:rPr>
      </w:pPr>
      <w:r>
        <w:rPr>
          <w:rFonts w:eastAsia="Arial Unicode MS" w:cs="Arial Unicode MS"/>
          <w:b/>
          <w:bCs/>
          <w:color w:val="E00428"/>
          <w:u w:color="E00428"/>
        </w:rPr>
        <w:t>Lindner Group</w:t>
      </w:r>
    </w:p>
    <w:p w14:paraId="1F0D1EF0" w14:textId="77777777" w:rsidR="00261219" w:rsidRDefault="003F6936">
      <w:pPr>
        <w:tabs>
          <w:tab w:val="left" w:pos="6663"/>
        </w:tabs>
        <w:ind w:firstLine="1"/>
        <w:rPr>
          <w:rFonts w:eastAsia="Arial Unicode MS" w:cs="Arial Unicode MS"/>
        </w:rPr>
      </w:pPr>
      <w:r>
        <w:rPr>
          <w:rFonts w:eastAsia="Arial Unicode MS" w:cs="Arial Unicode MS"/>
        </w:rPr>
        <w:t>Pressekontakt: Christina Rieger</w:t>
      </w:r>
    </w:p>
    <w:p w14:paraId="5568B022" w14:textId="77777777" w:rsidR="00261219" w:rsidRDefault="003F6936">
      <w:pPr>
        <w:tabs>
          <w:tab w:val="left" w:pos="6663"/>
        </w:tabs>
        <w:ind w:firstLine="1"/>
        <w:rPr>
          <w:rFonts w:eastAsia="Arial Unicode MS" w:cs="Arial Unicode MS"/>
        </w:rPr>
      </w:pPr>
      <w:r>
        <w:rPr>
          <w:rFonts w:eastAsia="Arial Unicode MS" w:cs="Arial Unicode MS"/>
        </w:rPr>
        <w:t>Bahnhofstraße 29, 94424 Arnstorf</w:t>
      </w:r>
    </w:p>
    <w:p w14:paraId="2C39E51D" w14:textId="77777777" w:rsidR="00261219" w:rsidRDefault="003F6936">
      <w:pPr>
        <w:tabs>
          <w:tab w:val="left" w:pos="6663"/>
        </w:tabs>
        <w:ind w:firstLine="1"/>
        <w:rPr>
          <w:rFonts w:eastAsia="Arial Unicode MS" w:cs="Arial Unicode MS"/>
        </w:rPr>
      </w:pPr>
      <w:r>
        <w:rPr>
          <w:rFonts w:eastAsia="Arial Unicode MS" w:cs="Arial Unicode MS"/>
        </w:rPr>
        <w:t>Telefon +49 8723 20-3148</w:t>
      </w:r>
    </w:p>
    <w:p w14:paraId="44175E6E" w14:textId="77777777" w:rsidR="00261219" w:rsidRDefault="003F6936">
      <w:pPr>
        <w:tabs>
          <w:tab w:val="left" w:pos="6663"/>
        </w:tabs>
        <w:ind w:firstLine="1"/>
        <w:rPr>
          <w:rFonts w:eastAsia="Arial Unicode MS" w:cs="Arial Unicode MS"/>
        </w:rPr>
      </w:pPr>
      <w:r>
        <w:rPr>
          <w:rFonts w:eastAsia="Arial Unicode MS" w:cs="Arial Unicode MS"/>
        </w:rPr>
        <w:t>Christina.Rieger@Lindner-Group.com</w:t>
      </w:r>
    </w:p>
    <w:p w14:paraId="4F8E7415" w14:textId="77777777" w:rsidR="00261219" w:rsidRDefault="00261219"/>
    <w:p w14:paraId="27082678" w14:textId="77777777" w:rsidR="00261219" w:rsidRDefault="003F6936">
      <w:pPr>
        <w:rPr>
          <w:b/>
          <w:bCs/>
          <w:color w:val="E40428"/>
          <w:u w:color="E40428"/>
        </w:rPr>
      </w:pPr>
      <w:r>
        <w:rPr>
          <w:rFonts w:eastAsia="Arial Unicode MS" w:cs="Arial Unicode MS"/>
          <w:b/>
          <w:bCs/>
          <w:color w:val="E40428"/>
          <w:u w:color="E40428"/>
        </w:rPr>
        <w:t xml:space="preserve">Weitere Infos unter </w:t>
      </w:r>
      <w:hyperlink r:id="rId11" w:history="1">
        <w:r>
          <w:rPr>
            <w:rStyle w:val="Hyperlink0"/>
            <w:rFonts w:eastAsia="Arial Unicode MS" w:cs="Arial Unicode MS"/>
          </w:rPr>
          <w:t>www.Lindner-Group.com</w:t>
        </w:r>
      </w:hyperlink>
    </w:p>
    <w:p w14:paraId="7EB87F17" w14:textId="77777777" w:rsidR="00261219" w:rsidRDefault="00F13C06">
      <w:pPr>
        <w:pStyle w:val="EinfAbs"/>
      </w:pPr>
      <w:hyperlink r:id="rId12" w:history="1">
        <w:r w:rsidR="003F6936">
          <w:rPr>
            <w:rStyle w:val="Hyperlink1"/>
          </w:rPr>
          <w:t>LinkedIn</w:t>
        </w:r>
      </w:hyperlink>
      <w:r w:rsidR="003F6936">
        <w:rPr>
          <w:rFonts w:ascii="Arial" w:hAnsi="Arial"/>
          <w:sz w:val="20"/>
          <w:szCs w:val="20"/>
          <w:lang w:val="en-US"/>
        </w:rPr>
        <w:t xml:space="preserve"> | </w:t>
      </w:r>
      <w:hyperlink r:id="rId13" w:history="1">
        <w:r w:rsidR="003F6936">
          <w:rPr>
            <w:rStyle w:val="Hyperlink1"/>
          </w:rPr>
          <w:t>Instagram</w:t>
        </w:r>
      </w:hyperlink>
      <w:r w:rsidR="003F6936">
        <w:rPr>
          <w:rStyle w:val="Link"/>
          <w:rFonts w:ascii="Arial" w:hAnsi="Arial"/>
          <w:color w:val="000000"/>
          <w:sz w:val="20"/>
          <w:szCs w:val="20"/>
          <w:u w:val="none" w:color="000000"/>
          <w:lang w:val="en-US"/>
        </w:rPr>
        <w:t xml:space="preserve"> | </w:t>
      </w:r>
      <w:hyperlink r:id="rId14" w:history="1">
        <w:r w:rsidR="003F6936">
          <w:rPr>
            <w:rStyle w:val="Hyperlink1"/>
          </w:rPr>
          <w:t>Facebook</w:t>
        </w:r>
      </w:hyperlink>
      <w:r w:rsidR="003F6936">
        <w:rPr>
          <w:rStyle w:val="Link"/>
          <w:rFonts w:ascii="Arial" w:hAnsi="Arial"/>
          <w:color w:val="000000"/>
          <w:sz w:val="20"/>
          <w:szCs w:val="20"/>
          <w:u w:val="none" w:color="000000"/>
          <w:lang w:val="en-US"/>
        </w:rPr>
        <w:t xml:space="preserve"> | </w:t>
      </w:r>
      <w:hyperlink r:id="rId15" w:history="1">
        <w:r w:rsidR="003F6936">
          <w:rPr>
            <w:rStyle w:val="Hyperlink1"/>
          </w:rPr>
          <w:t>Pinterest</w:t>
        </w:r>
      </w:hyperlink>
      <w:r w:rsidR="003F6936">
        <w:rPr>
          <w:rFonts w:ascii="Arial" w:hAnsi="Arial"/>
          <w:sz w:val="20"/>
          <w:szCs w:val="20"/>
          <w:lang w:val="en-US"/>
        </w:rPr>
        <w:t xml:space="preserve"> | </w:t>
      </w:r>
      <w:hyperlink r:id="rId16" w:history="1">
        <w:r w:rsidR="003F6936">
          <w:rPr>
            <w:rStyle w:val="Hyperlink1"/>
          </w:rPr>
          <w:t>YouTube</w:t>
        </w:r>
      </w:hyperlink>
    </w:p>
    <w:sectPr w:rsidR="00261219">
      <w:headerReference w:type="default" r:id="rId17"/>
      <w:footerReference w:type="default" r:id="rId18"/>
      <w:headerReference w:type="first" r:id="rId19"/>
      <w:footerReference w:type="first" r:id="rId20"/>
      <w:pgSz w:w="11900" w:h="16840"/>
      <w:pgMar w:top="2722" w:right="1247" w:bottom="1134" w:left="1247" w:header="306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F655" w14:textId="77777777" w:rsidR="00261219" w:rsidRDefault="003F6936">
      <w:pPr>
        <w:spacing w:line="240" w:lineRule="auto"/>
      </w:pPr>
      <w:r>
        <w:separator/>
      </w:r>
    </w:p>
  </w:endnote>
  <w:endnote w:type="continuationSeparator" w:id="0">
    <w:p w14:paraId="7C6F9AAD" w14:textId="77777777" w:rsidR="00261219" w:rsidRDefault="003F6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9A57" w14:textId="77777777" w:rsidR="00261219" w:rsidRDefault="003F6936">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D998" w14:textId="77777777" w:rsidR="00261219" w:rsidRDefault="003F6936">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FA8B" w14:textId="77777777" w:rsidR="00261219" w:rsidRDefault="003F6936">
      <w:pPr>
        <w:spacing w:line="240" w:lineRule="auto"/>
      </w:pPr>
      <w:r>
        <w:separator/>
      </w:r>
    </w:p>
  </w:footnote>
  <w:footnote w:type="continuationSeparator" w:id="0">
    <w:p w14:paraId="7FBB9970" w14:textId="77777777" w:rsidR="00261219" w:rsidRDefault="003F69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48E4" w14:textId="77777777" w:rsidR="00261219" w:rsidRDefault="003F6936">
    <w:pPr>
      <w:pStyle w:val="Kopfzeile"/>
      <w:jc w:val="right"/>
    </w:pPr>
    <w:r>
      <w:rPr>
        <w:noProof/>
      </w:rPr>
      <w:drawing>
        <wp:anchor distT="152400" distB="152400" distL="152400" distR="152400" simplePos="0" relativeHeight="251657216" behindDoc="1" locked="0" layoutInCell="1" allowOverlap="1" wp14:anchorId="2E66D1BC" wp14:editId="3988DEFB">
          <wp:simplePos x="0" y="0"/>
          <wp:positionH relativeFrom="page">
            <wp:posOffset>791844</wp:posOffset>
          </wp:positionH>
          <wp:positionV relativeFrom="page">
            <wp:posOffset>791844</wp:posOffset>
          </wp:positionV>
          <wp:extent cx="1922400" cy="288001"/>
          <wp:effectExtent l="0" t="0" r="0" b="0"/>
          <wp:wrapNone/>
          <wp:docPr id="1073741825"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5"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2F25" w14:textId="77777777" w:rsidR="00261219" w:rsidRDefault="003F6936">
    <w:pPr>
      <w:tabs>
        <w:tab w:val="left" w:pos="6663"/>
      </w:tabs>
      <w:ind w:left="6237"/>
      <w:jc w:val="right"/>
    </w:pPr>
    <w:r>
      <w:rPr>
        <w:noProof/>
      </w:rPr>
      <w:drawing>
        <wp:anchor distT="152400" distB="152400" distL="152400" distR="152400" simplePos="0" relativeHeight="251658240" behindDoc="1" locked="0" layoutInCell="1" allowOverlap="1" wp14:anchorId="52DF1A2D" wp14:editId="53FC05C4">
          <wp:simplePos x="0" y="0"/>
          <wp:positionH relativeFrom="page">
            <wp:posOffset>791844</wp:posOffset>
          </wp:positionH>
          <wp:positionV relativeFrom="page">
            <wp:posOffset>791844</wp:posOffset>
          </wp:positionV>
          <wp:extent cx="1922400" cy="288001"/>
          <wp:effectExtent l="0" t="0" r="0" b="0"/>
          <wp:wrapNone/>
          <wp:docPr id="1073741826"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6"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59D"/>
    <w:multiLevelType w:val="multilevel"/>
    <w:tmpl w:val="179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973BB"/>
    <w:multiLevelType w:val="hybridMultilevel"/>
    <w:tmpl w:val="435EC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1915134">
    <w:abstractNumId w:val="0"/>
  </w:num>
  <w:num w:numId="2" w16cid:durableId="48011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19"/>
    <w:rsid w:val="000370E8"/>
    <w:rsid w:val="00096044"/>
    <w:rsid w:val="00142855"/>
    <w:rsid w:val="00157317"/>
    <w:rsid w:val="00220B9B"/>
    <w:rsid w:val="00261219"/>
    <w:rsid w:val="002E2FDE"/>
    <w:rsid w:val="00373907"/>
    <w:rsid w:val="003858EB"/>
    <w:rsid w:val="003D516C"/>
    <w:rsid w:val="003E1729"/>
    <w:rsid w:val="003F6936"/>
    <w:rsid w:val="006644DD"/>
    <w:rsid w:val="008B04FB"/>
    <w:rsid w:val="0096325C"/>
    <w:rsid w:val="00A82133"/>
    <w:rsid w:val="00B13E22"/>
    <w:rsid w:val="00B56EB3"/>
    <w:rsid w:val="00C65D95"/>
    <w:rsid w:val="00CA7156"/>
    <w:rsid w:val="00CE6B9B"/>
    <w:rsid w:val="00DA2605"/>
    <w:rsid w:val="00E02A0C"/>
    <w:rsid w:val="00E25E68"/>
    <w:rsid w:val="00E6091D"/>
    <w:rsid w:val="00E93638"/>
    <w:rsid w:val="00EB5C1C"/>
    <w:rsid w:val="00EB7248"/>
    <w:rsid w:val="00F13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D39502"/>
  <w15:docId w15:val="{CA1C16C5-EBB7-4514-B912-03A4CB9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line="276" w:lineRule="auto"/>
    </w:pPr>
    <w:rPr>
      <w:rFonts w:ascii="Arial" w:hAnsi="Arial" w:cs="Arial Unicode MS"/>
      <w:color w:val="000000"/>
      <w:sz w:val="22"/>
      <w:szCs w:val="22"/>
      <w:u w:color="000000"/>
    </w:rPr>
  </w:style>
  <w:style w:type="paragraph" w:styleId="Fuzeile">
    <w:name w:val="footer"/>
    <w:pPr>
      <w:tabs>
        <w:tab w:val="center" w:pos="4536"/>
        <w:tab w:val="right" w:pos="9072"/>
      </w:tabs>
      <w:spacing w:line="276" w:lineRule="auto"/>
    </w:pPr>
    <w:rPr>
      <w:rFonts w:ascii="Arial" w:hAnsi="Arial" w:cs="Arial Unicode MS"/>
      <w:color w:val="000000"/>
      <w:sz w:val="22"/>
      <w:szCs w:val="22"/>
      <w:u w:color="000000"/>
    </w:rPr>
  </w:style>
  <w:style w:type="paragraph" w:customStyle="1" w:styleId="H1">
    <w:name w:val="H1"/>
    <w:pPr>
      <w:ind w:left="20"/>
    </w:pPr>
    <w:rPr>
      <w:rFonts w:ascii="Arial" w:hAnsi="Arial" w:cs="Arial Unicode MS"/>
      <w:b/>
      <w:bCs/>
      <w:color w:val="E40428"/>
      <w:sz w:val="40"/>
      <w:szCs w:val="40"/>
      <w:u w:color="E40428"/>
    </w:rPr>
  </w:style>
  <w:style w:type="character" w:customStyle="1" w:styleId="Link">
    <w:name w:val="Link"/>
    <w:rPr>
      <w:outline w:val="0"/>
      <w:color w:val="0000FF"/>
      <w:u w:val="single" w:color="0000FF"/>
      <w:lang w:val="de-DE"/>
    </w:rPr>
  </w:style>
  <w:style w:type="paragraph" w:customStyle="1" w:styleId="H2">
    <w:name w:val="H2"/>
    <w:pPr>
      <w:ind w:left="20"/>
      <w:outlineLvl w:val="0"/>
    </w:pPr>
    <w:rPr>
      <w:rFonts w:ascii="Arial" w:hAnsi="Arial" w:cs="Arial Unicode MS"/>
      <w:color w:val="231F20"/>
      <w:sz w:val="28"/>
      <w:szCs w:val="28"/>
      <w:u w:color="231F20"/>
    </w:rPr>
  </w:style>
  <w:style w:type="character" w:customStyle="1" w:styleId="Hyperlink0">
    <w:name w:val="Hyperlink.0"/>
    <w:basedOn w:val="Link"/>
    <w:rPr>
      <w:rFonts w:ascii="Arial" w:eastAsia="Arial" w:hAnsi="Arial" w:cs="Arial"/>
      <w:b/>
      <w:bCs/>
      <w:outline w:val="0"/>
      <w:color w:val="E40428"/>
      <w:u w:val="none" w:color="E40428"/>
      <w:lang w:val="de-DE"/>
    </w:rPr>
  </w:style>
  <w:style w:type="character" w:customStyle="1" w:styleId="Hyperlink1">
    <w:name w:val="Hyperlink.1"/>
    <w:basedOn w:val="Link"/>
    <w:rPr>
      <w:rFonts w:ascii="Arial" w:eastAsia="Arial" w:hAnsi="Arial" w:cs="Arial"/>
      <w:outline w:val="0"/>
      <w:color w:val="000000"/>
      <w:sz w:val="20"/>
      <w:szCs w:val="20"/>
      <w:u w:val="single" w:color="000000"/>
      <w:lang w:val="en-US"/>
    </w:rPr>
  </w:style>
  <w:style w:type="paragraph" w:customStyle="1" w:styleId="EinfAbs">
    <w:name w:val="[Einf. Abs.]"/>
    <w:pPr>
      <w:spacing w:line="288" w:lineRule="auto"/>
    </w:pPr>
    <w:rPr>
      <w:rFonts w:ascii="MinionPro-Regular" w:eastAsia="MinionPro-Regular" w:hAnsi="MinionPro-Regular" w:cs="MinionPro-Regular"/>
      <w:color w:val="000000"/>
      <w:sz w:val="24"/>
      <w:szCs w:val="24"/>
      <w:u w:color="000000"/>
    </w:rPr>
  </w:style>
  <w:style w:type="paragraph" w:customStyle="1" w:styleId="mb-2">
    <w:name w:val="mb-2"/>
    <w:basedOn w:val="Standar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u w:color="000000"/>
      <w14:textOutline w14:w="0" w14:cap="flat" w14:cmpd="sng" w14:algn="ctr">
        <w14:noFill/>
        <w14:prstDash w14:val="solid"/>
        <w14:bevel/>
      </w14:textOutline>
    </w:rPr>
  </w:style>
  <w:style w:type="paragraph" w:styleId="StandardWeb">
    <w:name w:val="Normal (Web)"/>
    <w:basedOn w:val="Standard"/>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95" w:after="195"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2511">
      <w:bodyDiv w:val="1"/>
      <w:marLeft w:val="0"/>
      <w:marRight w:val="0"/>
      <w:marTop w:val="0"/>
      <w:marBottom w:val="0"/>
      <w:divBdr>
        <w:top w:val="none" w:sz="0" w:space="0" w:color="auto"/>
        <w:left w:val="none" w:sz="0" w:space="0" w:color="auto"/>
        <w:bottom w:val="none" w:sz="0" w:space="0" w:color="auto"/>
        <w:right w:val="none" w:sz="0" w:space="0" w:color="auto"/>
      </w:divBdr>
    </w:div>
    <w:div w:id="574440229">
      <w:bodyDiv w:val="1"/>
      <w:marLeft w:val="0"/>
      <w:marRight w:val="0"/>
      <w:marTop w:val="0"/>
      <w:marBottom w:val="0"/>
      <w:divBdr>
        <w:top w:val="none" w:sz="0" w:space="0" w:color="auto"/>
        <w:left w:val="none" w:sz="0" w:space="0" w:color="auto"/>
        <w:bottom w:val="none" w:sz="0" w:space="0" w:color="auto"/>
        <w:right w:val="none" w:sz="0" w:space="0" w:color="auto"/>
      </w:divBdr>
    </w:div>
    <w:div w:id="619457930">
      <w:bodyDiv w:val="1"/>
      <w:marLeft w:val="0"/>
      <w:marRight w:val="0"/>
      <w:marTop w:val="0"/>
      <w:marBottom w:val="0"/>
      <w:divBdr>
        <w:top w:val="none" w:sz="0" w:space="0" w:color="auto"/>
        <w:left w:val="none" w:sz="0" w:space="0" w:color="auto"/>
        <w:bottom w:val="none" w:sz="0" w:space="0" w:color="auto"/>
        <w:right w:val="none" w:sz="0" w:space="0" w:color="auto"/>
      </w:divBdr>
    </w:div>
    <w:div w:id="626547078">
      <w:bodyDiv w:val="1"/>
      <w:marLeft w:val="0"/>
      <w:marRight w:val="0"/>
      <w:marTop w:val="0"/>
      <w:marBottom w:val="0"/>
      <w:divBdr>
        <w:top w:val="none" w:sz="0" w:space="0" w:color="auto"/>
        <w:left w:val="none" w:sz="0" w:space="0" w:color="auto"/>
        <w:bottom w:val="none" w:sz="0" w:space="0" w:color="auto"/>
        <w:right w:val="none" w:sz="0" w:space="0" w:color="auto"/>
      </w:divBdr>
    </w:div>
    <w:div w:id="922177748">
      <w:bodyDiv w:val="1"/>
      <w:marLeft w:val="0"/>
      <w:marRight w:val="0"/>
      <w:marTop w:val="0"/>
      <w:marBottom w:val="0"/>
      <w:divBdr>
        <w:top w:val="none" w:sz="0" w:space="0" w:color="auto"/>
        <w:left w:val="none" w:sz="0" w:space="0" w:color="auto"/>
        <w:bottom w:val="none" w:sz="0" w:space="0" w:color="auto"/>
        <w:right w:val="none" w:sz="0" w:space="0" w:color="auto"/>
      </w:divBdr>
    </w:div>
    <w:div w:id="931400039">
      <w:bodyDiv w:val="1"/>
      <w:marLeft w:val="0"/>
      <w:marRight w:val="0"/>
      <w:marTop w:val="0"/>
      <w:marBottom w:val="0"/>
      <w:divBdr>
        <w:top w:val="none" w:sz="0" w:space="0" w:color="auto"/>
        <w:left w:val="none" w:sz="0" w:space="0" w:color="auto"/>
        <w:bottom w:val="none" w:sz="0" w:space="0" w:color="auto"/>
        <w:right w:val="none" w:sz="0" w:space="0" w:color="auto"/>
      </w:divBdr>
    </w:div>
    <w:div w:id="1092825032">
      <w:bodyDiv w:val="1"/>
      <w:marLeft w:val="0"/>
      <w:marRight w:val="0"/>
      <w:marTop w:val="0"/>
      <w:marBottom w:val="0"/>
      <w:divBdr>
        <w:top w:val="none" w:sz="0" w:space="0" w:color="auto"/>
        <w:left w:val="none" w:sz="0" w:space="0" w:color="auto"/>
        <w:bottom w:val="none" w:sz="0" w:space="0" w:color="auto"/>
        <w:right w:val="none" w:sz="0" w:space="0" w:color="auto"/>
      </w:divBdr>
    </w:div>
    <w:div w:id="1198157848">
      <w:bodyDiv w:val="1"/>
      <w:marLeft w:val="0"/>
      <w:marRight w:val="0"/>
      <w:marTop w:val="0"/>
      <w:marBottom w:val="0"/>
      <w:divBdr>
        <w:top w:val="none" w:sz="0" w:space="0" w:color="auto"/>
        <w:left w:val="none" w:sz="0" w:space="0" w:color="auto"/>
        <w:bottom w:val="none" w:sz="0" w:space="0" w:color="auto"/>
        <w:right w:val="none" w:sz="0" w:space="0" w:color="auto"/>
      </w:divBdr>
    </w:div>
    <w:div w:id="1381632867">
      <w:bodyDiv w:val="1"/>
      <w:marLeft w:val="0"/>
      <w:marRight w:val="0"/>
      <w:marTop w:val="0"/>
      <w:marBottom w:val="0"/>
      <w:divBdr>
        <w:top w:val="none" w:sz="0" w:space="0" w:color="auto"/>
        <w:left w:val="none" w:sz="0" w:space="0" w:color="auto"/>
        <w:bottom w:val="none" w:sz="0" w:space="0" w:color="auto"/>
        <w:right w:val="none" w:sz="0" w:space="0" w:color="auto"/>
      </w:divBdr>
    </w:div>
    <w:div w:id="1655988550">
      <w:bodyDiv w:val="1"/>
      <w:marLeft w:val="0"/>
      <w:marRight w:val="0"/>
      <w:marTop w:val="0"/>
      <w:marBottom w:val="0"/>
      <w:divBdr>
        <w:top w:val="none" w:sz="0" w:space="0" w:color="auto"/>
        <w:left w:val="none" w:sz="0" w:space="0" w:color="auto"/>
        <w:bottom w:val="none" w:sz="0" w:space="0" w:color="auto"/>
        <w:right w:val="none" w:sz="0" w:space="0" w:color="auto"/>
      </w:divBdr>
    </w:div>
    <w:div w:id="2102405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stagram.com/lindner_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lindner-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Lindner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ner-Group.com" TargetMode="External"/><Relationship Id="rId5" Type="http://schemas.openxmlformats.org/officeDocument/2006/relationships/webSettings" Target="webSettings.xml"/><Relationship Id="rId15" Type="http://schemas.openxmlformats.org/officeDocument/2006/relationships/hyperlink" Target="http://www.pinterest.de/lindnergroup"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indner-Group.com" TargetMode="External"/><Relationship Id="rId14" Type="http://schemas.openxmlformats.org/officeDocument/2006/relationships/hyperlink" Target="https://www.facebook.com/LindnerGroup.Karrie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F95D-99D4-4642-BBEA-00F75952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Rieger</dc:creator>
  <cp:lastModifiedBy>Christina Rieger</cp:lastModifiedBy>
  <cp:revision>4</cp:revision>
  <cp:lastPrinted>2025-10-14T12:22:00Z</cp:lastPrinted>
  <dcterms:created xsi:type="dcterms:W3CDTF">2025-10-14T12:18:00Z</dcterms:created>
  <dcterms:modified xsi:type="dcterms:W3CDTF">2025-10-14T12:22:00Z</dcterms:modified>
</cp:coreProperties>
</file>