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F8EF" w14:textId="77777777" w:rsidR="00FE3BF6" w:rsidRDefault="007F1E5D">
      <w:pPr>
        <w:spacing w:after="0" w:line="259" w:lineRule="auto"/>
        <w:ind w:left="6351" w:right="0" w:firstLine="0"/>
        <w:jc w:val="left"/>
      </w:pPr>
      <w:r>
        <w:rPr>
          <w:noProof/>
        </w:rPr>
        <w:drawing>
          <wp:inline distT="0" distB="0" distL="0" distR="0" wp14:anchorId="17E21A03" wp14:editId="580CA71A">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6FD8AE81" w14:textId="77777777" w:rsidR="00FE3BF6" w:rsidRDefault="007F1E5D">
      <w:pPr>
        <w:spacing w:after="105" w:line="259" w:lineRule="auto"/>
        <w:ind w:left="0" w:right="230" w:firstLine="0"/>
        <w:jc w:val="left"/>
      </w:pPr>
      <w:r>
        <w:rPr>
          <w:b/>
          <w:sz w:val="22"/>
        </w:rPr>
        <w:t xml:space="preserve"> </w:t>
      </w:r>
    </w:p>
    <w:p w14:paraId="66AB8837" w14:textId="77777777" w:rsidR="000E158B" w:rsidRDefault="007F1E5D" w:rsidP="000E158B">
      <w:pPr>
        <w:spacing w:after="105" w:line="259" w:lineRule="auto"/>
        <w:ind w:left="0" w:right="0" w:firstLine="0"/>
        <w:jc w:val="left"/>
        <w:rPr>
          <w:b/>
          <w:sz w:val="22"/>
        </w:rPr>
      </w:pPr>
      <w:r>
        <w:rPr>
          <w:b/>
          <w:sz w:val="22"/>
        </w:rPr>
        <w:t xml:space="preserve">Pressemitteilung </w:t>
      </w:r>
    </w:p>
    <w:p w14:paraId="5D95A1D6" w14:textId="77777777" w:rsidR="000E158B" w:rsidRDefault="000E158B" w:rsidP="000E158B">
      <w:pPr>
        <w:spacing w:after="105" w:line="259" w:lineRule="auto"/>
        <w:ind w:left="0" w:right="0" w:firstLine="0"/>
        <w:jc w:val="left"/>
        <w:rPr>
          <w:color w:val="000000" w:themeColor="text1"/>
          <w:sz w:val="32"/>
          <w:szCs w:val="32"/>
        </w:rPr>
      </w:pPr>
    </w:p>
    <w:p w14:paraId="06049946" w14:textId="3197FF1B" w:rsidR="00794A76" w:rsidRPr="00AD279D" w:rsidRDefault="0066417A"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ZIA </w:t>
      </w:r>
      <w:r w:rsidR="00794A76">
        <w:rPr>
          <w:rFonts w:ascii="Arial" w:hAnsi="Arial" w:cs="Arial"/>
          <w:color w:val="000000" w:themeColor="text1"/>
          <w:sz w:val="32"/>
          <w:szCs w:val="32"/>
        </w:rPr>
        <w:t xml:space="preserve">begrüßt </w:t>
      </w:r>
      <w:r w:rsidR="003276DB">
        <w:rPr>
          <w:rFonts w:ascii="Arial" w:hAnsi="Arial" w:cs="Arial"/>
          <w:color w:val="000000" w:themeColor="text1"/>
          <w:sz w:val="32"/>
          <w:szCs w:val="32"/>
        </w:rPr>
        <w:t xml:space="preserve">Flächenorientierung einzelner Länder </w:t>
      </w:r>
      <w:r w:rsidR="00AD279D">
        <w:rPr>
          <w:rFonts w:ascii="Arial" w:hAnsi="Arial" w:cs="Arial"/>
          <w:color w:val="000000" w:themeColor="text1"/>
          <w:sz w:val="32"/>
          <w:szCs w:val="32"/>
        </w:rPr>
        <w:t>bei Grundsteuer und fordert Nachbesserung bei Mieterstrom</w:t>
      </w:r>
    </w:p>
    <w:p w14:paraId="69F06A7A" w14:textId="68243C51" w:rsidR="00A828BC" w:rsidRDefault="007F1E5D" w:rsidP="00A828BC">
      <w:pPr>
        <w:rPr>
          <w:szCs w:val="24"/>
        </w:rPr>
      </w:pPr>
      <w:r w:rsidRPr="004A51D7">
        <w:rPr>
          <w:b/>
          <w:szCs w:val="24"/>
        </w:rPr>
        <w:t xml:space="preserve">Berlin, </w:t>
      </w:r>
      <w:r w:rsidR="000310F9">
        <w:rPr>
          <w:b/>
          <w:szCs w:val="24"/>
        </w:rPr>
        <w:t>13</w:t>
      </w:r>
      <w:r w:rsidRPr="004A51D7">
        <w:rPr>
          <w:b/>
          <w:szCs w:val="24"/>
        </w:rPr>
        <w:t>.</w:t>
      </w:r>
      <w:r w:rsidR="00A86235">
        <w:rPr>
          <w:b/>
          <w:szCs w:val="24"/>
        </w:rPr>
        <w:t>01</w:t>
      </w:r>
      <w:r w:rsidRPr="004A51D7">
        <w:rPr>
          <w:b/>
          <w:szCs w:val="24"/>
        </w:rPr>
        <w:t>.20</w:t>
      </w:r>
      <w:r w:rsidR="00A86235">
        <w:rPr>
          <w:b/>
          <w:szCs w:val="24"/>
        </w:rPr>
        <w:t>20</w:t>
      </w:r>
      <w:r w:rsidRPr="004A51D7">
        <w:rPr>
          <w:b/>
          <w:szCs w:val="24"/>
        </w:rPr>
        <w:t xml:space="preserve"> </w:t>
      </w:r>
      <w:r w:rsidRPr="003C7AEF">
        <w:rPr>
          <w:bCs/>
          <w:szCs w:val="24"/>
        </w:rPr>
        <w:t>–</w:t>
      </w:r>
      <w:r w:rsidR="00DB608F" w:rsidRPr="00A6720A">
        <w:rPr>
          <w:szCs w:val="24"/>
        </w:rPr>
        <w:t xml:space="preserve"> </w:t>
      </w:r>
      <w:r w:rsidR="00A01AA1">
        <w:rPr>
          <w:szCs w:val="24"/>
        </w:rPr>
        <w:t xml:space="preserve">Medienberichten zufolge </w:t>
      </w:r>
      <w:r w:rsidR="00A86235">
        <w:rPr>
          <w:szCs w:val="24"/>
        </w:rPr>
        <w:t xml:space="preserve">streben </w:t>
      </w:r>
      <w:r w:rsidR="00A86235" w:rsidRPr="00A86235">
        <w:rPr>
          <w:szCs w:val="24"/>
        </w:rPr>
        <w:t>Hamburg</w:t>
      </w:r>
      <w:r w:rsidR="00A86235">
        <w:rPr>
          <w:szCs w:val="24"/>
        </w:rPr>
        <w:t>s</w:t>
      </w:r>
      <w:r w:rsidR="00A86235" w:rsidRPr="00A86235">
        <w:rPr>
          <w:szCs w:val="24"/>
        </w:rPr>
        <w:t xml:space="preserve"> Bürgermeister Peter Tschentscher und der niedersächsische Ministerpräsident Stephan Weil</w:t>
      </w:r>
      <w:r w:rsidR="00A86235">
        <w:rPr>
          <w:szCs w:val="24"/>
        </w:rPr>
        <w:t xml:space="preserve"> bei der Grundsteuer-Berechnung</w:t>
      </w:r>
      <w:r w:rsidR="00A828BC">
        <w:rPr>
          <w:szCs w:val="24"/>
        </w:rPr>
        <w:t xml:space="preserve"> ein </w:t>
      </w:r>
      <w:r w:rsidR="00A828BC" w:rsidRPr="00A828BC">
        <w:rPr>
          <w:szCs w:val="24"/>
        </w:rPr>
        <w:t>Alternativmodell</w:t>
      </w:r>
      <w:r w:rsidR="00A828BC">
        <w:rPr>
          <w:szCs w:val="24"/>
        </w:rPr>
        <w:t xml:space="preserve"> an</w:t>
      </w:r>
      <w:r w:rsidR="00A828BC" w:rsidRPr="00A828BC">
        <w:rPr>
          <w:szCs w:val="24"/>
        </w:rPr>
        <w:t>, das stärker flächenorientiert ist, aber Bodenw</w:t>
      </w:r>
      <w:bookmarkStart w:id="0" w:name="_GoBack"/>
      <w:bookmarkEnd w:id="0"/>
      <w:r w:rsidR="00A828BC" w:rsidRPr="00A828BC">
        <w:rPr>
          <w:szCs w:val="24"/>
        </w:rPr>
        <w:t>ertzonen beinhalten kann.</w:t>
      </w:r>
      <w:r w:rsidR="00A828BC">
        <w:rPr>
          <w:szCs w:val="24"/>
        </w:rPr>
        <w:t xml:space="preserve"> „Dass einzelne Bundesländer bei der künftigen Berechnung der Grundsteuer offensichtlich vom wertabhängigen Scholz-Modell abrücken und eigene Lösungen suchen, können wir nur begrüßen“, sagt Dr. Andreas Mattner, Präsident des Zentralen Immobilien Ausschusses</w:t>
      </w:r>
      <w:r w:rsidR="00794A76">
        <w:rPr>
          <w:szCs w:val="24"/>
        </w:rPr>
        <w:t xml:space="preserve"> ZIA, Spitzenverband der Immobilienwirtschaft</w:t>
      </w:r>
      <w:r w:rsidR="00A828BC">
        <w:rPr>
          <w:szCs w:val="24"/>
        </w:rPr>
        <w:t>. „Sinnvoller</w:t>
      </w:r>
      <w:r w:rsidR="00DC5F7A">
        <w:rPr>
          <w:szCs w:val="24"/>
        </w:rPr>
        <w:t>w</w:t>
      </w:r>
      <w:r w:rsidR="00A828BC">
        <w:rPr>
          <w:szCs w:val="24"/>
        </w:rPr>
        <w:t xml:space="preserve">eise finden bereits intensive Beratungen zwischen den Ländern statt, um durch ein möglichst einfaches Modell den Verwaltungsaufwand für </w:t>
      </w:r>
      <w:r w:rsidR="00A828BC" w:rsidRPr="00A828BC">
        <w:rPr>
          <w:szCs w:val="24"/>
        </w:rPr>
        <w:t xml:space="preserve">die Steuerpflichtigen und die Finanzverwaltung im Rahmen </w:t>
      </w:r>
      <w:r w:rsidR="00A828BC">
        <w:rPr>
          <w:szCs w:val="24"/>
        </w:rPr>
        <w:t>zu halten.“</w:t>
      </w:r>
    </w:p>
    <w:p w14:paraId="735A3C68" w14:textId="637BD009" w:rsidR="0066417A" w:rsidRDefault="0066417A" w:rsidP="00A828BC">
      <w:pPr>
        <w:rPr>
          <w:szCs w:val="24"/>
        </w:rPr>
      </w:pPr>
    </w:p>
    <w:p w14:paraId="1FE8C9B4" w14:textId="55569470" w:rsidR="005F531D" w:rsidRPr="005F531D" w:rsidRDefault="005F531D" w:rsidP="00A828BC">
      <w:pPr>
        <w:rPr>
          <w:b/>
          <w:bCs/>
          <w:szCs w:val="24"/>
        </w:rPr>
      </w:pPr>
      <w:r w:rsidRPr="005F531D">
        <w:rPr>
          <w:b/>
          <w:bCs/>
          <w:szCs w:val="24"/>
        </w:rPr>
        <w:t>Gewerbesteuerinfektion muss vermieden werden</w:t>
      </w:r>
    </w:p>
    <w:p w14:paraId="6ADDFC3F" w14:textId="51CFDA23" w:rsidR="00BF6A14" w:rsidRDefault="0066417A" w:rsidP="00122FDA">
      <w:pPr>
        <w:rPr>
          <w:szCs w:val="24"/>
        </w:rPr>
      </w:pPr>
      <w:r>
        <w:rPr>
          <w:szCs w:val="24"/>
        </w:rPr>
        <w:t xml:space="preserve">Darüber hinaus, so </w:t>
      </w:r>
      <w:proofErr w:type="gramStart"/>
      <w:r>
        <w:rPr>
          <w:szCs w:val="24"/>
        </w:rPr>
        <w:t>betonte</w:t>
      </w:r>
      <w:proofErr w:type="gramEnd"/>
      <w:r>
        <w:rPr>
          <w:szCs w:val="24"/>
        </w:rPr>
        <w:t xml:space="preserve"> Weil dem Vernehmen nach, werde noch in dieser </w:t>
      </w:r>
      <w:r w:rsidR="00A86235" w:rsidRPr="00A86235">
        <w:rPr>
          <w:szCs w:val="24"/>
        </w:rPr>
        <w:t>Legislaturperiode ein Gesetz verabschiedet</w:t>
      </w:r>
      <w:r w:rsidR="00122FDA">
        <w:rPr>
          <w:szCs w:val="24"/>
        </w:rPr>
        <w:t xml:space="preserve">, mit dem aktuelle gewerbesteuerliche Risiken für </w:t>
      </w:r>
      <w:r>
        <w:rPr>
          <w:szCs w:val="24"/>
        </w:rPr>
        <w:t>Wohnungsunternehmen</w:t>
      </w:r>
      <w:r w:rsidR="00122FDA">
        <w:rPr>
          <w:szCs w:val="24"/>
        </w:rPr>
        <w:t xml:space="preserve"> vermieden werden sollen, </w:t>
      </w:r>
      <w:r>
        <w:rPr>
          <w:szCs w:val="24"/>
        </w:rPr>
        <w:t xml:space="preserve">wenn </w:t>
      </w:r>
      <w:r w:rsidR="002F4F30">
        <w:rPr>
          <w:szCs w:val="24"/>
        </w:rPr>
        <w:t>diese</w:t>
      </w:r>
      <w:r>
        <w:rPr>
          <w:szCs w:val="24"/>
        </w:rPr>
        <w:t xml:space="preserve"> </w:t>
      </w:r>
      <w:r w:rsidRPr="0066417A">
        <w:rPr>
          <w:szCs w:val="24"/>
        </w:rPr>
        <w:t>Mieterstrommodelle anbieten.</w:t>
      </w:r>
      <w:r>
        <w:rPr>
          <w:szCs w:val="24"/>
        </w:rPr>
        <w:t xml:space="preserve"> </w:t>
      </w:r>
      <w:r w:rsidR="00BF6A14">
        <w:rPr>
          <w:szCs w:val="24"/>
        </w:rPr>
        <w:t>„</w:t>
      </w:r>
      <w:r w:rsidR="00122FDA">
        <w:rPr>
          <w:szCs w:val="24"/>
        </w:rPr>
        <w:t xml:space="preserve">Die angedachten Änderungen bei den steuerlichen Rahmenbedingungen dürfen allerdings nicht nur für Wohnungsunternehmen gelten, sondern müssen sich auch auf alle anderen </w:t>
      </w:r>
      <w:r w:rsidR="00BF6A14">
        <w:rPr>
          <w:szCs w:val="24"/>
        </w:rPr>
        <w:t xml:space="preserve">Immobilienunternehmen – und auch sämtliche Nutzungsarten – </w:t>
      </w:r>
      <w:r w:rsidR="00122FDA">
        <w:rPr>
          <w:szCs w:val="24"/>
        </w:rPr>
        <w:t>beziehen</w:t>
      </w:r>
      <w:r w:rsidR="00AD3FEE">
        <w:rPr>
          <w:szCs w:val="24"/>
        </w:rPr>
        <w:t xml:space="preserve">. Gerade bei Wirtschaftsimmobilien besteht enormes Potenzial“, </w:t>
      </w:r>
      <w:r w:rsidR="00BF6A14">
        <w:rPr>
          <w:szCs w:val="24"/>
        </w:rPr>
        <w:t>sagt Mattner. „</w:t>
      </w:r>
      <w:r w:rsidR="00122FDA">
        <w:rPr>
          <w:szCs w:val="24"/>
        </w:rPr>
        <w:t xml:space="preserve">Aktuell </w:t>
      </w:r>
      <w:r w:rsidR="0057690A">
        <w:rPr>
          <w:szCs w:val="24"/>
        </w:rPr>
        <w:t>d</w:t>
      </w:r>
      <w:r w:rsidR="00122FDA">
        <w:rPr>
          <w:szCs w:val="24"/>
        </w:rPr>
        <w:t>rohen regelmäßig gewerbesteuerliche Mehrbelastungen</w:t>
      </w:r>
      <w:r w:rsidR="00BF6A14" w:rsidRPr="0066417A">
        <w:rPr>
          <w:szCs w:val="24"/>
        </w:rPr>
        <w:t xml:space="preserve">, wenn die Einnahmen </w:t>
      </w:r>
      <w:r w:rsidR="00122FDA">
        <w:rPr>
          <w:szCs w:val="24"/>
        </w:rPr>
        <w:t xml:space="preserve">von Immobilienunternehmen </w:t>
      </w:r>
      <w:r w:rsidR="00BF6A14" w:rsidRPr="0066417A">
        <w:rPr>
          <w:szCs w:val="24"/>
        </w:rPr>
        <w:t xml:space="preserve">durch gewerbliche Einkünfte </w:t>
      </w:r>
      <w:r w:rsidR="00122FDA">
        <w:rPr>
          <w:szCs w:val="24"/>
        </w:rPr>
        <w:t>‚</w:t>
      </w:r>
      <w:r w:rsidR="00122FDA" w:rsidRPr="0066417A">
        <w:rPr>
          <w:szCs w:val="24"/>
        </w:rPr>
        <w:t>infiziert</w:t>
      </w:r>
      <w:r w:rsidR="00122FDA">
        <w:rPr>
          <w:szCs w:val="24"/>
        </w:rPr>
        <w:t>‘</w:t>
      </w:r>
      <w:r w:rsidR="00122FDA" w:rsidRPr="0066417A">
        <w:rPr>
          <w:szCs w:val="24"/>
        </w:rPr>
        <w:t xml:space="preserve"> werden</w:t>
      </w:r>
      <w:r w:rsidR="00122FDA">
        <w:rPr>
          <w:szCs w:val="24"/>
        </w:rPr>
        <w:t xml:space="preserve"> – </w:t>
      </w:r>
      <w:r w:rsidR="00BF6A14" w:rsidRPr="0066417A">
        <w:rPr>
          <w:szCs w:val="24"/>
        </w:rPr>
        <w:t>etwa durch die Erzeugung und Einspeisung von erneuerbaren Energien am Gebäude</w:t>
      </w:r>
      <w:r w:rsidR="00122FDA">
        <w:rPr>
          <w:szCs w:val="24"/>
        </w:rPr>
        <w:t>.</w:t>
      </w:r>
      <w:r w:rsidR="00BF6A14" w:rsidRPr="0066417A">
        <w:rPr>
          <w:szCs w:val="24"/>
        </w:rPr>
        <w:t xml:space="preserve"> </w:t>
      </w:r>
      <w:r w:rsidR="00AD3FEE">
        <w:rPr>
          <w:szCs w:val="24"/>
        </w:rPr>
        <w:t xml:space="preserve">Wenn man die ambitionierten </w:t>
      </w:r>
      <w:r w:rsidR="00AD3FEE">
        <w:rPr>
          <w:szCs w:val="24"/>
        </w:rPr>
        <w:lastRenderedPageBreak/>
        <w:t>Klimaschutzziele erreichen will, muss das Steuerrecht entsprechend angepasst werden.“</w:t>
      </w:r>
    </w:p>
    <w:p w14:paraId="12F8B3B3" w14:textId="729154F2" w:rsidR="00BF6A14" w:rsidRDefault="00BF6A14" w:rsidP="002856DD">
      <w:pPr>
        <w:rPr>
          <w:szCs w:val="24"/>
        </w:rPr>
      </w:pPr>
    </w:p>
    <w:p w14:paraId="4C74C39F" w14:textId="77777777" w:rsidR="00AD279D" w:rsidRDefault="00AD279D" w:rsidP="002856DD">
      <w:pPr>
        <w:rPr>
          <w:szCs w:val="24"/>
        </w:rPr>
      </w:pPr>
    </w:p>
    <w:p w14:paraId="542B47E7"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B725591"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C495DB1" w14:textId="77777777" w:rsidR="00FE3BF6" w:rsidRPr="006B72B5" w:rsidRDefault="00FE3BF6">
      <w:pPr>
        <w:spacing w:after="17" w:line="259" w:lineRule="auto"/>
        <w:ind w:left="0" w:right="0" w:firstLine="0"/>
        <w:jc w:val="left"/>
        <w:rPr>
          <w:color w:val="000000" w:themeColor="text1"/>
        </w:rPr>
      </w:pPr>
    </w:p>
    <w:p w14:paraId="759C03B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D48BC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A6C06C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D4CB4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A4DDB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9DACB1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9AEE74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05EAB302"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43BEE"/>
    <w:rsid w:val="0016793E"/>
    <w:rsid w:val="00180359"/>
    <w:rsid w:val="001942D2"/>
    <w:rsid w:val="001A0CB7"/>
    <w:rsid w:val="001A0F22"/>
    <w:rsid w:val="001F14AA"/>
    <w:rsid w:val="00223210"/>
    <w:rsid w:val="00236521"/>
    <w:rsid w:val="00241864"/>
    <w:rsid w:val="002543B0"/>
    <w:rsid w:val="00254873"/>
    <w:rsid w:val="002678FA"/>
    <w:rsid w:val="002856DD"/>
    <w:rsid w:val="002A6F7A"/>
    <w:rsid w:val="002E4E16"/>
    <w:rsid w:val="002F4F30"/>
    <w:rsid w:val="002F599C"/>
    <w:rsid w:val="00321F13"/>
    <w:rsid w:val="00323BEB"/>
    <w:rsid w:val="003276DB"/>
    <w:rsid w:val="003316DB"/>
    <w:rsid w:val="00332BA3"/>
    <w:rsid w:val="003A5C9E"/>
    <w:rsid w:val="003C31CC"/>
    <w:rsid w:val="003C7AEF"/>
    <w:rsid w:val="003F65B6"/>
    <w:rsid w:val="0040656C"/>
    <w:rsid w:val="0042772F"/>
    <w:rsid w:val="00436252"/>
    <w:rsid w:val="00444AC9"/>
    <w:rsid w:val="0044546C"/>
    <w:rsid w:val="00456641"/>
    <w:rsid w:val="00456660"/>
    <w:rsid w:val="00470D6F"/>
    <w:rsid w:val="00473BE6"/>
    <w:rsid w:val="00486184"/>
    <w:rsid w:val="004A5143"/>
    <w:rsid w:val="004A51D7"/>
    <w:rsid w:val="004B4062"/>
    <w:rsid w:val="004D76EE"/>
    <w:rsid w:val="00500497"/>
    <w:rsid w:val="00503AAC"/>
    <w:rsid w:val="00521D3A"/>
    <w:rsid w:val="00531E21"/>
    <w:rsid w:val="005420A7"/>
    <w:rsid w:val="00557B95"/>
    <w:rsid w:val="0057690A"/>
    <w:rsid w:val="00583A59"/>
    <w:rsid w:val="005861F9"/>
    <w:rsid w:val="0058634B"/>
    <w:rsid w:val="00590AE0"/>
    <w:rsid w:val="00594C9A"/>
    <w:rsid w:val="00594D64"/>
    <w:rsid w:val="005C56EB"/>
    <w:rsid w:val="005E0774"/>
    <w:rsid w:val="005E6CD4"/>
    <w:rsid w:val="005F2AAA"/>
    <w:rsid w:val="005F531D"/>
    <w:rsid w:val="0061461C"/>
    <w:rsid w:val="006322D2"/>
    <w:rsid w:val="006374AC"/>
    <w:rsid w:val="00645EA8"/>
    <w:rsid w:val="0066417A"/>
    <w:rsid w:val="0068422C"/>
    <w:rsid w:val="00690F2C"/>
    <w:rsid w:val="0069212B"/>
    <w:rsid w:val="006A3C52"/>
    <w:rsid w:val="006B0E44"/>
    <w:rsid w:val="006B72B5"/>
    <w:rsid w:val="006F0D5B"/>
    <w:rsid w:val="00706020"/>
    <w:rsid w:val="007129AD"/>
    <w:rsid w:val="00735FF6"/>
    <w:rsid w:val="007362DE"/>
    <w:rsid w:val="007556C0"/>
    <w:rsid w:val="007773B5"/>
    <w:rsid w:val="00782C67"/>
    <w:rsid w:val="00785615"/>
    <w:rsid w:val="00794A76"/>
    <w:rsid w:val="007A4F48"/>
    <w:rsid w:val="007C40E3"/>
    <w:rsid w:val="007E3F01"/>
    <w:rsid w:val="007F1722"/>
    <w:rsid w:val="007F19FF"/>
    <w:rsid w:val="007F1E5D"/>
    <w:rsid w:val="007F3DC8"/>
    <w:rsid w:val="00850309"/>
    <w:rsid w:val="00851B89"/>
    <w:rsid w:val="00870E71"/>
    <w:rsid w:val="008875C8"/>
    <w:rsid w:val="00894D00"/>
    <w:rsid w:val="0089748E"/>
    <w:rsid w:val="008A502B"/>
    <w:rsid w:val="008C0ADF"/>
    <w:rsid w:val="008E3E4B"/>
    <w:rsid w:val="008F0713"/>
    <w:rsid w:val="0090107A"/>
    <w:rsid w:val="00936295"/>
    <w:rsid w:val="0094512A"/>
    <w:rsid w:val="0096233C"/>
    <w:rsid w:val="009703D5"/>
    <w:rsid w:val="00983DD2"/>
    <w:rsid w:val="00996A9D"/>
    <w:rsid w:val="009A2B1E"/>
    <w:rsid w:val="009D20F9"/>
    <w:rsid w:val="009E2762"/>
    <w:rsid w:val="009E6C20"/>
    <w:rsid w:val="00A01AA1"/>
    <w:rsid w:val="00A05214"/>
    <w:rsid w:val="00A248A2"/>
    <w:rsid w:val="00A25245"/>
    <w:rsid w:val="00A57D3A"/>
    <w:rsid w:val="00A63326"/>
    <w:rsid w:val="00A6720A"/>
    <w:rsid w:val="00A828BC"/>
    <w:rsid w:val="00A86235"/>
    <w:rsid w:val="00A93200"/>
    <w:rsid w:val="00AB2245"/>
    <w:rsid w:val="00AB6394"/>
    <w:rsid w:val="00AD279D"/>
    <w:rsid w:val="00AD313B"/>
    <w:rsid w:val="00AD3FEE"/>
    <w:rsid w:val="00B00B82"/>
    <w:rsid w:val="00B0271E"/>
    <w:rsid w:val="00B23A3C"/>
    <w:rsid w:val="00B3166B"/>
    <w:rsid w:val="00B32049"/>
    <w:rsid w:val="00B41E30"/>
    <w:rsid w:val="00B53DD7"/>
    <w:rsid w:val="00B615CC"/>
    <w:rsid w:val="00B711E6"/>
    <w:rsid w:val="00BB1A35"/>
    <w:rsid w:val="00BE390D"/>
    <w:rsid w:val="00BF447C"/>
    <w:rsid w:val="00BF6A14"/>
    <w:rsid w:val="00C06E02"/>
    <w:rsid w:val="00C44550"/>
    <w:rsid w:val="00C50E38"/>
    <w:rsid w:val="00C657CC"/>
    <w:rsid w:val="00C70574"/>
    <w:rsid w:val="00C837AD"/>
    <w:rsid w:val="00C84DFA"/>
    <w:rsid w:val="00C964CA"/>
    <w:rsid w:val="00CB1FD5"/>
    <w:rsid w:val="00CD5D4A"/>
    <w:rsid w:val="00D005A5"/>
    <w:rsid w:val="00D2268E"/>
    <w:rsid w:val="00D420F5"/>
    <w:rsid w:val="00D475C3"/>
    <w:rsid w:val="00D65149"/>
    <w:rsid w:val="00D6702D"/>
    <w:rsid w:val="00D734AF"/>
    <w:rsid w:val="00D739C5"/>
    <w:rsid w:val="00D841A0"/>
    <w:rsid w:val="00DB00B7"/>
    <w:rsid w:val="00DB608F"/>
    <w:rsid w:val="00DC2D20"/>
    <w:rsid w:val="00DC5F7A"/>
    <w:rsid w:val="00DC7468"/>
    <w:rsid w:val="00E1132A"/>
    <w:rsid w:val="00E23300"/>
    <w:rsid w:val="00E51CFF"/>
    <w:rsid w:val="00E56364"/>
    <w:rsid w:val="00E61445"/>
    <w:rsid w:val="00E64515"/>
    <w:rsid w:val="00E83261"/>
    <w:rsid w:val="00E96997"/>
    <w:rsid w:val="00EA1B1A"/>
    <w:rsid w:val="00EB5262"/>
    <w:rsid w:val="00EC0865"/>
    <w:rsid w:val="00EE3B43"/>
    <w:rsid w:val="00EF1D52"/>
    <w:rsid w:val="00F00E65"/>
    <w:rsid w:val="00F1096A"/>
    <w:rsid w:val="00F23BA7"/>
    <w:rsid w:val="00F26272"/>
    <w:rsid w:val="00F40A03"/>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6A28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A3B3-0675-47B3-AEBC-365BCB32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2020-01-13T13:41:00Z</dcterms:created>
  <dcterms:modified xsi:type="dcterms:W3CDTF">2020-01-13T13:41:00Z</dcterms:modified>
</cp:coreProperties>
</file>