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11F" w:rsidRDefault="000D612F" w:rsidP="001F61B8">
      <w:pPr>
        <w:pStyle w:val="NormalParagraphStyle"/>
        <w:framePr w:w="6169" w:h="544" w:hRule="exact" w:hSpace="142" w:wrap="notBeside" w:vAnchor="page" w:hAnchor="page" w:x="1199" w:y="2861" w:anchorLock="1"/>
        <w:pBdr>
          <w:top w:val="single" w:sz="6" w:space="1" w:color="FFFFFF"/>
          <w:left w:val="single" w:sz="6" w:space="1" w:color="FFFFFF"/>
          <w:bottom w:val="single" w:sz="6" w:space="1" w:color="FFFFFF"/>
          <w:right w:val="single" w:sz="6" w:space="1" w:color="FFFFFF"/>
        </w:pBdr>
        <w:suppressAutoHyphens/>
        <w:rPr>
          <w:rFonts w:ascii="Arial" w:hAnsi="Arial"/>
          <w:color w:val="333333"/>
          <w:spacing w:val="3"/>
          <w:sz w:val="36"/>
        </w:rPr>
      </w:pPr>
      <w:r>
        <w:rPr>
          <w:rFonts w:ascii="Arial" w:hAnsi="Arial"/>
          <w:color w:val="333333"/>
          <w:spacing w:val="3"/>
          <w:sz w:val="36"/>
        </w:rPr>
        <w:t xml:space="preserve">Gemeinsame </w:t>
      </w:r>
      <w:r w:rsidR="0096311F">
        <w:rPr>
          <w:rFonts w:ascii="Arial" w:hAnsi="Arial"/>
          <w:color w:val="333333"/>
          <w:spacing w:val="3"/>
          <w:sz w:val="36"/>
        </w:rPr>
        <w:t>Presse</w:t>
      </w:r>
      <w:r w:rsidR="00E825C0">
        <w:rPr>
          <w:rFonts w:ascii="Arial" w:hAnsi="Arial"/>
          <w:color w:val="333333"/>
          <w:spacing w:val="3"/>
          <w:sz w:val="36"/>
        </w:rPr>
        <w:t>mitteilung</w:t>
      </w:r>
    </w:p>
    <w:p w:rsidR="0096311F" w:rsidRDefault="0096311F" w:rsidP="001F61B8">
      <w:pPr>
        <w:framePr w:w="6169" w:h="544" w:hRule="exact" w:hSpace="142" w:wrap="notBeside" w:vAnchor="page" w:hAnchor="page" w:x="1199" w:y="2861" w:anchorLock="1"/>
        <w:pBdr>
          <w:top w:val="single" w:sz="6" w:space="1" w:color="FFFFFF"/>
          <w:left w:val="single" w:sz="6" w:space="1" w:color="FFFFFF"/>
          <w:bottom w:val="single" w:sz="6" w:space="1" w:color="FFFFFF"/>
          <w:right w:val="single" w:sz="6" w:space="1" w:color="FFFFFF"/>
        </w:pBdr>
        <w:rPr>
          <w:rFonts w:ascii="Arial" w:hAnsi="Arial"/>
          <w:color w:val="000000"/>
          <w:sz w:val="14"/>
        </w:rPr>
      </w:pPr>
    </w:p>
    <w:p w:rsidR="0096311F" w:rsidRPr="00BC65C1" w:rsidRDefault="00FB5488" w:rsidP="00BC65C1">
      <w:pPr>
        <w:jc w:val="both"/>
        <w:rPr>
          <w:rFonts w:ascii="Arial" w:hAnsi="Arial" w:cs="Arial"/>
          <w:sz w:val="22"/>
          <w:szCs w:val="22"/>
        </w:rPr>
      </w:pPr>
      <w:r>
        <w:rPr>
          <w:noProof/>
        </w:rPr>
        <mc:AlternateContent>
          <mc:Choice Requires="wps">
            <w:drawing>
              <wp:anchor distT="0" distB="0" distL="114300" distR="114300" simplePos="0" relativeHeight="251658752" behindDoc="1" locked="0" layoutInCell="1" allowOverlap="1">
                <wp:simplePos x="0" y="0"/>
                <wp:positionH relativeFrom="column">
                  <wp:posOffset>2649220</wp:posOffset>
                </wp:positionH>
                <wp:positionV relativeFrom="paragraph">
                  <wp:posOffset>-407035</wp:posOffset>
                </wp:positionV>
                <wp:extent cx="1871345" cy="638175"/>
                <wp:effectExtent l="0" t="0" r="14605" b="2857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638175"/>
                        </a:xfrm>
                        <a:prstGeom prst="rect">
                          <a:avLst/>
                        </a:prstGeom>
                        <a:solidFill>
                          <a:srgbClr val="FFFFFF"/>
                        </a:solidFill>
                        <a:ln w="0">
                          <a:solidFill>
                            <a:srgbClr val="FFFFFF"/>
                          </a:solidFill>
                          <a:miter lim="800000"/>
                          <a:headEnd/>
                          <a:tailEnd/>
                        </a:ln>
                      </wps:spPr>
                      <wps:txbx>
                        <w:txbxContent>
                          <w:p w:rsidR="001F61B8" w:rsidRPr="00FB5488" w:rsidRDefault="001F61B8">
                            <w:pPr>
                              <w:rPr>
                                <w:rFonts w:ascii="Optima LT" w:hAnsi="Optima LT"/>
                                <w:sz w:val="18"/>
                              </w:rPr>
                            </w:pPr>
                            <w:r w:rsidRPr="00FB5488">
                              <w:rPr>
                                <w:rFonts w:ascii="Optima LT" w:hAnsi="Optima LT"/>
                                <w:sz w:val="18"/>
                              </w:rPr>
                              <w:t>Medizinische Fakultät</w:t>
                            </w:r>
                          </w:p>
                          <w:p w:rsidR="001F61B8" w:rsidRPr="00FB5488" w:rsidRDefault="001F61B8">
                            <w:pPr>
                              <w:rPr>
                                <w:rFonts w:ascii="Optima LT" w:hAnsi="Optima LT"/>
                                <w:sz w:val="18"/>
                              </w:rPr>
                            </w:pPr>
                            <w:r w:rsidRPr="00FB5488">
                              <w:rPr>
                                <w:rFonts w:ascii="Optima LT" w:hAnsi="Optima LT"/>
                                <w:sz w:val="18"/>
                              </w:rPr>
                              <w:t>der Martin-Luther-Universität</w:t>
                            </w:r>
                          </w:p>
                          <w:p w:rsidR="001F61B8" w:rsidRPr="00FB5488" w:rsidRDefault="001F61B8">
                            <w:pPr>
                              <w:rPr>
                                <w:rFonts w:ascii="Optima LT" w:hAnsi="Optima LT"/>
                                <w:sz w:val="18"/>
                              </w:rPr>
                            </w:pPr>
                            <w:r w:rsidRPr="00FB5488">
                              <w:rPr>
                                <w:rFonts w:ascii="Optima LT" w:hAnsi="Optima LT"/>
                                <w:sz w:val="18"/>
                              </w:rPr>
                              <w:t>Halle-Wittenberg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08.6pt;margin-top:-32.05pt;width:147.3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" strokecolor="white" strokeweight="0">
                <v:textbox>
                  <w:txbxContent>
                    <w:p w:rsidR="001F61B8" w:rsidRPr="00FB5488" w:rsidRDefault="001F61B8">
                      <w:pPr>
                        <w:rPr>
                          <w:rFonts w:ascii="Optima LT" w:hAnsi="Optima LT"/>
                          <w:sz w:val="18"/>
                        </w:rPr>
                      </w:pPr>
                      <w:r w:rsidRPr="00FB5488">
                        <w:rPr>
                          <w:rFonts w:ascii="Optima LT" w:hAnsi="Optima LT"/>
                          <w:sz w:val="18"/>
                        </w:rPr>
                        <w:t>Medizinische Fakultät</w:t>
                      </w:r>
                    </w:p>
                    <w:p w:rsidR="001F61B8" w:rsidRPr="00FB5488" w:rsidRDefault="001F61B8">
                      <w:pPr>
                        <w:rPr>
                          <w:rFonts w:ascii="Optima LT" w:hAnsi="Optima LT"/>
                          <w:sz w:val="18"/>
                        </w:rPr>
                      </w:pPr>
                      <w:r w:rsidRPr="00FB5488">
                        <w:rPr>
                          <w:rFonts w:ascii="Optima LT" w:hAnsi="Optima LT"/>
                          <w:sz w:val="18"/>
                        </w:rPr>
                        <w:t>der Martin-Luther-Universität</w:t>
                      </w:r>
                    </w:p>
                    <w:p w:rsidR="001F61B8" w:rsidRPr="00FB5488" w:rsidRDefault="001F61B8">
                      <w:pPr>
                        <w:rPr>
                          <w:rFonts w:ascii="Optima LT" w:hAnsi="Optima LT"/>
                          <w:sz w:val="18"/>
                        </w:rPr>
                      </w:pPr>
                      <w:r w:rsidRPr="00FB5488">
                        <w:rPr>
                          <w:rFonts w:ascii="Optima LT" w:hAnsi="Optima LT"/>
                          <w:sz w:val="18"/>
                        </w:rPr>
                        <w:t>Halle-Wittenberg</w:t>
                      </w:r>
                    </w:p>
                  </w:txbxContent>
                </v:textbox>
              </v:shape>
            </w:pict>
          </mc:Fallback>
        </mc:AlternateContent>
      </w:r>
      <w:r w:rsidR="00850B3C" w:rsidRPr="00BC65C1">
        <w:rPr>
          <w:rFonts w:ascii="Arial" w:hAnsi="Arial" w:cs="Arial"/>
          <w:noProof/>
          <w:sz w:val="22"/>
          <w:szCs w:val="22"/>
        </w:rPr>
        <w:drawing>
          <wp:anchor distT="0" distB="0" distL="114300" distR="114300" simplePos="0" relativeHeight="251656704" behindDoc="1" locked="0" layoutInCell="1" allowOverlap="1">
            <wp:simplePos x="0" y="0"/>
            <wp:positionH relativeFrom="column">
              <wp:posOffset>4552950</wp:posOffset>
            </wp:positionH>
            <wp:positionV relativeFrom="paragraph">
              <wp:posOffset>-470535</wp:posOffset>
            </wp:positionV>
            <wp:extent cx="1745615" cy="633730"/>
            <wp:effectExtent l="0" t="0" r="6985" b="0"/>
            <wp:wrapNone/>
            <wp:docPr id="4" name="Bild 2" descr="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561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B3C">
        <w:rPr>
          <w:noProof/>
        </w:rPr>
        <w:drawing>
          <wp:anchor distT="0" distB="0" distL="114300" distR="114300" simplePos="0" relativeHeight="251657728" behindDoc="1" locked="0" layoutInCell="1" allowOverlap="1">
            <wp:simplePos x="0" y="0"/>
            <wp:positionH relativeFrom="column">
              <wp:posOffset>1572260</wp:posOffset>
            </wp:positionH>
            <wp:positionV relativeFrom="paragraph">
              <wp:posOffset>-438785</wp:posOffset>
            </wp:positionV>
            <wp:extent cx="1079500" cy="559435"/>
            <wp:effectExtent l="0" t="0" r="6350" b="0"/>
            <wp:wrapNone/>
            <wp:docPr id="11" name="Bild 11" descr="SIEGEL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EGEL_SCHWAR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C75">
        <w:rPr>
          <w:noProof/>
        </w:rPr>
        <w:drawing>
          <wp:anchor distT="0" distB="0" distL="114300" distR="114300" simplePos="0" relativeHeight="251659776" behindDoc="0" locked="0" layoutInCell="1" allowOverlap="1">
            <wp:simplePos x="0" y="0"/>
            <wp:positionH relativeFrom="column">
              <wp:posOffset>57963</wp:posOffset>
            </wp:positionH>
            <wp:positionV relativeFrom="page">
              <wp:posOffset>627734</wp:posOffset>
            </wp:positionV>
            <wp:extent cx="1043305" cy="570230"/>
            <wp:effectExtent l="0" t="0" r="4445" b="127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K_Logo_A4_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3305" cy="570230"/>
                    </a:xfrm>
                    <a:prstGeom prst="rect">
                      <a:avLst/>
                    </a:prstGeom>
                  </pic:spPr>
                </pic:pic>
              </a:graphicData>
            </a:graphic>
            <wp14:sizeRelH relativeFrom="margin">
              <wp14:pctWidth>0</wp14:pctWidth>
            </wp14:sizeRelH>
            <wp14:sizeRelV relativeFrom="margin">
              <wp14:pctHeight>0</wp14:pctHeight>
            </wp14:sizeRelV>
          </wp:anchor>
        </w:drawing>
      </w:r>
    </w:p>
    <w:p w:rsidR="0096311F" w:rsidRPr="001F61B8" w:rsidRDefault="0096311F"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jc w:val="both"/>
        <w:rPr>
          <w:rFonts w:ascii="Arial" w:hAnsi="Arial" w:cs="Arial"/>
          <w:noProof/>
          <w:color w:val="333333"/>
          <w:sz w:val="16"/>
          <w:szCs w:val="16"/>
        </w:rPr>
      </w:pPr>
      <w:r w:rsidRPr="001F61B8">
        <w:rPr>
          <w:rFonts w:ascii="Arial" w:hAnsi="Arial" w:cs="Arial"/>
          <w:noProof/>
          <w:color w:val="333333"/>
          <w:sz w:val="16"/>
          <w:szCs w:val="16"/>
        </w:rPr>
        <w:t>Hausanschrift:</w:t>
      </w:r>
    </w:p>
    <w:p w:rsidR="0096311F" w:rsidRPr="001F61B8" w:rsidRDefault="009F024E"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jc w:val="both"/>
        <w:rPr>
          <w:rFonts w:ascii="Arial" w:hAnsi="Arial" w:cs="Arial"/>
          <w:noProof/>
          <w:color w:val="333333"/>
          <w:sz w:val="16"/>
          <w:szCs w:val="16"/>
        </w:rPr>
      </w:pPr>
      <w:r>
        <w:rPr>
          <w:rFonts w:ascii="Arial" w:hAnsi="Arial" w:cs="Arial"/>
          <w:noProof/>
          <w:color w:val="333333"/>
          <w:sz w:val="16"/>
          <w:szCs w:val="16"/>
        </w:rPr>
        <w:t>Kiefernweg 34</w:t>
      </w:r>
    </w:p>
    <w:p w:rsidR="0096311F" w:rsidRPr="001F61B8" w:rsidRDefault="0096311F"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jc w:val="both"/>
        <w:rPr>
          <w:rFonts w:ascii="Arial" w:hAnsi="Arial" w:cs="Arial"/>
          <w:noProof/>
          <w:color w:val="333333"/>
          <w:sz w:val="16"/>
          <w:szCs w:val="16"/>
        </w:rPr>
      </w:pPr>
      <w:r w:rsidRPr="001F61B8">
        <w:rPr>
          <w:rFonts w:ascii="Arial" w:hAnsi="Arial" w:cs="Arial"/>
          <w:noProof/>
          <w:color w:val="333333"/>
          <w:sz w:val="16"/>
          <w:szCs w:val="16"/>
        </w:rPr>
        <w:t>06120 Halle (Saale)</w:t>
      </w:r>
    </w:p>
    <w:p w:rsidR="0096311F" w:rsidRPr="001F61B8" w:rsidRDefault="0096311F"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jc w:val="both"/>
        <w:rPr>
          <w:rFonts w:ascii="Arial" w:hAnsi="Arial" w:cs="Arial"/>
          <w:noProof/>
          <w:color w:val="333333"/>
          <w:sz w:val="16"/>
          <w:szCs w:val="16"/>
        </w:rPr>
      </w:pPr>
    </w:p>
    <w:p w:rsidR="0096311F" w:rsidRDefault="0096311F"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r w:rsidRPr="001F61B8">
        <w:rPr>
          <w:rFonts w:ascii="Arial" w:hAnsi="Arial" w:cs="Arial"/>
          <w:noProof/>
          <w:color w:val="333333"/>
          <w:sz w:val="16"/>
          <w:szCs w:val="16"/>
        </w:rPr>
        <w:t>Tel</w:t>
      </w:r>
      <w:r w:rsidR="009F024E">
        <w:rPr>
          <w:rFonts w:ascii="Arial" w:hAnsi="Arial" w:cs="Arial"/>
          <w:noProof/>
          <w:color w:val="333333"/>
          <w:sz w:val="16"/>
          <w:szCs w:val="16"/>
        </w:rPr>
        <w:t>efon: (</w:t>
      </w:r>
      <w:r w:rsidR="001F61B8">
        <w:rPr>
          <w:rFonts w:ascii="Arial" w:hAnsi="Arial" w:cs="Arial"/>
          <w:noProof/>
          <w:color w:val="333333"/>
          <w:sz w:val="16"/>
          <w:szCs w:val="16"/>
        </w:rPr>
        <w:t>0345) 557</w:t>
      </w:r>
      <w:r w:rsidR="009F024E">
        <w:rPr>
          <w:rFonts w:ascii="Arial" w:hAnsi="Arial" w:cs="Arial"/>
          <w:noProof/>
          <w:color w:val="333333"/>
          <w:sz w:val="16"/>
          <w:szCs w:val="16"/>
        </w:rPr>
        <w:t xml:space="preserve"> </w:t>
      </w:r>
      <w:r w:rsidR="00BE738B">
        <w:rPr>
          <w:rFonts w:ascii="Arial" w:hAnsi="Arial" w:cs="Arial"/>
          <w:noProof/>
          <w:color w:val="333333"/>
          <w:sz w:val="16"/>
          <w:szCs w:val="16"/>
        </w:rPr>
        <w:t>1345</w:t>
      </w:r>
      <w:r w:rsidR="001F61B8">
        <w:rPr>
          <w:rFonts w:ascii="Arial" w:hAnsi="Arial" w:cs="Arial"/>
          <w:noProof/>
          <w:color w:val="333333"/>
          <w:sz w:val="16"/>
          <w:szCs w:val="16"/>
        </w:rPr>
        <w:br/>
        <w:t>Telef</w:t>
      </w:r>
      <w:r w:rsidR="009F024E">
        <w:rPr>
          <w:rFonts w:ascii="Arial" w:hAnsi="Arial" w:cs="Arial"/>
          <w:noProof/>
          <w:color w:val="333333"/>
          <w:sz w:val="16"/>
          <w:szCs w:val="16"/>
        </w:rPr>
        <w:t>ax: (</w:t>
      </w:r>
      <w:r w:rsidR="009F024E" w:rsidRPr="009F024E">
        <w:rPr>
          <w:rFonts w:ascii="Arial" w:hAnsi="Arial" w:cs="Arial"/>
          <w:noProof/>
          <w:color w:val="333333"/>
          <w:sz w:val="16"/>
          <w:szCs w:val="16"/>
        </w:rPr>
        <w:t>0345</w:t>
      </w:r>
      <w:r w:rsidR="009F024E">
        <w:rPr>
          <w:rFonts w:ascii="Arial" w:hAnsi="Arial" w:cs="Arial"/>
          <w:noProof/>
          <w:color w:val="333333"/>
          <w:sz w:val="16"/>
          <w:szCs w:val="16"/>
        </w:rPr>
        <w:t>)</w:t>
      </w:r>
      <w:r w:rsidR="009F024E" w:rsidRPr="009F024E">
        <w:rPr>
          <w:rFonts w:ascii="Arial" w:hAnsi="Arial" w:cs="Arial"/>
          <w:noProof/>
          <w:color w:val="333333"/>
          <w:sz w:val="16"/>
          <w:szCs w:val="16"/>
        </w:rPr>
        <w:t xml:space="preserve"> 557 902928</w:t>
      </w:r>
    </w:p>
    <w:p w:rsidR="009A482A" w:rsidRPr="001F61B8" w:rsidRDefault="009A482A"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1F61B8" w:rsidRDefault="009A482A"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r>
        <w:rPr>
          <w:rFonts w:ascii="Arial" w:hAnsi="Arial" w:cs="Arial"/>
          <w:noProof/>
          <w:color w:val="333333"/>
          <w:sz w:val="16"/>
          <w:szCs w:val="16"/>
        </w:rPr>
        <w:t xml:space="preserve">E-Mail: </w:t>
      </w:r>
      <w:hyperlink r:id="rId11" w:history="1">
        <w:r w:rsidRPr="009C2610">
          <w:rPr>
            <w:rStyle w:val="Hyperlink"/>
            <w:rFonts w:ascii="Arial" w:hAnsi="Arial" w:cs="Arial"/>
            <w:noProof/>
            <w:sz w:val="16"/>
            <w:szCs w:val="16"/>
          </w:rPr>
          <w:t>presse@uk-halle.de</w:t>
        </w:r>
      </w:hyperlink>
      <w:r>
        <w:rPr>
          <w:rFonts w:ascii="Arial" w:hAnsi="Arial" w:cs="Arial"/>
          <w:noProof/>
          <w:color w:val="333333"/>
          <w:sz w:val="16"/>
          <w:szCs w:val="16"/>
        </w:rPr>
        <w:t xml:space="preserve"> </w:t>
      </w:r>
    </w:p>
    <w:p w:rsidR="009A482A" w:rsidRDefault="00A65FE4"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hyperlink r:id="rId12" w:history="1">
        <w:r w:rsidR="009A482A" w:rsidRPr="009C2610">
          <w:rPr>
            <w:rStyle w:val="Hyperlink"/>
            <w:rFonts w:ascii="Arial" w:hAnsi="Arial" w:cs="Arial"/>
            <w:noProof/>
            <w:sz w:val="16"/>
            <w:szCs w:val="16"/>
          </w:rPr>
          <w:t>www.medizin.uni-halle.de</w:t>
        </w:r>
      </w:hyperlink>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3C6E23" w:rsidRDefault="003C6E23"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0D612F" w:rsidRPr="00C30B44" w:rsidRDefault="000D612F"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rPr>
          <w:rFonts w:ascii="Arial" w:hAnsi="Arial" w:cs="Arial"/>
          <w:b/>
          <w:color w:val="404040" w:themeColor="text1" w:themeTint="BF"/>
          <w:sz w:val="16"/>
          <w:szCs w:val="16"/>
        </w:rPr>
      </w:pPr>
      <w:r w:rsidRPr="00C30B44">
        <w:rPr>
          <w:rFonts w:ascii="Arial" w:hAnsi="Arial" w:cs="Arial"/>
          <w:b/>
          <w:color w:val="404040" w:themeColor="text1" w:themeTint="BF"/>
          <w:sz w:val="16"/>
          <w:szCs w:val="16"/>
        </w:rPr>
        <w:t>AOK Sachsen-Anhalt</w:t>
      </w:r>
    </w:p>
    <w:p w:rsidR="00FB5488" w:rsidRPr="00C30B44" w:rsidRDefault="00FB5488"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rPr>
          <w:rFonts w:ascii="Arial" w:hAnsi="Arial" w:cs="Arial"/>
          <w:b/>
          <w:color w:val="404040" w:themeColor="text1" w:themeTint="BF"/>
          <w:sz w:val="16"/>
          <w:szCs w:val="16"/>
        </w:rPr>
      </w:pPr>
    </w:p>
    <w:p w:rsidR="000D612F" w:rsidRPr="00C30B44" w:rsidRDefault="000D612F"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rPr>
          <w:rFonts w:ascii="Arial" w:hAnsi="Arial" w:cs="Arial"/>
          <w:b/>
          <w:color w:val="404040" w:themeColor="text1" w:themeTint="BF"/>
          <w:sz w:val="16"/>
          <w:szCs w:val="16"/>
        </w:rPr>
      </w:pPr>
      <w:r w:rsidRPr="00C30B44">
        <w:rPr>
          <w:rFonts w:ascii="Arial" w:hAnsi="Arial" w:cs="Arial"/>
          <w:b/>
          <w:color w:val="404040" w:themeColor="text1" w:themeTint="BF"/>
          <w:sz w:val="16"/>
          <w:szCs w:val="16"/>
        </w:rPr>
        <w:t>Anna-Kristina Mahler</w:t>
      </w:r>
    </w:p>
    <w:p w:rsidR="000D612F" w:rsidRPr="00C30B44" w:rsidRDefault="000D612F"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rPr>
          <w:rFonts w:ascii="Arial" w:hAnsi="Arial" w:cs="Arial"/>
          <w:b/>
          <w:color w:val="404040" w:themeColor="text1" w:themeTint="BF"/>
          <w:sz w:val="16"/>
          <w:szCs w:val="16"/>
        </w:rPr>
      </w:pPr>
      <w:r w:rsidRPr="00C30B44">
        <w:rPr>
          <w:rFonts w:ascii="Arial" w:hAnsi="Arial" w:cs="Arial"/>
          <w:b/>
          <w:color w:val="404040" w:themeColor="text1" w:themeTint="BF"/>
          <w:sz w:val="16"/>
          <w:szCs w:val="16"/>
        </w:rPr>
        <w:t>Pressesprecherin</w:t>
      </w:r>
      <w:r w:rsidRPr="00C30B44">
        <w:rPr>
          <w:rFonts w:ascii="Arial" w:hAnsi="Arial" w:cs="Arial"/>
          <w:b/>
          <w:color w:val="404040" w:themeColor="text1" w:themeTint="BF"/>
          <w:sz w:val="16"/>
          <w:szCs w:val="16"/>
        </w:rPr>
        <w:br/>
      </w:r>
    </w:p>
    <w:p w:rsidR="000D612F" w:rsidRPr="00C30B44" w:rsidRDefault="000D612F"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rPr>
          <w:rFonts w:ascii="Arial" w:hAnsi="Arial" w:cs="Arial"/>
          <w:color w:val="404040" w:themeColor="text1" w:themeTint="BF"/>
          <w:sz w:val="16"/>
          <w:szCs w:val="16"/>
        </w:rPr>
      </w:pPr>
      <w:r w:rsidRPr="00C30B44">
        <w:rPr>
          <w:rFonts w:ascii="Arial" w:hAnsi="Arial" w:cs="Arial"/>
          <w:color w:val="404040" w:themeColor="text1" w:themeTint="BF"/>
          <w:sz w:val="16"/>
          <w:szCs w:val="16"/>
        </w:rPr>
        <w:t>Telefon: 0391 2878-44426</w:t>
      </w:r>
    </w:p>
    <w:p w:rsidR="000D612F" w:rsidRPr="00C30B44" w:rsidRDefault="000D612F"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rPr>
          <w:rFonts w:ascii="Arial" w:hAnsi="Arial" w:cs="Arial"/>
          <w:color w:val="404040" w:themeColor="text1" w:themeTint="BF"/>
          <w:sz w:val="16"/>
          <w:szCs w:val="16"/>
        </w:rPr>
      </w:pPr>
      <w:r w:rsidRPr="00C30B44">
        <w:rPr>
          <w:rFonts w:ascii="Arial" w:hAnsi="Arial" w:cs="Arial"/>
          <w:color w:val="404040" w:themeColor="text1" w:themeTint="BF"/>
          <w:sz w:val="16"/>
          <w:szCs w:val="16"/>
        </w:rPr>
        <w:t>Telefax: 0391 2878-44576</w:t>
      </w:r>
    </w:p>
    <w:p w:rsidR="00FB5488" w:rsidRPr="00C30B44" w:rsidRDefault="00FB5488"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color w:val="404040" w:themeColor="text1" w:themeTint="BF"/>
        </w:rPr>
      </w:pPr>
    </w:p>
    <w:p w:rsidR="009D0346" w:rsidRPr="00C30B44" w:rsidRDefault="00A65FE4"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404040" w:themeColor="text1" w:themeTint="BF"/>
          <w:sz w:val="16"/>
          <w:szCs w:val="16"/>
        </w:rPr>
      </w:pPr>
      <w:hyperlink r:id="rId13" w:history="1">
        <w:r w:rsidR="000D612F" w:rsidRPr="00C30B44">
          <w:rPr>
            <w:rStyle w:val="Hyperlink"/>
            <w:rFonts w:ascii="Arial" w:hAnsi="Arial" w:cs="Arial"/>
            <w:color w:val="404040" w:themeColor="text1" w:themeTint="BF"/>
            <w:sz w:val="16"/>
            <w:szCs w:val="16"/>
          </w:rPr>
          <w:t>presse@san.aok.de</w:t>
        </w:r>
      </w:hyperlink>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D0346" w:rsidRDefault="009D0346" w:rsidP="00FB5488">
      <w:pPr>
        <w:framePr w:w="2279" w:h="8089" w:hSpace="142" w:wrap="notBeside" w:vAnchor="page" w:hAnchor="page" w:x="9139" w:y="6013" w:anchorLock="1"/>
        <w:pBdr>
          <w:top w:val="single" w:sz="6" w:space="1" w:color="FFFFFF"/>
          <w:left w:val="single" w:sz="6" w:space="1" w:color="FFFFFF"/>
          <w:bottom w:val="single" w:sz="6" w:space="1" w:color="FFFFFF"/>
          <w:right w:val="single" w:sz="6" w:space="1" w:color="FFFFFF"/>
        </w:pBdr>
        <w:spacing w:line="288" w:lineRule="auto"/>
        <w:rPr>
          <w:rFonts w:ascii="Arial" w:hAnsi="Arial" w:cs="Arial"/>
          <w:noProof/>
          <w:color w:val="333333"/>
          <w:sz w:val="16"/>
          <w:szCs w:val="16"/>
        </w:rPr>
      </w:pPr>
    </w:p>
    <w:p w:rsidR="0096311F" w:rsidRPr="00BC65C1" w:rsidRDefault="0096311F" w:rsidP="00BC65C1">
      <w:pPr>
        <w:framePr w:w="2801" w:h="3062" w:hSpace="142" w:wrap="around" w:hAnchor="page" w:x="13949" w:y="1135"/>
        <w:pBdr>
          <w:top w:val="single" w:sz="6" w:space="1" w:color="auto"/>
          <w:left w:val="single" w:sz="6" w:space="1" w:color="auto"/>
          <w:bottom w:val="single" w:sz="6" w:space="1" w:color="auto"/>
          <w:right w:val="single" w:sz="6" w:space="1" w:color="auto"/>
        </w:pBdr>
        <w:jc w:val="both"/>
        <w:rPr>
          <w:rFonts w:ascii="Arial" w:hAnsi="Arial" w:cs="Arial"/>
          <w:sz w:val="22"/>
          <w:szCs w:val="22"/>
        </w:rPr>
      </w:pPr>
    </w:p>
    <w:p w:rsidR="00CA43A9" w:rsidRPr="00BC65C1" w:rsidRDefault="00CA43A9" w:rsidP="00BC65C1">
      <w:pPr>
        <w:jc w:val="both"/>
        <w:rPr>
          <w:rFonts w:ascii="Arial" w:hAnsi="Arial" w:cs="Arial"/>
          <w:sz w:val="22"/>
          <w:szCs w:val="22"/>
        </w:rPr>
      </w:pPr>
    </w:p>
    <w:p w:rsidR="004217C7" w:rsidRDefault="004217C7" w:rsidP="00BC65C1">
      <w:pPr>
        <w:jc w:val="both"/>
        <w:rPr>
          <w:rStyle w:val="hps"/>
          <w:rFonts w:ascii="Arial" w:hAnsi="Arial" w:cs="Arial"/>
          <w:b/>
          <w:sz w:val="28"/>
          <w:szCs w:val="28"/>
        </w:rPr>
      </w:pPr>
    </w:p>
    <w:p w:rsidR="004217C7" w:rsidRDefault="004217C7" w:rsidP="00BC65C1">
      <w:pPr>
        <w:jc w:val="both"/>
        <w:rPr>
          <w:rStyle w:val="hps"/>
          <w:rFonts w:ascii="Arial" w:hAnsi="Arial" w:cs="Arial"/>
          <w:b/>
          <w:sz w:val="28"/>
          <w:szCs w:val="28"/>
        </w:rPr>
      </w:pPr>
    </w:p>
    <w:p w:rsidR="004217C7" w:rsidRDefault="004217C7" w:rsidP="00BC65C1">
      <w:pPr>
        <w:jc w:val="both"/>
        <w:rPr>
          <w:rStyle w:val="hps"/>
          <w:rFonts w:ascii="Arial" w:hAnsi="Arial" w:cs="Arial"/>
          <w:b/>
          <w:sz w:val="28"/>
          <w:szCs w:val="28"/>
        </w:rPr>
      </w:pPr>
    </w:p>
    <w:p w:rsidR="00FB5488" w:rsidRDefault="00FB5488" w:rsidP="00FB5488">
      <w:pPr>
        <w:framePr w:w="2415" w:h="1933" w:hSpace="142" w:wrap="notBeside" w:vAnchor="page" w:hAnchor="page" w:x="9152" w:y="3757"/>
        <w:pBdr>
          <w:top w:val="single" w:sz="6" w:space="1" w:color="FFFFFF"/>
          <w:left w:val="single" w:sz="6" w:space="1" w:color="FFFFFF"/>
          <w:bottom w:val="single" w:sz="6" w:space="1" w:color="FFFFFF"/>
          <w:right w:val="single" w:sz="6" w:space="1" w:color="FFFFFF"/>
        </w:pBdr>
        <w:spacing w:line="288" w:lineRule="auto"/>
        <w:rPr>
          <w:rFonts w:ascii="Arial" w:hAnsi="Arial" w:cs="Arial"/>
          <w:b/>
          <w:color w:val="333333"/>
          <w:sz w:val="16"/>
          <w:szCs w:val="16"/>
        </w:rPr>
      </w:pPr>
      <w:r w:rsidRPr="001F61B8">
        <w:rPr>
          <w:rFonts w:ascii="Arial" w:hAnsi="Arial" w:cs="Arial"/>
          <w:b/>
          <w:color w:val="333333"/>
          <w:sz w:val="16"/>
          <w:szCs w:val="16"/>
        </w:rPr>
        <w:t xml:space="preserve">Stabsstelle Presse und </w:t>
      </w:r>
    </w:p>
    <w:p w:rsidR="00FB5488" w:rsidRPr="001F61B8" w:rsidRDefault="00FB5488" w:rsidP="00FB5488">
      <w:pPr>
        <w:framePr w:w="2415" w:h="1933" w:hSpace="142" w:wrap="notBeside" w:vAnchor="page" w:hAnchor="page" w:x="9152" w:y="3757"/>
        <w:pBdr>
          <w:top w:val="single" w:sz="6" w:space="1" w:color="FFFFFF"/>
          <w:left w:val="single" w:sz="6" w:space="1" w:color="FFFFFF"/>
          <w:bottom w:val="single" w:sz="6" w:space="1" w:color="FFFFFF"/>
          <w:right w:val="single" w:sz="6" w:space="1" w:color="FFFFFF"/>
        </w:pBdr>
        <w:spacing w:line="288" w:lineRule="auto"/>
        <w:rPr>
          <w:rFonts w:ascii="Arial" w:hAnsi="Arial" w:cs="Arial"/>
          <w:b/>
          <w:color w:val="333333"/>
          <w:sz w:val="16"/>
          <w:szCs w:val="16"/>
        </w:rPr>
      </w:pPr>
      <w:r w:rsidRPr="001F61B8">
        <w:rPr>
          <w:rFonts w:ascii="Arial" w:hAnsi="Arial" w:cs="Arial"/>
          <w:b/>
          <w:color w:val="333333"/>
          <w:sz w:val="16"/>
          <w:szCs w:val="16"/>
        </w:rPr>
        <w:t>Unternehmenskommunikation</w:t>
      </w:r>
    </w:p>
    <w:p w:rsidR="00C30B44" w:rsidRDefault="00C30B44" w:rsidP="00FB5488">
      <w:pPr>
        <w:framePr w:w="2415" w:h="1933" w:hSpace="142" w:wrap="notBeside" w:vAnchor="page" w:hAnchor="page" w:x="9152" w:y="3757"/>
        <w:pBdr>
          <w:top w:val="single" w:sz="6" w:space="1" w:color="FFFFFF"/>
          <w:left w:val="single" w:sz="6" w:space="1" w:color="FFFFFF"/>
          <w:bottom w:val="single" w:sz="6" w:space="1" w:color="FFFFFF"/>
          <w:right w:val="single" w:sz="6" w:space="1" w:color="FFFFFF"/>
        </w:pBdr>
        <w:spacing w:line="288" w:lineRule="auto"/>
        <w:rPr>
          <w:rFonts w:ascii="Arial" w:hAnsi="Arial" w:cs="Arial"/>
          <w:b/>
          <w:color w:val="404040" w:themeColor="text1" w:themeTint="BF"/>
          <w:sz w:val="16"/>
          <w:szCs w:val="16"/>
        </w:rPr>
      </w:pPr>
    </w:p>
    <w:p w:rsidR="00FB5488" w:rsidRPr="00C30B44" w:rsidRDefault="00FB5488" w:rsidP="00FB5488">
      <w:pPr>
        <w:framePr w:w="2415" w:h="1933" w:hSpace="142" w:wrap="notBeside" w:vAnchor="page" w:hAnchor="page" w:x="9152" w:y="3757"/>
        <w:pBdr>
          <w:top w:val="single" w:sz="6" w:space="1" w:color="FFFFFF"/>
          <w:left w:val="single" w:sz="6" w:space="1" w:color="FFFFFF"/>
          <w:bottom w:val="single" w:sz="6" w:space="1" w:color="FFFFFF"/>
          <w:right w:val="single" w:sz="6" w:space="1" w:color="FFFFFF"/>
        </w:pBdr>
        <w:spacing w:line="288" w:lineRule="auto"/>
        <w:rPr>
          <w:rFonts w:ascii="Arial" w:hAnsi="Arial" w:cs="Arial"/>
          <w:b/>
          <w:color w:val="404040" w:themeColor="text1" w:themeTint="BF"/>
          <w:sz w:val="16"/>
          <w:szCs w:val="16"/>
        </w:rPr>
      </w:pPr>
      <w:r w:rsidRPr="00C30B44">
        <w:rPr>
          <w:rFonts w:ascii="Arial" w:hAnsi="Arial" w:cs="Arial"/>
          <w:b/>
          <w:color w:val="404040" w:themeColor="text1" w:themeTint="BF"/>
          <w:sz w:val="16"/>
          <w:szCs w:val="16"/>
        </w:rPr>
        <w:t>Leiterin und Pressesprecherin</w:t>
      </w:r>
    </w:p>
    <w:p w:rsidR="00FB5488" w:rsidRDefault="00FB5488" w:rsidP="00FB5488">
      <w:pPr>
        <w:framePr w:w="2415" w:h="1933" w:hSpace="142" w:wrap="notBeside" w:vAnchor="page" w:hAnchor="page" w:x="9152" w:y="3757"/>
        <w:pBdr>
          <w:top w:val="single" w:sz="6" w:space="1" w:color="FFFFFF"/>
          <w:left w:val="single" w:sz="6" w:space="1" w:color="FFFFFF"/>
          <w:bottom w:val="single" w:sz="6" w:space="1" w:color="FFFFFF"/>
          <w:right w:val="single" w:sz="6" w:space="1" w:color="FFFFFF"/>
        </w:pBdr>
        <w:spacing w:line="288" w:lineRule="auto"/>
        <w:rPr>
          <w:rFonts w:ascii="Arial" w:hAnsi="Arial" w:cs="Arial"/>
          <w:b/>
          <w:color w:val="333333"/>
          <w:sz w:val="16"/>
          <w:szCs w:val="16"/>
        </w:rPr>
      </w:pPr>
      <w:r>
        <w:rPr>
          <w:rFonts w:ascii="Arial" w:hAnsi="Arial" w:cs="Arial"/>
          <w:b/>
          <w:color w:val="333333"/>
          <w:sz w:val="16"/>
          <w:szCs w:val="16"/>
        </w:rPr>
        <w:t>Christina A. Becker</w:t>
      </w:r>
      <w:r w:rsidR="006C3899">
        <w:rPr>
          <w:rFonts w:ascii="Arial" w:hAnsi="Arial" w:cs="Arial"/>
          <w:b/>
          <w:color w:val="333333"/>
          <w:sz w:val="16"/>
          <w:szCs w:val="16"/>
        </w:rPr>
        <w:br/>
      </w:r>
    </w:p>
    <w:p w:rsidR="00FB5488" w:rsidRPr="00C30B44" w:rsidRDefault="00FB5488" w:rsidP="00C30B44">
      <w:pPr>
        <w:framePr w:w="2415" w:h="1933" w:hSpace="142" w:wrap="notBeside" w:vAnchor="page" w:hAnchor="page" w:x="9152" w:y="3757"/>
        <w:pBdr>
          <w:top w:val="single" w:sz="6" w:space="1" w:color="FFFFFF"/>
          <w:left w:val="single" w:sz="6" w:space="1" w:color="FFFFFF"/>
          <w:bottom w:val="single" w:sz="6" w:space="1" w:color="FFFFFF"/>
          <w:right w:val="single" w:sz="6" w:space="1" w:color="FFFFFF"/>
        </w:pBdr>
        <w:spacing w:line="288" w:lineRule="auto"/>
        <w:rPr>
          <w:rFonts w:ascii="Arial" w:hAnsi="Arial" w:cs="Arial"/>
          <w:b/>
          <w:color w:val="333333"/>
          <w:sz w:val="16"/>
          <w:szCs w:val="16"/>
        </w:rPr>
      </w:pPr>
      <w:r>
        <w:rPr>
          <w:rFonts w:ascii="Arial" w:hAnsi="Arial" w:cs="Arial"/>
          <w:b/>
          <w:color w:val="333333"/>
          <w:sz w:val="16"/>
          <w:szCs w:val="16"/>
        </w:rPr>
        <w:t xml:space="preserve">Wissenschaftsredakteurin </w:t>
      </w:r>
      <w:r>
        <w:rPr>
          <w:rFonts w:ascii="Arial" w:hAnsi="Arial" w:cs="Arial"/>
          <w:b/>
          <w:color w:val="333333"/>
          <w:sz w:val="16"/>
          <w:szCs w:val="16"/>
        </w:rPr>
        <w:br/>
        <w:t>Cornelia Fuhrmann</w:t>
      </w:r>
    </w:p>
    <w:p w:rsidR="00752C75" w:rsidRPr="000D612F" w:rsidRDefault="00752C75" w:rsidP="000D612F">
      <w:pPr>
        <w:rPr>
          <w:rFonts w:ascii="Arial" w:hAnsi="Arial" w:cs="Arial"/>
          <w:b/>
          <w:sz w:val="28"/>
          <w:szCs w:val="28"/>
        </w:rPr>
      </w:pPr>
      <w:r>
        <w:rPr>
          <w:rFonts w:ascii="Arial" w:hAnsi="Arial" w:cs="Arial"/>
          <w:b/>
          <w:sz w:val="28"/>
          <w:szCs w:val="28"/>
        </w:rPr>
        <w:t>AOK und Uni</w:t>
      </w:r>
      <w:r w:rsidR="00A65FE4">
        <w:rPr>
          <w:rFonts w:ascii="Arial" w:hAnsi="Arial" w:cs="Arial"/>
          <w:b/>
          <w:sz w:val="28"/>
          <w:szCs w:val="28"/>
        </w:rPr>
        <w:t>versitätsmedizin</w:t>
      </w:r>
      <w:bookmarkStart w:id="0" w:name="_GoBack"/>
      <w:bookmarkEnd w:id="0"/>
      <w:r>
        <w:rPr>
          <w:rFonts w:ascii="Arial" w:hAnsi="Arial" w:cs="Arial"/>
          <w:b/>
          <w:sz w:val="28"/>
          <w:szCs w:val="28"/>
        </w:rPr>
        <w:t xml:space="preserve"> Halle wollen Gesundheitsversorgung in Sachsen-Anhalt verbessern</w:t>
      </w:r>
    </w:p>
    <w:p w:rsidR="005A3449" w:rsidRDefault="005A3449" w:rsidP="005A3449">
      <w:pPr>
        <w:spacing w:line="360" w:lineRule="auto"/>
        <w:jc w:val="both"/>
        <w:rPr>
          <w:rFonts w:ascii="OptimaLT-Bold" w:hAnsi="OptimaLT-Bold" w:cs="OptimaLT-Bold"/>
          <w:b/>
          <w:bCs/>
          <w:sz w:val="20"/>
        </w:rPr>
      </w:pPr>
    </w:p>
    <w:p w:rsidR="00752C75" w:rsidRDefault="000D612F" w:rsidP="003C6E23">
      <w:pPr>
        <w:spacing w:line="276" w:lineRule="auto"/>
        <w:jc w:val="both"/>
        <w:rPr>
          <w:rFonts w:ascii="Arial" w:hAnsi="Arial" w:cs="Arial"/>
          <w:sz w:val="22"/>
          <w:szCs w:val="22"/>
        </w:rPr>
      </w:pPr>
      <w:r w:rsidRPr="000D612F">
        <w:rPr>
          <w:rFonts w:ascii="Arial" w:hAnsi="Arial" w:cs="Arial"/>
          <w:sz w:val="22"/>
          <w:szCs w:val="22"/>
        </w:rPr>
        <w:t xml:space="preserve">Wie können Menschen mit Demenz und pflegende Angehörige zu Hause am besten beraten und versorgt werden? Wird es auch in zehn Jahren noch ausreichend Notärztinnen und -ärzte in Stadt und Land geben? Und werden Patientinnen und Patienten auf der Grundlage evidenzbasierter medizinischer Leitlinien versorgt? </w:t>
      </w:r>
    </w:p>
    <w:p w:rsidR="00752C75" w:rsidRDefault="00752C75" w:rsidP="003C6E23">
      <w:pPr>
        <w:spacing w:line="276" w:lineRule="auto"/>
        <w:jc w:val="both"/>
        <w:rPr>
          <w:rFonts w:ascii="Arial" w:hAnsi="Arial" w:cs="Arial"/>
          <w:sz w:val="22"/>
          <w:szCs w:val="22"/>
        </w:rPr>
      </w:pPr>
    </w:p>
    <w:p w:rsidR="000D612F" w:rsidRPr="000D612F" w:rsidRDefault="000D612F" w:rsidP="003C6E23">
      <w:pPr>
        <w:spacing w:line="276" w:lineRule="auto"/>
        <w:jc w:val="both"/>
        <w:rPr>
          <w:rFonts w:ascii="Arial" w:hAnsi="Arial" w:cs="Arial"/>
          <w:sz w:val="22"/>
          <w:szCs w:val="22"/>
        </w:rPr>
      </w:pPr>
      <w:r w:rsidRPr="000D612F">
        <w:rPr>
          <w:rFonts w:ascii="Arial" w:hAnsi="Arial" w:cs="Arial"/>
          <w:sz w:val="22"/>
          <w:szCs w:val="22"/>
        </w:rPr>
        <w:t xml:space="preserve">Ein </w:t>
      </w:r>
      <w:r w:rsidR="009B11C0">
        <w:rPr>
          <w:rFonts w:ascii="Arial" w:hAnsi="Arial" w:cs="Arial"/>
          <w:sz w:val="22"/>
          <w:szCs w:val="22"/>
        </w:rPr>
        <w:t xml:space="preserve">jetzt gegründeter </w:t>
      </w:r>
      <w:r w:rsidR="00752C75">
        <w:rPr>
          <w:rFonts w:ascii="Arial" w:hAnsi="Arial" w:cs="Arial"/>
          <w:sz w:val="22"/>
          <w:szCs w:val="22"/>
        </w:rPr>
        <w:t>Forschungsverbund</w:t>
      </w:r>
      <w:r w:rsidRPr="000D612F">
        <w:rPr>
          <w:rFonts w:ascii="Arial" w:hAnsi="Arial" w:cs="Arial"/>
          <w:sz w:val="22"/>
          <w:szCs w:val="22"/>
        </w:rPr>
        <w:t xml:space="preserve"> zwischen der Krankenkasse AOK Sachsen-Anhalt und dem Profilzentrum Gesundheitswissenschaften der Medizinischen Fakultät der Martin-Luther-Universität Halle-Wittenberg will darauf Antworten liefern. </w:t>
      </w:r>
    </w:p>
    <w:p w:rsidR="000D612F" w:rsidRPr="000D612F" w:rsidRDefault="000D612F" w:rsidP="003C6E23">
      <w:pPr>
        <w:spacing w:line="276" w:lineRule="auto"/>
        <w:jc w:val="both"/>
        <w:rPr>
          <w:rFonts w:ascii="Arial" w:hAnsi="Arial" w:cs="Arial"/>
          <w:b/>
          <w:sz w:val="22"/>
          <w:szCs w:val="22"/>
        </w:rPr>
      </w:pPr>
    </w:p>
    <w:p w:rsidR="000D612F" w:rsidRPr="000D612F" w:rsidRDefault="000D612F" w:rsidP="003C6E23">
      <w:pPr>
        <w:spacing w:line="276" w:lineRule="auto"/>
        <w:jc w:val="both"/>
        <w:rPr>
          <w:rFonts w:ascii="Arial" w:hAnsi="Arial" w:cs="Arial"/>
          <w:sz w:val="22"/>
          <w:szCs w:val="22"/>
        </w:rPr>
      </w:pPr>
      <w:r w:rsidRPr="000D612F">
        <w:rPr>
          <w:rFonts w:ascii="Arial" w:hAnsi="Arial" w:cs="Arial"/>
          <w:sz w:val="22"/>
          <w:szCs w:val="22"/>
        </w:rPr>
        <w:t xml:space="preserve">Das gemeinsame Projekt soll helfen, dass die Menschen in Sachsen-Anhalt auch in Zukunft medizinisch und pflegerisch auf einem hohen Niveau versorgt werden. </w:t>
      </w:r>
    </w:p>
    <w:p w:rsidR="000D612F" w:rsidRPr="000D612F" w:rsidRDefault="000D612F" w:rsidP="003C6E23">
      <w:pPr>
        <w:spacing w:line="276" w:lineRule="auto"/>
        <w:jc w:val="both"/>
        <w:rPr>
          <w:rFonts w:ascii="Arial" w:hAnsi="Arial" w:cs="Arial"/>
          <w:sz w:val="22"/>
          <w:szCs w:val="22"/>
        </w:rPr>
      </w:pPr>
    </w:p>
    <w:p w:rsidR="000D612F" w:rsidRPr="000D612F" w:rsidRDefault="000D612F" w:rsidP="003C6E23">
      <w:pPr>
        <w:spacing w:line="276" w:lineRule="auto"/>
        <w:jc w:val="both"/>
        <w:rPr>
          <w:rFonts w:ascii="Arial" w:hAnsi="Arial" w:cs="Arial"/>
          <w:sz w:val="22"/>
          <w:szCs w:val="22"/>
        </w:rPr>
      </w:pPr>
      <w:r w:rsidRPr="000D612F">
        <w:rPr>
          <w:rFonts w:ascii="Arial" w:hAnsi="Arial" w:cs="Arial"/>
          <w:sz w:val="22"/>
          <w:szCs w:val="22"/>
        </w:rPr>
        <w:t>„Mit dem Forschungsverbund bündeln und koordinieren wir in Sachsen-Anhalt das Fachwissen der größten Krankenkasse und der Wissenschaft und können so effektiv auf das gleiche Ziel hinarbeiten. Gemeinsam greifen wir aktuelle und praxisrelevante Fragen der Gesundheitsversorgung in Sachsen-Anhalt auf und entwickeln konkrete Lösungsansätze. So möchten wir unseren Versicherten bei Fragen der Therapie, Diagnostik und Prävention die beste Fürsorge bieten, und zwar auf der Grundlage neuester wissenschaftlicher Erkenntnisse“, sagt Dr. Stephanie Heinrich, Diplom-Pflege- und Gesundheitswissenschaftlerin bei der AOK Sachsen-Anhalt, die den Verbund leitet. Dafür stellt die AOK den Forschenden neben finanziellen Mitteln für Personal auch anonymisierte Versichertendaten zur Verfügung.</w:t>
      </w:r>
    </w:p>
    <w:p w:rsidR="000D612F" w:rsidRPr="000D612F" w:rsidRDefault="000D612F" w:rsidP="003C6E23">
      <w:pPr>
        <w:spacing w:line="276" w:lineRule="auto"/>
        <w:jc w:val="both"/>
        <w:rPr>
          <w:rFonts w:ascii="Arial" w:hAnsi="Arial" w:cs="Arial"/>
          <w:sz w:val="22"/>
          <w:szCs w:val="22"/>
        </w:rPr>
      </w:pPr>
    </w:p>
    <w:p w:rsidR="000D612F" w:rsidRDefault="000D612F" w:rsidP="003C6E23">
      <w:pPr>
        <w:spacing w:line="276" w:lineRule="auto"/>
        <w:jc w:val="both"/>
        <w:rPr>
          <w:rFonts w:ascii="Arial" w:hAnsi="Arial" w:cs="Arial"/>
          <w:sz w:val="22"/>
          <w:szCs w:val="22"/>
        </w:rPr>
      </w:pPr>
      <w:r w:rsidRPr="000D612F">
        <w:rPr>
          <w:rFonts w:ascii="Arial" w:hAnsi="Arial" w:cs="Arial"/>
          <w:sz w:val="22"/>
          <w:szCs w:val="22"/>
        </w:rPr>
        <w:t xml:space="preserve">Heinrich, die zuvor an der Medizinischen Fakultät der Universität Halle als wissenschaftliche Mitarbeiterin tätig war, baut den Verbund gemeinsam mit einer interdisziplinären Arbeitsgruppe auf, die vom Institut für Gesundheits- und Pflegewissenschaft und dem Institut für Medizinische Epidemiologie, Biometrie und Informatik gebildet wird. Beide Institute sind Teil des Profilzentrums Gesundheitswissenschaften der Fakultät.  </w:t>
      </w:r>
    </w:p>
    <w:p w:rsidR="008B3974" w:rsidRPr="000D612F" w:rsidRDefault="008B3974" w:rsidP="003C6E23">
      <w:pPr>
        <w:spacing w:line="276" w:lineRule="auto"/>
        <w:jc w:val="both"/>
        <w:rPr>
          <w:rFonts w:ascii="Arial" w:hAnsi="Arial" w:cs="Arial"/>
          <w:sz w:val="22"/>
          <w:szCs w:val="22"/>
        </w:rPr>
      </w:pPr>
    </w:p>
    <w:p w:rsidR="000D612F" w:rsidRPr="000D612F" w:rsidRDefault="000D612F" w:rsidP="003C6E23">
      <w:pPr>
        <w:spacing w:line="276" w:lineRule="auto"/>
        <w:jc w:val="both"/>
        <w:rPr>
          <w:rFonts w:ascii="Arial" w:hAnsi="Arial" w:cs="Arial"/>
          <w:sz w:val="22"/>
          <w:szCs w:val="22"/>
        </w:rPr>
      </w:pPr>
      <w:r w:rsidRPr="000D612F">
        <w:rPr>
          <w:rFonts w:ascii="Arial" w:hAnsi="Arial" w:cs="Arial"/>
          <w:sz w:val="22"/>
          <w:szCs w:val="22"/>
        </w:rPr>
        <w:t xml:space="preserve">„Dank der Erkenntnisse aus den anonymisierten Versichertendaten können wir die Gesundheitsversorgung analysieren und optimieren“, so der Epidemiologe </w:t>
      </w:r>
      <w:r w:rsidRPr="000D612F">
        <w:rPr>
          <w:rFonts w:ascii="Arial" w:hAnsi="Arial" w:cs="Arial"/>
          <w:sz w:val="22"/>
          <w:szCs w:val="22"/>
        </w:rPr>
        <w:lastRenderedPageBreak/>
        <w:t xml:space="preserve">Prof. Dr. Rafael Mikolajczyk. „Allein sind sie jedoch oft nicht aussagekräftig genug. Darum werden uns auch eigene empirische Erhebungen und Synthesen wissenschaftlicher Erkenntnisse helfen, Antworten auf dringende Fragen der Gesundheitsversorgung im Land zu erarbeiten“, ergänzt Prof. Dr. Gabriele Meyer vom Institut für Gesundheits- und Pflegewissenschaft. </w:t>
      </w:r>
    </w:p>
    <w:p w:rsidR="000D612F" w:rsidRPr="000D612F" w:rsidRDefault="000D612F" w:rsidP="003C6E23">
      <w:pPr>
        <w:spacing w:line="276" w:lineRule="auto"/>
        <w:jc w:val="both"/>
        <w:rPr>
          <w:rFonts w:ascii="Arial" w:hAnsi="Arial" w:cs="Arial"/>
          <w:sz w:val="22"/>
          <w:szCs w:val="22"/>
        </w:rPr>
      </w:pPr>
    </w:p>
    <w:p w:rsidR="000D612F" w:rsidRPr="000D612F" w:rsidRDefault="000D612F" w:rsidP="003C6E23">
      <w:pPr>
        <w:spacing w:line="276" w:lineRule="auto"/>
        <w:jc w:val="both"/>
        <w:rPr>
          <w:rFonts w:ascii="Arial" w:hAnsi="Arial" w:cs="Arial"/>
          <w:sz w:val="22"/>
          <w:szCs w:val="22"/>
        </w:rPr>
      </w:pPr>
      <w:r w:rsidRPr="000D612F">
        <w:rPr>
          <w:rFonts w:ascii="Arial" w:hAnsi="Arial" w:cs="Arial"/>
          <w:sz w:val="22"/>
          <w:szCs w:val="22"/>
        </w:rPr>
        <w:t xml:space="preserve">Der Forschungsverbund ist zunächst auf fünf Jahre angelegt und wird sich zu Beginn den Bereichen „Versorgung von Menschen mit Demenz und deren Angehörigen“, „Notfallversorgung“ und „Behandlung von Patientinnen und Patienten nach evidenzbasierten Leitlinien“ widmen. Ein vierköpfiger Beirat begleitet den Verbund. </w:t>
      </w:r>
    </w:p>
    <w:p w:rsidR="00E825C0" w:rsidRPr="00E825C0" w:rsidRDefault="00E825C0" w:rsidP="00E825C0">
      <w:pPr>
        <w:jc w:val="both"/>
        <w:rPr>
          <w:rFonts w:ascii="Arial" w:hAnsi="Arial" w:cs="Arial"/>
          <w:sz w:val="22"/>
          <w:szCs w:val="22"/>
        </w:rPr>
      </w:pPr>
    </w:p>
    <w:p w:rsidR="00E825C0" w:rsidRPr="00E825C0" w:rsidRDefault="00E825C0" w:rsidP="00E825C0">
      <w:pPr>
        <w:jc w:val="both"/>
        <w:rPr>
          <w:rFonts w:ascii="Arial" w:hAnsi="Arial" w:cs="Arial"/>
          <w:sz w:val="22"/>
          <w:szCs w:val="22"/>
        </w:rPr>
      </w:pPr>
    </w:p>
    <w:p w:rsidR="00BE738B" w:rsidRPr="00B352BA" w:rsidRDefault="00BE738B" w:rsidP="00E825C0">
      <w:pPr>
        <w:jc w:val="both"/>
        <w:rPr>
          <w:rFonts w:ascii="Arial" w:hAnsi="Arial" w:cs="Arial"/>
          <w:sz w:val="22"/>
          <w:szCs w:val="22"/>
        </w:rPr>
      </w:pPr>
      <w:r w:rsidRPr="00BE738B">
        <w:rPr>
          <w:rFonts w:ascii="Arial" w:hAnsi="Arial" w:cs="Arial"/>
          <w:sz w:val="22"/>
          <w:szCs w:val="22"/>
        </w:rPr>
        <w:t xml:space="preserve"> </w:t>
      </w:r>
    </w:p>
    <w:sectPr w:rsidR="00BE738B" w:rsidRPr="00B352BA" w:rsidSect="001F61B8">
      <w:footerReference w:type="default" r:id="rId14"/>
      <w:pgSz w:w="11906" w:h="16838"/>
      <w:pgMar w:top="1701" w:right="3119" w:bottom="153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431" w:rsidRDefault="00095431" w:rsidP="000346E5">
      <w:r>
        <w:separator/>
      </w:r>
    </w:p>
  </w:endnote>
  <w:endnote w:type="continuationSeparator" w:id="0">
    <w:p w:rsidR="00095431" w:rsidRDefault="00095431" w:rsidP="0003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LT">
    <w:altName w:val="Bell MT"/>
    <w:panose1 w:val="02000503060000020003"/>
    <w:charset w:val="00"/>
    <w:family w:val="auto"/>
    <w:pitch w:val="variable"/>
    <w:sig w:usb0="8000002F" w:usb1="4000004A" w:usb2="00000000" w:usb3="00000000" w:csb0="00000001" w:csb1="00000000"/>
  </w:font>
  <w:font w:name="OptimaL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E5" w:rsidRPr="00BC65C1" w:rsidRDefault="000346E5" w:rsidP="000346E5">
    <w:pPr>
      <w:pBdr>
        <w:top w:val="single" w:sz="6" w:space="1" w:color="FFFFFF"/>
        <w:left w:val="single" w:sz="6" w:space="1" w:color="FFFFFF"/>
        <w:bottom w:val="single" w:sz="6" w:space="1" w:color="FFFFFF"/>
        <w:right w:val="single" w:sz="6" w:space="1" w:color="FFFFFF"/>
      </w:pBdr>
      <w:spacing w:line="288" w:lineRule="auto"/>
      <w:rPr>
        <w:rFonts w:ascii="Arial" w:hAnsi="Arial" w:cs="Arial"/>
        <w:color w:val="333333"/>
        <w:sz w:val="22"/>
        <w:szCs w:val="22"/>
      </w:rPr>
    </w:pPr>
    <w:r>
      <w:rPr>
        <w:rFonts w:ascii="Arial" w:hAnsi="Arial" w:cs="Arial"/>
        <w:noProof/>
        <w:color w:val="333333"/>
        <w:sz w:val="16"/>
        <w:szCs w:val="16"/>
      </w:rPr>
      <w:t>D</w:t>
    </w:r>
    <w:r w:rsidR="004B4018">
      <w:rPr>
        <w:rFonts w:ascii="Arial" w:hAnsi="Arial" w:cs="Arial"/>
        <w:noProof/>
        <w:color w:val="333333"/>
        <w:sz w:val="16"/>
        <w:szCs w:val="16"/>
      </w:rPr>
      <w:t>ie</w:t>
    </w:r>
    <w:r>
      <w:rPr>
        <w:rFonts w:ascii="Arial" w:hAnsi="Arial" w:cs="Arial"/>
        <w:noProof/>
        <w:color w:val="333333"/>
        <w:sz w:val="16"/>
        <w:szCs w:val="16"/>
      </w:rPr>
      <w:t xml:space="preserve"> Universitäts</w:t>
    </w:r>
    <w:r w:rsidR="004B4018">
      <w:rPr>
        <w:rFonts w:ascii="Arial" w:hAnsi="Arial" w:cs="Arial"/>
        <w:noProof/>
        <w:color w:val="333333"/>
        <w:sz w:val="16"/>
        <w:szCs w:val="16"/>
      </w:rPr>
      <w:t>medizin Halle (Saale) ist Mitglied</w:t>
    </w:r>
    <w:r>
      <w:rPr>
        <w:rFonts w:ascii="Arial" w:hAnsi="Arial" w:cs="Arial"/>
        <w:noProof/>
        <w:color w:val="333333"/>
        <w:sz w:val="16"/>
        <w:szCs w:val="16"/>
      </w:rPr>
      <w:t>:</w:t>
    </w:r>
  </w:p>
  <w:p w:rsidR="000346E5" w:rsidRDefault="000346E5">
    <w:pPr>
      <w:pStyle w:val="Fuzeile"/>
    </w:pPr>
  </w:p>
  <w:p w:rsidR="000346E5" w:rsidRDefault="00892D93">
    <w:pPr>
      <w:pStyle w:val="Fuzeile"/>
    </w:pPr>
    <w:r>
      <w:rPr>
        <w:noProof/>
      </w:rPr>
      <w:drawing>
        <wp:anchor distT="0" distB="0" distL="114300" distR="114300" simplePos="0" relativeHeight="251658240" behindDoc="1" locked="1" layoutInCell="0" allowOverlap="1">
          <wp:simplePos x="0" y="0"/>
          <wp:positionH relativeFrom="column">
            <wp:posOffset>2148840</wp:posOffset>
          </wp:positionH>
          <wp:positionV relativeFrom="page">
            <wp:posOffset>10006965</wp:posOffset>
          </wp:positionV>
          <wp:extent cx="1412875" cy="268605"/>
          <wp:effectExtent l="0" t="0" r="0" b="0"/>
          <wp:wrapTight wrapText="bothSides">
            <wp:wrapPolygon edited="0">
              <wp:start x="0" y="0"/>
              <wp:lineTo x="0" y="19915"/>
              <wp:lineTo x="21260" y="19915"/>
              <wp:lineTo x="21260" y="0"/>
              <wp:lineTo x="0" y="0"/>
            </wp:wrapPolygon>
          </wp:wrapTight>
          <wp:docPr id="2" name="Bild 2" descr="v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268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1" layoutInCell="0" allowOverlap="1">
          <wp:simplePos x="0" y="0"/>
          <wp:positionH relativeFrom="column">
            <wp:posOffset>-6350</wp:posOffset>
          </wp:positionH>
          <wp:positionV relativeFrom="page">
            <wp:posOffset>9959340</wp:posOffset>
          </wp:positionV>
          <wp:extent cx="1876425" cy="375285"/>
          <wp:effectExtent l="0" t="0" r="9525" b="5715"/>
          <wp:wrapTight wrapText="bothSides">
            <wp:wrapPolygon edited="0">
              <wp:start x="0" y="0"/>
              <wp:lineTo x="0" y="20832"/>
              <wp:lineTo x="21490" y="20832"/>
              <wp:lineTo x="21490" y="0"/>
              <wp:lineTo x="0" y="0"/>
            </wp:wrapPolygon>
          </wp:wrapTight>
          <wp:docPr id="1" name="Bild 1" descr="mft_logo_office_linie_rgb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_logo_office_linie_rgb_bla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375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431" w:rsidRDefault="00095431" w:rsidP="000346E5">
      <w:r>
        <w:separator/>
      </w:r>
    </w:p>
  </w:footnote>
  <w:footnote w:type="continuationSeparator" w:id="0">
    <w:p w:rsidR="00095431" w:rsidRDefault="00095431" w:rsidP="00034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C0075"/>
    <w:multiLevelType w:val="hybridMultilevel"/>
    <w:tmpl w:val="4182A02E"/>
    <w:lvl w:ilvl="0" w:tplc="A81CB5D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305E8"/>
    <w:multiLevelType w:val="hybridMultilevel"/>
    <w:tmpl w:val="F9500CCA"/>
    <w:lvl w:ilvl="0" w:tplc="DA92AE7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111B76"/>
    <w:multiLevelType w:val="hybridMultilevel"/>
    <w:tmpl w:val="B6403754"/>
    <w:lvl w:ilvl="0" w:tplc="578A9B3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BC"/>
    <w:rsid w:val="000346E5"/>
    <w:rsid w:val="00042121"/>
    <w:rsid w:val="00060C80"/>
    <w:rsid w:val="00095431"/>
    <w:rsid w:val="000B37CA"/>
    <w:rsid w:val="000D612F"/>
    <w:rsid w:val="000E2C8D"/>
    <w:rsid w:val="000E5A61"/>
    <w:rsid w:val="000F5D5F"/>
    <w:rsid w:val="001076C4"/>
    <w:rsid w:val="00130D75"/>
    <w:rsid w:val="00131A20"/>
    <w:rsid w:val="00132628"/>
    <w:rsid w:val="00137920"/>
    <w:rsid w:val="001452CB"/>
    <w:rsid w:val="001732F4"/>
    <w:rsid w:val="001B0BB9"/>
    <w:rsid w:val="001B5DC8"/>
    <w:rsid w:val="001F5ED4"/>
    <w:rsid w:val="001F61B8"/>
    <w:rsid w:val="00234A72"/>
    <w:rsid w:val="00272099"/>
    <w:rsid w:val="00273E3F"/>
    <w:rsid w:val="00350E37"/>
    <w:rsid w:val="00381C55"/>
    <w:rsid w:val="003837BC"/>
    <w:rsid w:val="0038465F"/>
    <w:rsid w:val="00384F6D"/>
    <w:rsid w:val="003C6E23"/>
    <w:rsid w:val="003F1432"/>
    <w:rsid w:val="003F680C"/>
    <w:rsid w:val="004217C7"/>
    <w:rsid w:val="00427370"/>
    <w:rsid w:val="004645A2"/>
    <w:rsid w:val="0047069C"/>
    <w:rsid w:val="004B4018"/>
    <w:rsid w:val="004B7E8C"/>
    <w:rsid w:val="004D1397"/>
    <w:rsid w:val="004F1756"/>
    <w:rsid w:val="00525566"/>
    <w:rsid w:val="00537F32"/>
    <w:rsid w:val="005719B2"/>
    <w:rsid w:val="00577FE9"/>
    <w:rsid w:val="005A3449"/>
    <w:rsid w:val="005E6B26"/>
    <w:rsid w:val="005F49C3"/>
    <w:rsid w:val="005F78D7"/>
    <w:rsid w:val="006107CD"/>
    <w:rsid w:val="00670B97"/>
    <w:rsid w:val="006A11D4"/>
    <w:rsid w:val="006B022D"/>
    <w:rsid w:val="006C3899"/>
    <w:rsid w:val="006C511E"/>
    <w:rsid w:val="00711006"/>
    <w:rsid w:val="00752C75"/>
    <w:rsid w:val="007706CD"/>
    <w:rsid w:val="00774257"/>
    <w:rsid w:val="007D267C"/>
    <w:rsid w:val="007E163C"/>
    <w:rsid w:val="008074B3"/>
    <w:rsid w:val="008134BE"/>
    <w:rsid w:val="00844B53"/>
    <w:rsid w:val="00850B3C"/>
    <w:rsid w:val="00892D93"/>
    <w:rsid w:val="008A71E8"/>
    <w:rsid w:val="008B14F7"/>
    <w:rsid w:val="008B3974"/>
    <w:rsid w:val="008E2DD1"/>
    <w:rsid w:val="009028EF"/>
    <w:rsid w:val="00931ECE"/>
    <w:rsid w:val="00956D72"/>
    <w:rsid w:val="00962EA2"/>
    <w:rsid w:val="0096311F"/>
    <w:rsid w:val="009A0D97"/>
    <w:rsid w:val="009A482A"/>
    <w:rsid w:val="009A4904"/>
    <w:rsid w:val="009B11C0"/>
    <w:rsid w:val="009C0BFF"/>
    <w:rsid w:val="009D0346"/>
    <w:rsid w:val="009F024E"/>
    <w:rsid w:val="00A65FE4"/>
    <w:rsid w:val="00A86F86"/>
    <w:rsid w:val="00AD6341"/>
    <w:rsid w:val="00AE1E85"/>
    <w:rsid w:val="00B12B2A"/>
    <w:rsid w:val="00B1342B"/>
    <w:rsid w:val="00B25F46"/>
    <w:rsid w:val="00B352BA"/>
    <w:rsid w:val="00B65250"/>
    <w:rsid w:val="00B86086"/>
    <w:rsid w:val="00BC65C1"/>
    <w:rsid w:val="00BE738B"/>
    <w:rsid w:val="00C05204"/>
    <w:rsid w:val="00C30B44"/>
    <w:rsid w:val="00C33EAE"/>
    <w:rsid w:val="00C340AC"/>
    <w:rsid w:val="00C5645A"/>
    <w:rsid w:val="00C73483"/>
    <w:rsid w:val="00C93A7C"/>
    <w:rsid w:val="00CA43A9"/>
    <w:rsid w:val="00CB1BF9"/>
    <w:rsid w:val="00CC089F"/>
    <w:rsid w:val="00CD5C09"/>
    <w:rsid w:val="00CF6EE7"/>
    <w:rsid w:val="00D13FA5"/>
    <w:rsid w:val="00D3747F"/>
    <w:rsid w:val="00D447CB"/>
    <w:rsid w:val="00DA7478"/>
    <w:rsid w:val="00DB56B6"/>
    <w:rsid w:val="00DD055A"/>
    <w:rsid w:val="00DD2E36"/>
    <w:rsid w:val="00DF63F0"/>
    <w:rsid w:val="00E01620"/>
    <w:rsid w:val="00E20CF3"/>
    <w:rsid w:val="00E713E0"/>
    <w:rsid w:val="00E73406"/>
    <w:rsid w:val="00E825C0"/>
    <w:rsid w:val="00EC5249"/>
    <w:rsid w:val="00F42738"/>
    <w:rsid w:val="00F4366F"/>
    <w:rsid w:val="00F65D36"/>
    <w:rsid w:val="00F80FCE"/>
    <w:rsid w:val="00F91ACE"/>
    <w:rsid w:val="00F922B4"/>
    <w:rsid w:val="00FB5488"/>
    <w:rsid w:val="00FC6D25"/>
    <w:rsid w:val="00FD58C1"/>
    <w:rsid w:val="00FE22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947CEFB"/>
  <w15:docId w15:val="{CD81CC72-12F6-4FA7-9CA5-DD709CD5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ParagraphStyle">
    <w:name w:val="NormalParagraphStyle"/>
    <w:basedOn w:val="Standard"/>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rsid w:val="00DD055A"/>
    <w:pPr>
      <w:spacing w:before="100" w:beforeAutospacing="1" w:after="100" w:afterAutospacing="1"/>
    </w:pPr>
    <w:rPr>
      <w:rFonts w:ascii="Times New Roman" w:eastAsia="Times New Roman" w:hAnsi="Times New Roman"/>
      <w:szCs w:val="24"/>
    </w:rPr>
  </w:style>
  <w:style w:type="character" w:styleId="Hyperlink">
    <w:name w:val="Hyperlink"/>
    <w:semiHidden/>
    <w:rsid w:val="00844B53"/>
    <w:rPr>
      <w:color w:val="0000FF"/>
      <w:u w:val="single"/>
    </w:rPr>
  </w:style>
  <w:style w:type="character" w:customStyle="1" w:styleId="read">
    <w:name w:val="read"/>
    <w:basedOn w:val="Absatz-Standardschriftart"/>
    <w:rsid w:val="00CA43A9"/>
  </w:style>
  <w:style w:type="character" w:customStyle="1" w:styleId="hps">
    <w:name w:val="hps"/>
    <w:basedOn w:val="Absatz-Standardschriftart"/>
    <w:rsid w:val="00BC65C1"/>
  </w:style>
  <w:style w:type="paragraph" w:styleId="Kopfzeile">
    <w:name w:val="header"/>
    <w:basedOn w:val="Standard"/>
    <w:link w:val="KopfzeileZchn"/>
    <w:rsid w:val="000346E5"/>
    <w:pPr>
      <w:tabs>
        <w:tab w:val="center" w:pos="4536"/>
        <w:tab w:val="right" w:pos="9072"/>
      </w:tabs>
    </w:pPr>
  </w:style>
  <w:style w:type="character" w:customStyle="1" w:styleId="KopfzeileZchn">
    <w:name w:val="Kopfzeile Zchn"/>
    <w:link w:val="Kopfzeile"/>
    <w:rsid w:val="000346E5"/>
    <w:rPr>
      <w:sz w:val="24"/>
    </w:rPr>
  </w:style>
  <w:style w:type="paragraph" w:styleId="Fuzeile">
    <w:name w:val="footer"/>
    <w:basedOn w:val="Standard"/>
    <w:link w:val="FuzeileZchn"/>
    <w:uiPriority w:val="99"/>
    <w:rsid w:val="000346E5"/>
    <w:pPr>
      <w:tabs>
        <w:tab w:val="center" w:pos="4536"/>
        <w:tab w:val="right" w:pos="9072"/>
      </w:tabs>
    </w:pPr>
  </w:style>
  <w:style w:type="character" w:customStyle="1" w:styleId="FuzeileZchn">
    <w:name w:val="Fußzeile Zchn"/>
    <w:link w:val="Fuzeile"/>
    <w:uiPriority w:val="99"/>
    <w:rsid w:val="000346E5"/>
    <w:rPr>
      <w:sz w:val="24"/>
    </w:rPr>
  </w:style>
  <w:style w:type="character" w:styleId="Fett">
    <w:name w:val="Strong"/>
    <w:qFormat/>
    <w:rsid w:val="00F65D36"/>
    <w:rPr>
      <w:b/>
      <w:bCs/>
    </w:rPr>
  </w:style>
  <w:style w:type="paragraph" w:customStyle="1" w:styleId="Default">
    <w:name w:val="Default"/>
    <w:uiPriority w:val="99"/>
    <w:rsid w:val="00F91ACE"/>
    <w:pPr>
      <w:autoSpaceDE w:val="0"/>
      <w:autoSpaceDN w:val="0"/>
      <w:adjustRightInd w:val="0"/>
    </w:pPr>
    <w:rPr>
      <w:rFonts w:ascii="Arial" w:eastAsia="Times New Roman" w:hAnsi="Arial" w:cs="Arial"/>
      <w:color w:val="000000"/>
      <w:sz w:val="24"/>
      <w:szCs w:val="24"/>
    </w:rPr>
  </w:style>
  <w:style w:type="paragraph" w:styleId="Listenabsatz">
    <w:name w:val="List Paragraph"/>
    <w:basedOn w:val="Standard"/>
    <w:uiPriority w:val="34"/>
    <w:qFormat/>
    <w:rsid w:val="004645A2"/>
    <w:pPr>
      <w:ind w:left="720"/>
    </w:pPr>
    <w:rPr>
      <w:rFonts w:ascii="Calibri" w:eastAsia="Calibri" w:hAnsi="Calibri"/>
      <w:sz w:val="22"/>
      <w:szCs w:val="22"/>
      <w:lang w:eastAsia="en-US"/>
    </w:rPr>
  </w:style>
  <w:style w:type="paragraph" w:customStyle="1" w:styleId="bodytext">
    <w:name w:val="bodytext"/>
    <w:basedOn w:val="Standard"/>
    <w:rsid w:val="00FD58C1"/>
    <w:pPr>
      <w:spacing w:before="100" w:beforeAutospacing="1" w:after="100" w:afterAutospacing="1"/>
    </w:pPr>
    <w:rPr>
      <w:rFonts w:ascii="Times New Roman" w:eastAsia="Times New Roman" w:hAnsi="Times New Roman"/>
      <w:szCs w:val="24"/>
    </w:rPr>
  </w:style>
  <w:style w:type="paragraph" w:customStyle="1" w:styleId="text-wrap">
    <w:name w:val="text-wrap"/>
    <w:basedOn w:val="Standard"/>
    <w:rsid w:val="005A3449"/>
    <w:pPr>
      <w:spacing w:before="100" w:beforeAutospacing="1" w:after="100" w:afterAutospacing="1"/>
    </w:pPr>
    <w:rPr>
      <w:rFonts w:ascii="Times New Roman" w:eastAsia="Times New Roman" w:hAnsi="Times New Roman"/>
      <w:szCs w:val="24"/>
    </w:rPr>
  </w:style>
  <w:style w:type="table" w:styleId="Tabellenraster">
    <w:name w:val="Table Grid"/>
    <w:basedOn w:val="NormaleTabelle"/>
    <w:rsid w:val="00BE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1844">
      <w:bodyDiv w:val="1"/>
      <w:marLeft w:val="0"/>
      <w:marRight w:val="0"/>
      <w:marTop w:val="0"/>
      <w:marBottom w:val="0"/>
      <w:divBdr>
        <w:top w:val="none" w:sz="0" w:space="0" w:color="auto"/>
        <w:left w:val="none" w:sz="0" w:space="0" w:color="auto"/>
        <w:bottom w:val="none" w:sz="0" w:space="0" w:color="auto"/>
        <w:right w:val="none" w:sz="0" w:space="0" w:color="auto"/>
      </w:divBdr>
    </w:div>
    <w:div w:id="627859486">
      <w:bodyDiv w:val="1"/>
      <w:marLeft w:val="0"/>
      <w:marRight w:val="0"/>
      <w:marTop w:val="0"/>
      <w:marBottom w:val="0"/>
      <w:divBdr>
        <w:top w:val="none" w:sz="0" w:space="0" w:color="auto"/>
        <w:left w:val="none" w:sz="0" w:space="0" w:color="auto"/>
        <w:bottom w:val="none" w:sz="0" w:space="0" w:color="auto"/>
        <w:right w:val="none" w:sz="0" w:space="0" w:color="auto"/>
      </w:divBdr>
    </w:div>
    <w:div w:id="717824415">
      <w:bodyDiv w:val="1"/>
      <w:marLeft w:val="0"/>
      <w:marRight w:val="0"/>
      <w:marTop w:val="0"/>
      <w:marBottom w:val="0"/>
      <w:divBdr>
        <w:top w:val="none" w:sz="0" w:space="0" w:color="auto"/>
        <w:left w:val="none" w:sz="0" w:space="0" w:color="auto"/>
        <w:bottom w:val="none" w:sz="0" w:space="0" w:color="auto"/>
        <w:right w:val="none" w:sz="0" w:space="0" w:color="auto"/>
      </w:divBdr>
    </w:div>
    <w:div w:id="718895337">
      <w:bodyDiv w:val="1"/>
      <w:marLeft w:val="0"/>
      <w:marRight w:val="0"/>
      <w:marTop w:val="0"/>
      <w:marBottom w:val="0"/>
      <w:divBdr>
        <w:top w:val="none" w:sz="0" w:space="0" w:color="auto"/>
        <w:left w:val="none" w:sz="0" w:space="0" w:color="auto"/>
        <w:bottom w:val="none" w:sz="0" w:space="0" w:color="auto"/>
        <w:right w:val="none" w:sz="0" w:space="0" w:color="auto"/>
      </w:divBdr>
    </w:div>
    <w:div w:id="834495267">
      <w:bodyDiv w:val="1"/>
      <w:marLeft w:val="0"/>
      <w:marRight w:val="0"/>
      <w:marTop w:val="0"/>
      <w:marBottom w:val="0"/>
      <w:divBdr>
        <w:top w:val="none" w:sz="0" w:space="0" w:color="auto"/>
        <w:left w:val="none" w:sz="0" w:space="0" w:color="auto"/>
        <w:bottom w:val="none" w:sz="0" w:space="0" w:color="auto"/>
        <w:right w:val="none" w:sz="0" w:space="0" w:color="auto"/>
      </w:divBdr>
    </w:div>
    <w:div w:id="895777641">
      <w:bodyDiv w:val="1"/>
      <w:marLeft w:val="0"/>
      <w:marRight w:val="0"/>
      <w:marTop w:val="0"/>
      <w:marBottom w:val="0"/>
      <w:divBdr>
        <w:top w:val="none" w:sz="0" w:space="0" w:color="auto"/>
        <w:left w:val="none" w:sz="0" w:space="0" w:color="auto"/>
        <w:bottom w:val="none" w:sz="0" w:space="0" w:color="auto"/>
        <w:right w:val="none" w:sz="0" w:space="0" w:color="auto"/>
      </w:divBdr>
      <w:divsChild>
        <w:div w:id="767967244">
          <w:marLeft w:val="0"/>
          <w:marRight w:val="0"/>
          <w:marTop w:val="0"/>
          <w:marBottom w:val="100"/>
          <w:divBdr>
            <w:top w:val="none" w:sz="0" w:space="0" w:color="auto"/>
            <w:left w:val="none" w:sz="0" w:space="0" w:color="auto"/>
            <w:bottom w:val="none" w:sz="0" w:space="0" w:color="auto"/>
            <w:right w:val="none" w:sz="0" w:space="0" w:color="auto"/>
          </w:divBdr>
        </w:div>
      </w:divsChild>
    </w:div>
    <w:div w:id="1193035453">
      <w:bodyDiv w:val="1"/>
      <w:marLeft w:val="0"/>
      <w:marRight w:val="0"/>
      <w:marTop w:val="0"/>
      <w:marBottom w:val="0"/>
      <w:divBdr>
        <w:top w:val="none" w:sz="0" w:space="0" w:color="auto"/>
        <w:left w:val="none" w:sz="0" w:space="0" w:color="auto"/>
        <w:bottom w:val="none" w:sz="0" w:space="0" w:color="auto"/>
        <w:right w:val="none" w:sz="0" w:space="0" w:color="auto"/>
      </w:divBdr>
    </w:div>
    <w:div w:id="1349258445">
      <w:bodyDiv w:val="1"/>
      <w:marLeft w:val="0"/>
      <w:marRight w:val="0"/>
      <w:marTop w:val="0"/>
      <w:marBottom w:val="0"/>
      <w:divBdr>
        <w:top w:val="none" w:sz="0" w:space="0" w:color="auto"/>
        <w:left w:val="none" w:sz="0" w:space="0" w:color="auto"/>
        <w:bottom w:val="none" w:sz="0" w:space="0" w:color="auto"/>
        <w:right w:val="none" w:sz="0" w:space="0" w:color="auto"/>
      </w:divBdr>
    </w:div>
    <w:div w:id="1477185221">
      <w:bodyDiv w:val="1"/>
      <w:marLeft w:val="0"/>
      <w:marRight w:val="0"/>
      <w:marTop w:val="0"/>
      <w:marBottom w:val="0"/>
      <w:divBdr>
        <w:top w:val="none" w:sz="0" w:space="0" w:color="auto"/>
        <w:left w:val="none" w:sz="0" w:space="0" w:color="auto"/>
        <w:bottom w:val="none" w:sz="0" w:space="0" w:color="auto"/>
        <w:right w:val="none" w:sz="0" w:space="0" w:color="auto"/>
      </w:divBdr>
    </w:div>
    <w:div w:id="1810171130">
      <w:bodyDiv w:val="1"/>
      <w:marLeft w:val="0"/>
      <w:marRight w:val="0"/>
      <w:marTop w:val="0"/>
      <w:marBottom w:val="0"/>
      <w:divBdr>
        <w:top w:val="none" w:sz="0" w:space="0" w:color="auto"/>
        <w:left w:val="none" w:sz="0" w:space="0" w:color="auto"/>
        <w:bottom w:val="none" w:sz="0" w:space="0" w:color="auto"/>
        <w:right w:val="none" w:sz="0" w:space="0" w:color="auto"/>
      </w:divBdr>
    </w:div>
    <w:div w:id="1890917685">
      <w:bodyDiv w:val="1"/>
      <w:marLeft w:val="0"/>
      <w:marRight w:val="0"/>
      <w:marTop w:val="0"/>
      <w:marBottom w:val="0"/>
      <w:divBdr>
        <w:top w:val="none" w:sz="0" w:space="0" w:color="auto"/>
        <w:left w:val="none" w:sz="0" w:space="0" w:color="auto"/>
        <w:bottom w:val="none" w:sz="0" w:space="0" w:color="auto"/>
        <w:right w:val="none" w:sz="0" w:space="0" w:color="auto"/>
      </w:divBdr>
    </w:div>
    <w:div w:id="1926569275">
      <w:bodyDiv w:val="1"/>
      <w:marLeft w:val="0"/>
      <w:marRight w:val="0"/>
      <w:marTop w:val="0"/>
      <w:marBottom w:val="0"/>
      <w:divBdr>
        <w:top w:val="none" w:sz="0" w:space="0" w:color="auto"/>
        <w:left w:val="none" w:sz="0" w:space="0" w:color="auto"/>
        <w:bottom w:val="none" w:sz="0" w:space="0" w:color="auto"/>
        <w:right w:val="none" w:sz="0" w:space="0" w:color="auto"/>
      </w:divBdr>
    </w:div>
    <w:div w:id="20198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se@san.ao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zin.uni-hall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uk-hall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mueller\Anwendungsdaten\Microsoft\Vorlagen\PresseUK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770EE-60E9-491D-AD34-9DC3FB04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PresseUKH</Template>
  <TotalTime>0</TotalTime>
  <Pages>2</Pages>
  <Words>474</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Universitätsklinikum Halle (Saale) | Postfach | 06097 Halle (Saale)</vt:lpstr>
    </vt:vector>
  </TitlesOfParts>
  <Company>superfunk</Company>
  <LinksUpToDate>false</LinksUpToDate>
  <CharactersWithSpaces>3457</CharactersWithSpaces>
  <SharedDoc>false</SharedDoc>
  <HLinks>
    <vt:vector size="12" baseType="variant">
      <vt:variant>
        <vt:i4>30</vt:i4>
      </vt:variant>
      <vt:variant>
        <vt:i4>3</vt:i4>
      </vt:variant>
      <vt:variant>
        <vt:i4>0</vt:i4>
      </vt:variant>
      <vt:variant>
        <vt:i4>5</vt:i4>
      </vt:variant>
      <vt:variant>
        <vt:lpwstr>http://www.medizin.uni-halle.de/</vt:lpwstr>
      </vt:variant>
      <vt:variant>
        <vt:lpwstr/>
      </vt:variant>
      <vt:variant>
        <vt:i4>2752597</vt:i4>
      </vt:variant>
      <vt:variant>
        <vt:i4>0</vt:i4>
      </vt:variant>
      <vt:variant>
        <vt:i4>0</vt:i4>
      </vt:variant>
      <vt:variant>
        <vt:i4>5</vt:i4>
      </vt:variant>
      <vt:variant>
        <vt:lpwstr>mailto:presse@uk-halle.de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Universitätsklinikum Halle (Saale) | Postfach | 06097 Halle (Saale)</dc:title>
  <dc:subject/>
  <dc:creator>jmueller</dc:creator>
  <cp:keywords/>
  <cp:lastModifiedBy>Fuhrmann, Cornelia</cp:lastModifiedBy>
  <cp:revision>7</cp:revision>
  <cp:lastPrinted>2019-10-24T12:27:00Z</cp:lastPrinted>
  <dcterms:created xsi:type="dcterms:W3CDTF">2021-02-11T11:31:00Z</dcterms:created>
  <dcterms:modified xsi:type="dcterms:W3CDTF">2021-02-15T09:24:00Z</dcterms:modified>
</cp:coreProperties>
</file>