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4892" w14:textId="282424C8" w:rsidR="00C44433" w:rsidRPr="009B653E" w:rsidRDefault="0014058C" w:rsidP="008428E5">
      <w:pPr>
        <w:pStyle w:val="StandardWeb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9B653E">
        <w:rPr>
          <w:rFonts w:ascii="Arial" w:hAnsi="Arial" w:cs="Arial"/>
          <w:b/>
          <w:bCs/>
        </w:rPr>
        <w:t>Neue</w:t>
      </w:r>
      <w:r w:rsidR="00B52942" w:rsidRPr="009B653E">
        <w:rPr>
          <w:rFonts w:ascii="Arial" w:hAnsi="Arial" w:cs="Arial"/>
          <w:b/>
          <w:bCs/>
        </w:rPr>
        <w:t>r</w:t>
      </w:r>
      <w:r w:rsidR="002D4814" w:rsidRPr="009B653E">
        <w:rPr>
          <w:rFonts w:ascii="Arial" w:hAnsi="Arial" w:cs="Arial"/>
          <w:b/>
          <w:bCs/>
        </w:rPr>
        <w:t xml:space="preserve"> Professor für </w:t>
      </w:r>
      <w:r w:rsidR="009B653E" w:rsidRPr="009B653E">
        <w:rPr>
          <w:rFonts w:ascii="Arial" w:hAnsi="Arial" w:cs="Arial"/>
          <w:b/>
          <w:bCs/>
        </w:rPr>
        <w:t>Didaktik der Chemie</w:t>
      </w:r>
      <w:r w:rsidR="002D4814" w:rsidRPr="009B653E">
        <w:rPr>
          <w:rFonts w:ascii="Arial" w:hAnsi="Arial" w:cs="Arial"/>
          <w:b/>
          <w:bCs/>
        </w:rPr>
        <w:t xml:space="preserve"> an der Universität Koblenz</w:t>
      </w:r>
    </w:p>
    <w:p w14:paraId="407893AC" w14:textId="648A7089" w:rsidR="009B653E" w:rsidRPr="009B653E" w:rsidRDefault="009B653E" w:rsidP="008428E5">
      <w:pPr>
        <w:pStyle w:val="StandardWeb"/>
        <w:jc w:val="both"/>
        <w:rPr>
          <w:rFonts w:ascii="Arial" w:hAnsi="Arial" w:cs="Arial"/>
        </w:rPr>
      </w:pPr>
      <w:r w:rsidRPr="009B653E">
        <w:rPr>
          <w:rFonts w:ascii="Arial" w:hAnsi="Arial" w:cs="Arial"/>
        </w:rPr>
        <w:t xml:space="preserve">Dr. </w:t>
      </w:r>
      <w:proofErr w:type="spellStart"/>
      <w:r w:rsidRPr="009B653E">
        <w:rPr>
          <w:rFonts w:ascii="Arial" w:hAnsi="Arial" w:cs="Arial"/>
        </w:rPr>
        <w:t>rer</w:t>
      </w:r>
      <w:proofErr w:type="spellEnd"/>
      <w:r w:rsidRPr="009B653E">
        <w:rPr>
          <w:rFonts w:ascii="Arial" w:hAnsi="Arial" w:cs="Arial"/>
        </w:rPr>
        <w:t xml:space="preserve">. </w:t>
      </w:r>
      <w:r w:rsidR="008428E5">
        <w:rPr>
          <w:rFonts w:ascii="Arial" w:hAnsi="Arial" w:cs="Arial"/>
        </w:rPr>
        <w:t>n</w:t>
      </w:r>
      <w:r w:rsidRPr="009B653E">
        <w:rPr>
          <w:rFonts w:ascii="Arial" w:hAnsi="Arial" w:cs="Arial"/>
        </w:rPr>
        <w:t>at. Stefan Müller wurde zum 1. März 2023 auf die Professur für Didaktik der Chemie an die Universität Koblenz berufen.</w:t>
      </w:r>
    </w:p>
    <w:p w14:paraId="60368A9F" w14:textId="4DB66B27" w:rsidR="009B653E" w:rsidRDefault="009B653E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B653E">
        <w:rPr>
          <w:rFonts w:ascii="Arial" w:hAnsi="Arial" w:cs="Arial"/>
          <w:color w:val="222222"/>
          <w:sz w:val="24"/>
          <w:szCs w:val="24"/>
        </w:rPr>
        <w:t>Im Bereich Forschung beschäftig</w:t>
      </w:r>
      <w:r>
        <w:rPr>
          <w:rFonts w:ascii="Arial" w:hAnsi="Arial" w:cs="Arial"/>
          <w:color w:val="222222"/>
          <w:sz w:val="24"/>
          <w:szCs w:val="24"/>
        </w:rPr>
        <w:t>t er sic</w:t>
      </w:r>
      <w:r w:rsidRPr="009B653E">
        <w:rPr>
          <w:rFonts w:ascii="Arial" w:hAnsi="Arial" w:cs="Arial"/>
          <w:color w:val="222222"/>
          <w:sz w:val="24"/>
          <w:szCs w:val="24"/>
        </w:rPr>
        <w:t>h mit dem Erstellen und Anwenden von digitalen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9B653E">
        <w:rPr>
          <w:rFonts w:ascii="Arial" w:hAnsi="Arial" w:cs="Arial"/>
          <w:color w:val="222222"/>
          <w:sz w:val="24"/>
          <w:szCs w:val="24"/>
        </w:rPr>
        <w:t xml:space="preserve">Lernumgebungen für den Chemieunterricht. Lehramtsstudierende </w:t>
      </w:r>
      <w:r>
        <w:rPr>
          <w:rFonts w:ascii="Arial" w:hAnsi="Arial" w:cs="Arial"/>
          <w:color w:val="222222"/>
          <w:sz w:val="24"/>
          <w:szCs w:val="24"/>
        </w:rPr>
        <w:t xml:space="preserve">sollen </w:t>
      </w:r>
      <w:r w:rsidR="00293E5C">
        <w:rPr>
          <w:rFonts w:ascii="Arial" w:hAnsi="Arial" w:cs="Arial"/>
          <w:color w:val="222222"/>
          <w:sz w:val="24"/>
          <w:szCs w:val="24"/>
        </w:rPr>
        <w:t xml:space="preserve">hierbei </w:t>
      </w:r>
      <w:r>
        <w:rPr>
          <w:rFonts w:ascii="Arial" w:hAnsi="Arial" w:cs="Arial"/>
          <w:color w:val="222222"/>
          <w:sz w:val="24"/>
          <w:szCs w:val="24"/>
        </w:rPr>
        <w:t>i</w:t>
      </w:r>
      <w:r w:rsidRPr="009B653E">
        <w:rPr>
          <w:rFonts w:ascii="Arial" w:hAnsi="Arial" w:cs="Arial"/>
          <w:color w:val="222222"/>
          <w:sz w:val="24"/>
          <w:szCs w:val="24"/>
        </w:rPr>
        <w:t>m Rahmen eines Forschungsprojekt</w:t>
      </w:r>
      <w:r>
        <w:rPr>
          <w:rFonts w:ascii="Arial" w:hAnsi="Arial" w:cs="Arial"/>
          <w:color w:val="222222"/>
          <w:sz w:val="24"/>
          <w:szCs w:val="24"/>
        </w:rPr>
        <w:t xml:space="preserve">s </w:t>
      </w:r>
      <w:r w:rsidRPr="009B653E">
        <w:rPr>
          <w:rFonts w:ascii="Arial" w:hAnsi="Arial" w:cs="Arial"/>
          <w:color w:val="222222"/>
          <w:sz w:val="24"/>
          <w:szCs w:val="24"/>
        </w:rPr>
        <w:t xml:space="preserve">dazu befähigt werden, </w:t>
      </w:r>
      <w:r w:rsidR="008428E5">
        <w:rPr>
          <w:rFonts w:ascii="Arial" w:hAnsi="Arial" w:cs="Arial"/>
          <w:color w:val="222222"/>
          <w:sz w:val="24"/>
          <w:szCs w:val="24"/>
        </w:rPr>
        <w:t>eigenständig</w:t>
      </w:r>
      <w:r w:rsidRPr="009B653E">
        <w:rPr>
          <w:rFonts w:ascii="Arial" w:hAnsi="Arial" w:cs="Arial"/>
          <w:color w:val="222222"/>
          <w:sz w:val="24"/>
          <w:szCs w:val="24"/>
        </w:rPr>
        <w:t xml:space="preserve"> digitale Lernumgebungen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9B653E">
        <w:rPr>
          <w:rFonts w:ascii="Arial" w:hAnsi="Arial" w:cs="Arial"/>
          <w:color w:val="222222"/>
          <w:sz w:val="24"/>
          <w:szCs w:val="24"/>
        </w:rPr>
        <w:t>für ihren zukünftigen Chemieunterricht zu erstellen und wissenschaftlich zu evaluieren.</w:t>
      </w:r>
    </w:p>
    <w:p w14:paraId="226F088A" w14:textId="77777777" w:rsidR="009B653E" w:rsidRPr="009B653E" w:rsidRDefault="009B653E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B8D2F1B" w14:textId="13DA04F2" w:rsidR="009B653E" w:rsidRDefault="00293E5C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Der 32-jährige</w:t>
      </w:r>
      <w:r w:rsidRPr="009B653E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untersucht i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n einem weiteren Forschungsschwerpunkt zum Thema „Nature of Science“ (NOS), </w:t>
      </w:r>
      <w:r w:rsidR="00CE66A2">
        <w:rPr>
          <w:rFonts w:ascii="Arial" w:hAnsi="Arial" w:cs="Arial"/>
          <w:color w:val="222222"/>
          <w:sz w:val="24"/>
          <w:szCs w:val="24"/>
        </w:rPr>
        <w:t xml:space="preserve">über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welche Vorstellungen Lernende und Lehrende bezüglich naturwissenschaftlicher Denk</w:t>
      </w:r>
      <w:r w:rsidR="009B653E">
        <w:rPr>
          <w:rFonts w:ascii="Arial" w:hAnsi="Arial" w:cs="Arial"/>
          <w:color w:val="222222"/>
          <w:sz w:val="24"/>
          <w:szCs w:val="24"/>
        </w:rPr>
        <w:t xml:space="preserve">-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und</w:t>
      </w:r>
      <w:r w:rsidR="009B653E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Arbeitsweisen </w:t>
      </w:r>
      <w:r w:rsidR="00CE66A2">
        <w:rPr>
          <w:rFonts w:ascii="Arial" w:hAnsi="Arial" w:cs="Arial"/>
          <w:color w:val="222222"/>
          <w:sz w:val="24"/>
          <w:szCs w:val="24"/>
        </w:rPr>
        <w:t>verfügen</w:t>
      </w:r>
      <w:r w:rsidR="009B653E">
        <w:rPr>
          <w:rFonts w:ascii="Arial" w:hAnsi="Arial" w:cs="Arial"/>
          <w:color w:val="222222"/>
          <w:sz w:val="24"/>
          <w:szCs w:val="24"/>
        </w:rPr>
        <w:t xml:space="preserve">. Daneben befasst er sich mit der Frage, wie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sich ein adäquates Verständnis über</w:t>
      </w:r>
      <w:r w:rsidR="009B653E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naturwissenschaftliche Erkenntnisse im Rahmen des Chemieunterrichts und -studiums</w:t>
      </w:r>
      <w:r w:rsidR="009B653E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fördern lässt.</w:t>
      </w:r>
    </w:p>
    <w:p w14:paraId="1736FDCD" w14:textId="77777777" w:rsidR="009B653E" w:rsidRPr="009B653E" w:rsidRDefault="009B653E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1F1F8134" w14:textId="32D811C6" w:rsidR="009B653E" w:rsidRDefault="00293E5C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Auf diese Weise</w:t>
      </w:r>
      <w:r w:rsidR="008428E5">
        <w:rPr>
          <w:rFonts w:ascii="Arial" w:hAnsi="Arial" w:cs="Arial"/>
          <w:color w:val="222222"/>
          <w:sz w:val="24"/>
          <w:szCs w:val="24"/>
        </w:rPr>
        <w:t xml:space="preserve"> m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öchte </w:t>
      </w:r>
      <w:r w:rsidR="008428E5">
        <w:rPr>
          <w:rFonts w:ascii="Arial" w:hAnsi="Arial" w:cs="Arial"/>
          <w:color w:val="222222"/>
          <w:sz w:val="24"/>
          <w:szCs w:val="24"/>
        </w:rPr>
        <w:t>der Chemiedidaktiker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 die Lehrkräftebildung im Fach Chemie verbessern und</w:t>
      </w:r>
      <w:r w:rsidR="008428E5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Lehrkräfte für die Chancen und Herausforderungen von modernem, digitalem und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authentischem Chemieunterricht sensibilisieren. </w:t>
      </w:r>
      <w:r>
        <w:rPr>
          <w:rFonts w:ascii="Arial" w:hAnsi="Arial" w:cs="Arial"/>
          <w:color w:val="222222"/>
          <w:sz w:val="24"/>
          <w:szCs w:val="24"/>
        </w:rPr>
        <w:t>So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 </w:t>
      </w:r>
      <w:r w:rsidR="008428E5">
        <w:rPr>
          <w:rFonts w:ascii="Arial" w:hAnsi="Arial" w:cs="Arial"/>
          <w:color w:val="222222"/>
          <w:sz w:val="24"/>
          <w:szCs w:val="24"/>
        </w:rPr>
        <w:t xml:space="preserve">will er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Schüler</w:t>
      </w:r>
      <w:r w:rsidR="008428E5">
        <w:rPr>
          <w:rFonts w:ascii="Arial" w:hAnsi="Arial" w:cs="Arial"/>
          <w:color w:val="222222"/>
          <w:sz w:val="24"/>
          <w:szCs w:val="24"/>
        </w:rPr>
        <w:t>*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innen für Naturwissenschaften begeistern.</w:t>
      </w:r>
    </w:p>
    <w:p w14:paraId="06200B47" w14:textId="77777777" w:rsidR="008428E5" w:rsidRPr="009B653E" w:rsidRDefault="008428E5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37DDDE6C" w14:textId="1A11CF2F" w:rsidR="009B653E" w:rsidRDefault="008428E5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Die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 Lehre </w:t>
      </w:r>
      <w:r>
        <w:rPr>
          <w:rFonts w:ascii="Arial" w:hAnsi="Arial" w:cs="Arial"/>
          <w:color w:val="222222"/>
          <w:sz w:val="24"/>
          <w:szCs w:val="24"/>
        </w:rPr>
        <w:t xml:space="preserve">des gebürtigen Bergisch-Gladbachers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soll im Hinblick auf die spätere Tätigkeit der Studierenden als Chemielehrkräfte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vor allem praxisnah ausgerichtet sein. Dementsprechend </w:t>
      </w:r>
      <w:r w:rsidR="00293E5C">
        <w:rPr>
          <w:rFonts w:ascii="Arial" w:hAnsi="Arial" w:cs="Arial"/>
          <w:color w:val="222222"/>
          <w:sz w:val="24"/>
          <w:szCs w:val="24"/>
        </w:rPr>
        <w:t>engagiert sich</w:t>
      </w:r>
      <w:r>
        <w:rPr>
          <w:rFonts w:ascii="Arial" w:hAnsi="Arial" w:cs="Arial"/>
          <w:color w:val="222222"/>
          <w:sz w:val="24"/>
          <w:szCs w:val="24"/>
        </w:rPr>
        <w:t xml:space="preserve"> Müller</w:t>
      </w:r>
      <w:r w:rsidR="00293E5C">
        <w:rPr>
          <w:rFonts w:ascii="Arial" w:hAnsi="Arial" w:cs="Arial"/>
          <w:color w:val="222222"/>
          <w:sz w:val="24"/>
          <w:szCs w:val="24"/>
        </w:rPr>
        <w:t xml:space="preserve"> darin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 neue Ergebnisse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aus der (chemie-)didaktischen Forschung, Möglichkeiten der individuellen Förderung sowie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praktische Experimentierphasen zu integrieren.</w:t>
      </w:r>
    </w:p>
    <w:p w14:paraId="7908C112" w14:textId="77777777" w:rsidR="008428E5" w:rsidRPr="009B653E" w:rsidRDefault="008428E5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8F440F7" w14:textId="571E2E85" w:rsidR="009B653E" w:rsidRDefault="008428E5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owohl die Fachdidaktiken als auch die Fachwissenschaften</w:t>
      </w:r>
      <w:r>
        <w:rPr>
          <w:rFonts w:ascii="Arial" w:hAnsi="Arial" w:cs="Arial"/>
          <w:color w:val="222222"/>
          <w:sz w:val="24"/>
          <w:szCs w:val="24"/>
        </w:rPr>
        <w:t xml:space="preserve"> profitieren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von einem engen, gegenseitigen Austausch. </w:t>
      </w:r>
      <w:r>
        <w:rPr>
          <w:rFonts w:ascii="Arial" w:hAnsi="Arial" w:cs="Arial"/>
          <w:color w:val="222222"/>
          <w:sz w:val="24"/>
          <w:szCs w:val="24"/>
        </w:rPr>
        <w:t>„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Deswegen möchte ich vor allem Kooperationen</w:t>
      </w:r>
      <w:r w:rsidR="001C6642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 xml:space="preserve">mit anderen Arbeitskreisen des Fachbereichs </w:t>
      </w:r>
      <w:r>
        <w:rPr>
          <w:rFonts w:ascii="Arial" w:hAnsi="Arial" w:cs="Arial"/>
          <w:color w:val="222222"/>
          <w:sz w:val="24"/>
          <w:szCs w:val="24"/>
        </w:rPr>
        <w:t xml:space="preserve">Mathematik / Naturwissenschaften der Universität Koblenz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und mit den verschiedenen MINT</w:t>
      </w:r>
      <w:r>
        <w:rPr>
          <w:rFonts w:ascii="Arial" w:hAnsi="Arial" w:cs="Arial"/>
          <w:color w:val="222222"/>
          <w:sz w:val="24"/>
          <w:szCs w:val="24"/>
        </w:rPr>
        <w:t>-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Didaktiken</w:t>
      </w:r>
      <w:r w:rsidR="001C6642"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etablieren</w:t>
      </w:r>
      <w:r>
        <w:rPr>
          <w:rFonts w:ascii="Arial" w:hAnsi="Arial" w:cs="Arial"/>
          <w:color w:val="222222"/>
          <w:sz w:val="24"/>
          <w:szCs w:val="24"/>
        </w:rPr>
        <w:t>“, erklärt Müller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. Darüber hinaus möchte</w:t>
      </w:r>
      <w:r>
        <w:rPr>
          <w:rFonts w:ascii="Arial" w:hAnsi="Arial" w:cs="Arial"/>
          <w:color w:val="222222"/>
          <w:sz w:val="24"/>
          <w:szCs w:val="24"/>
        </w:rPr>
        <w:t xml:space="preserve"> er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auch den wissenschaftlichen Nachwuchs der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B653E" w:rsidRPr="009B653E">
        <w:rPr>
          <w:rFonts w:ascii="Arial" w:hAnsi="Arial" w:cs="Arial"/>
          <w:color w:val="222222"/>
          <w:sz w:val="24"/>
          <w:szCs w:val="24"/>
        </w:rPr>
        <w:t>Universität Koblenz fördern, beispielweise durch fächerübergreifende Methodenworkshops.</w:t>
      </w:r>
    </w:p>
    <w:p w14:paraId="01D1EAEA" w14:textId="6D2DD312" w:rsidR="002560A2" w:rsidRDefault="002560A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12073EFF" w14:textId="3B0884F1" w:rsidR="002560A2" w:rsidRDefault="002560A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0E0F641" w14:textId="117AD7C0" w:rsidR="002560A2" w:rsidRDefault="001C664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1C6642">
        <w:rPr>
          <w:rFonts w:ascii="Arial" w:hAnsi="Arial" w:cs="Arial"/>
          <w:b/>
          <w:color w:val="222222"/>
          <w:sz w:val="24"/>
          <w:szCs w:val="24"/>
        </w:rPr>
        <w:t>Zur Person</w:t>
      </w:r>
    </w:p>
    <w:p w14:paraId="30B38C6F" w14:textId="731F5430" w:rsidR="001C6642" w:rsidRDefault="001C664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14:paraId="13EDBBC9" w14:textId="5DF3E9C5" w:rsidR="001C6642" w:rsidRPr="001C6642" w:rsidRDefault="001C664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Prof. Dr.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rer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nat. Stefan Müller studierte die Fächer Chemie und Mathematik mit dem Abschluss Erste Staatsprüfung für das Lehramt an Gymnasien und Gesamtschulen</w:t>
      </w:r>
      <w:r w:rsidR="00293E5C">
        <w:rPr>
          <w:rFonts w:ascii="Arial" w:hAnsi="Arial" w:cs="Arial"/>
          <w:color w:val="222222"/>
          <w:sz w:val="24"/>
          <w:szCs w:val="24"/>
        </w:rPr>
        <w:t xml:space="preserve"> an der Universität zu Köln</w:t>
      </w:r>
      <w:r>
        <w:rPr>
          <w:rFonts w:ascii="Arial" w:hAnsi="Arial" w:cs="Arial"/>
          <w:color w:val="222222"/>
          <w:sz w:val="24"/>
          <w:szCs w:val="24"/>
        </w:rPr>
        <w:t>. Er absolvierte das Studienreferendariat für die Fächer Chemie und Mathematik an der Bertha-von Suttner-Gesamtschule der Stadt Dormagen. Anschließend promovierte er an der Universität zu Köln</w:t>
      </w:r>
      <w:r w:rsidR="00293E5C">
        <w:rPr>
          <w:rFonts w:ascii="Arial" w:hAnsi="Arial" w:cs="Arial"/>
          <w:color w:val="222222"/>
          <w:sz w:val="24"/>
          <w:szCs w:val="24"/>
        </w:rPr>
        <w:t>. Müller ist bis zu seinem Antritt an der Universität Koblenz am 1. März 2023 als Postdoktorand am dortigen Institut für Chemiedidaktik tätig.</w:t>
      </w:r>
    </w:p>
    <w:p w14:paraId="06BDE573" w14:textId="77777777" w:rsidR="008428E5" w:rsidRPr="009B653E" w:rsidRDefault="008428E5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025EE07C" w14:textId="2DFC6E64" w:rsidR="009B653E" w:rsidRPr="002560A2" w:rsidRDefault="009B653E" w:rsidP="0025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0A2">
        <w:rPr>
          <w:rFonts w:ascii="Arial" w:hAnsi="Arial" w:cs="Arial"/>
          <w:color w:val="000000"/>
          <w:sz w:val="24"/>
          <w:szCs w:val="24"/>
        </w:rPr>
        <w:t xml:space="preserve">In 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>s</w:t>
      </w:r>
      <w:r w:rsidRPr="002560A2">
        <w:rPr>
          <w:rFonts w:ascii="Arial" w:hAnsi="Arial" w:cs="Arial"/>
          <w:color w:val="000000"/>
          <w:sz w:val="24"/>
          <w:szCs w:val="24"/>
        </w:rPr>
        <w:t>einer Freizeit treib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 xml:space="preserve">t </w:t>
      </w:r>
      <w:r w:rsidR="00293E5C">
        <w:rPr>
          <w:rFonts w:ascii="Arial" w:hAnsi="Arial" w:cs="Arial"/>
          <w:color w:val="000000"/>
          <w:sz w:val="24"/>
          <w:szCs w:val="24"/>
        </w:rPr>
        <w:t>der Chemiedidaktiker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0A2">
        <w:rPr>
          <w:rFonts w:ascii="Arial" w:hAnsi="Arial" w:cs="Arial"/>
          <w:color w:val="000000"/>
          <w:sz w:val="24"/>
          <w:szCs w:val="24"/>
        </w:rPr>
        <w:t xml:space="preserve">gerne Sport, vor allem </w:t>
      </w:r>
      <w:r w:rsidR="00293E5C">
        <w:rPr>
          <w:rFonts w:ascii="Arial" w:hAnsi="Arial" w:cs="Arial"/>
          <w:color w:val="000000"/>
          <w:sz w:val="24"/>
          <w:szCs w:val="24"/>
        </w:rPr>
        <w:t xml:space="preserve">spielt er </w:t>
      </w:r>
      <w:r w:rsidRPr="002560A2">
        <w:rPr>
          <w:rFonts w:ascii="Arial" w:hAnsi="Arial" w:cs="Arial"/>
          <w:color w:val="000000"/>
          <w:sz w:val="24"/>
          <w:szCs w:val="24"/>
        </w:rPr>
        <w:t xml:space="preserve">Basketball. 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>Zudem liest er</w:t>
      </w:r>
      <w:r w:rsidRPr="002560A2">
        <w:rPr>
          <w:rFonts w:ascii="Arial" w:hAnsi="Arial" w:cs="Arial"/>
          <w:color w:val="000000"/>
          <w:sz w:val="24"/>
          <w:szCs w:val="24"/>
        </w:rPr>
        <w:t xml:space="preserve"> auch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0A2">
        <w:rPr>
          <w:rFonts w:ascii="Arial" w:hAnsi="Arial" w:cs="Arial"/>
          <w:color w:val="000000"/>
          <w:sz w:val="24"/>
          <w:szCs w:val="24"/>
        </w:rPr>
        <w:t xml:space="preserve">gerne, vor allem </w:t>
      </w:r>
      <w:proofErr w:type="gramStart"/>
      <w:r w:rsidRPr="002560A2">
        <w:rPr>
          <w:rFonts w:ascii="Arial" w:hAnsi="Arial" w:cs="Arial"/>
          <w:color w:val="000000"/>
          <w:sz w:val="24"/>
          <w:szCs w:val="24"/>
        </w:rPr>
        <w:t>Science Fiction</w:t>
      </w:r>
      <w:proofErr w:type="gramEnd"/>
      <w:r w:rsidR="002560A2" w:rsidRPr="002560A2">
        <w:rPr>
          <w:rFonts w:ascii="Arial" w:hAnsi="Arial" w:cs="Arial"/>
          <w:color w:val="000000"/>
          <w:sz w:val="24"/>
          <w:szCs w:val="24"/>
        </w:rPr>
        <w:t>-Literatur</w:t>
      </w:r>
      <w:r w:rsidRPr="002560A2">
        <w:rPr>
          <w:rFonts w:ascii="Arial" w:hAnsi="Arial" w:cs="Arial"/>
          <w:color w:val="000000"/>
          <w:sz w:val="24"/>
          <w:szCs w:val="24"/>
        </w:rPr>
        <w:t>, und spiel</w:t>
      </w:r>
      <w:r w:rsidR="002560A2" w:rsidRPr="002560A2">
        <w:rPr>
          <w:rFonts w:ascii="Arial" w:hAnsi="Arial" w:cs="Arial"/>
          <w:color w:val="000000"/>
          <w:sz w:val="24"/>
          <w:szCs w:val="24"/>
        </w:rPr>
        <w:t>t</w:t>
      </w:r>
      <w:r w:rsidRPr="002560A2">
        <w:rPr>
          <w:rFonts w:ascii="Arial" w:hAnsi="Arial" w:cs="Arial"/>
          <w:color w:val="000000"/>
          <w:sz w:val="24"/>
          <w:szCs w:val="24"/>
        </w:rPr>
        <w:t xml:space="preserve"> das ein oder andere Brettspiel.</w:t>
      </w:r>
    </w:p>
    <w:p w14:paraId="23E35925" w14:textId="77777777" w:rsidR="009B653E" w:rsidRPr="002560A2" w:rsidRDefault="009B653E" w:rsidP="008428E5">
      <w:pPr>
        <w:pStyle w:val="StandardWeb"/>
        <w:jc w:val="both"/>
        <w:rPr>
          <w:rFonts w:ascii="Arial" w:hAnsi="Arial" w:cs="Arial"/>
        </w:rPr>
      </w:pPr>
    </w:p>
    <w:p w14:paraId="66C0F171" w14:textId="77777777" w:rsidR="002D4814" w:rsidRPr="009B653E" w:rsidRDefault="002D4814" w:rsidP="001211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653E">
        <w:rPr>
          <w:rFonts w:ascii="Arial" w:hAnsi="Arial" w:cs="Arial"/>
          <w:b/>
          <w:sz w:val="24"/>
          <w:szCs w:val="24"/>
        </w:rPr>
        <w:lastRenderedPageBreak/>
        <w:t>Fachlicher Ansprechpartner</w:t>
      </w:r>
    </w:p>
    <w:p w14:paraId="12FB6481" w14:textId="348B67E5" w:rsidR="002D4814" w:rsidRPr="009B653E" w:rsidRDefault="002D4814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653E">
        <w:rPr>
          <w:rFonts w:ascii="Arial" w:eastAsia="Times New Roman" w:hAnsi="Arial" w:cs="Arial"/>
          <w:sz w:val="24"/>
          <w:szCs w:val="24"/>
          <w:lang w:eastAsia="de-DE"/>
        </w:rPr>
        <w:t xml:space="preserve">Prof. Dr. </w:t>
      </w:r>
      <w:r w:rsidR="008013EB">
        <w:rPr>
          <w:rFonts w:ascii="Arial" w:eastAsia="Times New Roman" w:hAnsi="Arial" w:cs="Arial"/>
          <w:sz w:val="24"/>
          <w:szCs w:val="24"/>
          <w:lang w:eastAsia="de-DE"/>
        </w:rPr>
        <w:t>Stefan Müller</w:t>
      </w:r>
    </w:p>
    <w:p w14:paraId="5452F991" w14:textId="5760A5B7" w:rsidR="002D4814" w:rsidRPr="009B653E" w:rsidRDefault="002D4814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653E">
        <w:rPr>
          <w:rFonts w:ascii="Arial" w:eastAsia="Times New Roman" w:hAnsi="Arial" w:cs="Arial"/>
          <w:sz w:val="24"/>
          <w:szCs w:val="24"/>
          <w:lang w:eastAsia="de-DE"/>
        </w:rPr>
        <w:t>Universität Koblenz</w:t>
      </w:r>
      <w:r w:rsidRPr="009B653E">
        <w:rPr>
          <w:rFonts w:ascii="Arial" w:eastAsia="Times New Roman" w:hAnsi="Arial" w:cs="Arial"/>
          <w:sz w:val="24"/>
          <w:szCs w:val="24"/>
          <w:lang w:eastAsia="de-DE"/>
        </w:rPr>
        <w:br/>
        <w:t>Universitätsstraße 1</w:t>
      </w:r>
      <w:r w:rsidRPr="009B653E">
        <w:rPr>
          <w:rFonts w:ascii="Arial" w:eastAsia="Times New Roman" w:hAnsi="Arial" w:cs="Arial"/>
          <w:sz w:val="24"/>
          <w:szCs w:val="24"/>
          <w:lang w:eastAsia="de-DE"/>
        </w:rPr>
        <w:br/>
        <w:t>56070 Koblenz</w:t>
      </w:r>
      <w:r w:rsidRPr="009B653E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3D2099" w14:textId="631D7AD4" w:rsidR="002D4814" w:rsidRPr="009B653E" w:rsidRDefault="002D4814" w:rsidP="00121111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9B653E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</w:p>
    <w:p w14:paraId="5A1836CB" w14:textId="77777777" w:rsidR="002D4814" w:rsidRPr="009B653E" w:rsidRDefault="002D4814" w:rsidP="002D48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FADFD6" w14:textId="77777777" w:rsidR="002D4814" w:rsidRPr="009B653E" w:rsidRDefault="002D4814" w:rsidP="0012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653E">
        <w:rPr>
          <w:rFonts w:ascii="Arial" w:eastAsia="Times New Roman" w:hAnsi="Arial" w:cs="Arial"/>
          <w:b/>
          <w:sz w:val="24"/>
          <w:szCs w:val="24"/>
          <w:lang w:eastAsia="de-DE"/>
        </w:rPr>
        <w:t>Pressekontakt</w:t>
      </w:r>
    </w:p>
    <w:p w14:paraId="1B004D1E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Dr. Birgit Förg</w:t>
      </w:r>
    </w:p>
    <w:p w14:paraId="759B3363" w14:textId="4871E46A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Universität Koblenz</w:t>
      </w:r>
    </w:p>
    <w:p w14:paraId="7D207A0A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Universitätsstraße 1</w:t>
      </w:r>
    </w:p>
    <w:p w14:paraId="61F6C672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56070 Koblenz</w:t>
      </w:r>
    </w:p>
    <w:p w14:paraId="5327E425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</w:p>
    <w:p w14:paraId="3C684C63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Tel.: 0261 287 1766</w:t>
      </w:r>
    </w:p>
    <w:p w14:paraId="08474FDB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E-Mail: birgitfoerg@uni-koblenz.de</w:t>
      </w:r>
    </w:p>
    <w:p w14:paraId="32CF2886" w14:textId="77777777" w:rsidR="002D4814" w:rsidRPr="009B653E" w:rsidRDefault="002D4814" w:rsidP="00121111">
      <w:pPr>
        <w:spacing w:after="0"/>
        <w:jc w:val="both"/>
        <w:rPr>
          <w:rStyle w:val="highlightedsearchterm"/>
          <w:rFonts w:ascii="Arial" w:hAnsi="Arial" w:cs="Arial"/>
          <w:b/>
          <w:sz w:val="24"/>
          <w:szCs w:val="24"/>
        </w:rPr>
      </w:pPr>
    </w:p>
    <w:p w14:paraId="345B6BE2" w14:textId="77777777" w:rsidR="002D4814" w:rsidRPr="009B653E" w:rsidRDefault="002D4814" w:rsidP="00192F1C">
      <w:pPr>
        <w:pStyle w:val="StandardWeb"/>
        <w:rPr>
          <w:rFonts w:ascii="Arial" w:hAnsi="Arial" w:cs="Arial"/>
        </w:rPr>
      </w:pPr>
    </w:p>
    <w:sectPr w:rsidR="002D4814" w:rsidRPr="009B6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6A"/>
    <w:rsid w:val="00001CE8"/>
    <w:rsid w:val="00005C69"/>
    <w:rsid w:val="000211E3"/>
    <w:rsid w:val="0003330D"/>
    <w:rsid w:val="000952BD"/>
    <w:rsid w:val="000A4679"/>
    <w:rsid w:val="000C1852"/>
    <w:rsid w:val="000D19A8"/>
    <w:rsid w:val="001046F8"/>
    <w:rsid w:val="00106150"/>
    <w:rsid w:val="00114B9F"/>
    <w:rsid w:val="00115D7C"/>
    <w:rsid w:val="00121111"/>
    <w:rsid w:val="00133AB7"/>
    <w:rsid w:val="0014058C"/>
    <w:rsid w:val="00150ED4"/>
    <w:rsid w:val="001871F9"/>
    <w:rsid w:val="00192F1C"/>
    <w:rsid w:val="001A1B54"/>
    <w:rsid w:val="001A6D26"/>
    <w:rsid w:val="001C6642"/>
    <w:rsid w:val="001D5F74"/>
    <w:rsid w:val="001D7352"/>
    <w:rsid w:val="001E1436"/>
    <w:rsid w:val="00224275"/>
    <w:rsid w:val="00233EA8"/>
    <w:rsid w:val="0023603B"/>
    <w:rsid w:val="00250301"/>
    <w:rsid w:val="002560A2"/>
    <w:rsid w:val="00291235"/>
    <w:rsid w:val="00293E5C"/>
    <w:rsid w:val="002C6A62"/>
    <w:rsid w:val="002D44ED"/>
    <w:rsid w:val="002D473A"/>
    <w:rsid w:val="002D4814"/>
    <w:rsid w:val="002D7136"/>
    <w:rsid w:val="002D76C2"/>
    <w:rsid w:val="002E7D8A"/>
    <w:rsid w:val="00310254"/>
    <w:rsid w:val="003646F5"/>
    <w:rsid w:val="00366014"/>
    <w:rsid w:val="00366499"/>
    <w:rsid w:val="00390D0F"/>
    <w:rsid w:val="003A3786"/>
    <w:rsid w:val="003E63F4"/>
    <w:rsid w:val="003F1484"/>
    <w:rsid w:val="003F1C46"/>
    <w:rsid w:val="0040247C"/>
    <w:rsid w:val="00433060"/>
    <w:rsid w:val="00445EFA"/>
    <w:rsid w:val="00457254"/>
    <w:rsid w:val="00464F98"/>
    <w:rsid w:val="004735EB"/>
    <w:rsid w:val="00482891"/>
    <w:rsid w:val="00485D8E"/>
    <w:rsid w:val="004C0A66"/>
    <w:rsid w:val="004F15D9"/>
    <w:rsid w:val="004F28ED"/>
    <w:rsid w:val="0052540D"/>
    <w:rsid w:val="0053024B"/>
    <w:rsid w:val="00537F43"/>
    <w:rsid w:val="0054543D"/>
    <w:rsid w:val="00550136"/>
    <w:rsid w:val="005747F0"/>
    <w:rsid w:val="00574DF7"/>
    <w:rsid w:val="00591A04"/>
    <w:rsid w:val="005A0147"/>
    <w:rsid w:val="005B531C"/>
    <w:rsid w:val="005C1B01"/>
    <w:rsid w:val="005D1E59"/>
    <w:rsid w:val="005D3FBC"/>
    <w:rsid w:val="005D4F65"/>
    <w:rsid w:val="005D62B6"/>
    <w:rsid w:val="005F2876"/>
    <w:rsid w:val="00624BDC"/>
    <w:rsid w:val="006415F6"/>
    <w:rsid w:val="00644CC5"/>
    <w:rsid w:val="00662D90"/>
    <w:rsid w:val="00667299"/>
    <w:rsid w:val="006936D4"/>
    <w:rsid w:val="00695F80"/>
    <w:rsid w:val="006B276A"/>
    <w:rsid w:val="006B4C88"/>
    <w:rsid w:val="006F0FAC"/>
    <w:rsid w:val="00702F4B"/>
    <w:rsid w:val="0071516C"/>
    <w:rsid w:val="00716FA2"/>
    <w:rsid w:val="00727EDB"/>
    <w:rsid w:val="007309DB"/>
    <w:rsid w:val="00730AD6"/>
    <w:rsid w:val="0074397C"/>
    <w:rsid w:val="00753FB1"/>
    <w:rsid w:val="007655BF"/>
    <w:rsid w:val="00787EB7"/>
    <w:rsid w:val="007904D0"/>
    <w:rsid w:val="00790FE4"/>
    <w:rsid w:val="007A05AA"/>
    <w:rsid w:val="007F45B0"/>
    <w:rsid w:val="008013EB"/>
    <w:rsid w:val="00803A60"/>
    <w:rsid w:val="00804C59"/>
    <w:rsid w:val="00807FC4"/>
    <w:rsid w:val="008240E3"/>
    <w:rsid w:val="00825F34"/>
    <w:rsid w:val="00827F42"/>
    <w:rsid w:val="008428E5"/>
    <w:rsid w:val="008737AE"/>
    <w:rsid w:val="0089228E"/>
    <w:rsid w:val="008A1976"/>
    <w:rsid w:val="008A59B6"/>
    <w:rsid w:val="008B1C41"/>
    <w:rsid w:val="008B3E3F"/>
    <w:rsid w:val="008B430F"/>
    <w:rsid w:val="008B61AD"/>
    <w:rsid w:val="008C081E"/>
    <w:rsid w:val="008F7E5D"/>
    <w:rsid w:val="00957BD3"/>
    <w:rsid w:val="00961C48"/>
    <w:rsid w:val="009663D9"/>
    <w:rsid w:val="00985DDB"/>
    <w:rsid w:val="009A3CBA"/>
    <w:rsid w:val="009B653E"/>
    <w:rsid w:val="009E7B37"/>
    <w:rsid w:val="009F11EF"/>
    <w:rsid w:val="00A11A70"/>
    <w:rsid w:val="00A14ABA"/>
    <w:rsid w:val="00A1608A"/>
    <w:rsid w:val="00A1670A"/>
    <w:rsid w:val="00A17504"/>
    <w:rsid w:val="00A176DE"/>
    <w:rsid w:val="00A3180C"/>
    <w:rsid w:val="00A769A7"/>
    <w:rsid w:val="00A91E31"/>
    <w:rsid w:val="00AA3D55"/>
    <w:rsid w:val="00AB225A"/>
    <w:rsid w:val="00AC7748"/>
    <w:rsid w:val="00AE234B"/>
    <w:rsid w:val="00B026E0"/>
    <w:rsid w:val="00B11DE4"/>
    <w:rsid w:val="00B52942"/>
    <w:rsid w:val="00B619E3"/>
    <w:rsid w:val="00BA3E19"/>
    <w:rsid w:val="00BB77BD"/>
    <w:rsid w:val="00BE10B1"/>
    <w:rsid w:val="00BE339A"/>
    <w:rsid w:val="00BF2A25"/>
    <w:rsid w:val="00BF5EC3"/>
    <w:rsid w:val="00BF65B6"/>
    <w:rsid w:val="00C16A57"/>
    <w:rsid w:val="00C23673"/>
    <w:rsid w:val="00C255E2"/>
    <w:rsid w:val="00C44433"/>
    <w:rsid w:val="00C56C9B"/>
    <w:rsid w:val="00C57543"/>
    <w:rsid w:val="00C67019"/>
    <w:rsid w:val="00C80266"/>
    <w:rsid w:val="00CB0233"/>
    <w:rsid w:val="00CB45DD"/>
    <w:rsid w:val="00CC3132"/>
    <w:rsid w:val="00CE66A2"/>
    <w:rsid w:val="00CE73FF"/>
    <w:rsid w:val="00D059B9"/>
    <w:rsid w:val="00D109E2"/>
    <w:rsid w:val="00D15A49"/>
    <w:rsid w:val="00D35B33"/>
    <w:rsid w:val="00D360AA"/>
    <w:rsid w:val="00D4709F"/>
    <w:rsid w:val="00D73B8C"/>
    <w:rsid w:val="00DA733F"/>
    <w:rsid w:val="00DB2EE1"/>
    <w:rsid w:val="00DB7FB7"/>
    <w:rsid w:val="00DF24FF"/>
    <w:rsid w:val="00DF3559"/>
    <w:rsid w:val="00E01675"/>
    <w:rsid w:val="00E10811"/>
    <w:rsid w:val="00E11580"/>
    <w:rsid w:val="00E179F5"/>
    <w:rsid w:val="00E241FF"/>
    <w:rsid w:val="00E44B03"/>
    <w:rsid w:val="00E77541"/>
    <w:rsid w:val="00E87BDF"/>
    <w:rsid w:val="00EC4D62"/>
    <w:rsid w:val="00EC56B4"/>
    <w:rsid w:val="00ED715B"/>
    <w:rsid w:val="00EF5728"/>
    <w:rsid w:val="00F04737"/>
    <w:rsid w:val="00F51460"/>
    <w:rsid w:val="00F6710B"/>
    <w:rsid w:val="00F73061"/>
    <w:rsid w:val="00F90475"/>
    <w:rsid w:val="00F90CB9"/>
    <w:rsid w:val="00FA467F"/>
    <w:rsid w:val="00FA49B6"/>
    <w:rsid w:val="00FD24E9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337"/>
  <w15:chartTrackingRefBased/>
  <w15:docId w15:val="{39A4CF97-AA35-49C2-9E3D-13AFA59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2D4814"/>
  </w:style>
  <w:style w:type="character" w:styleId="Hyperlink">
    <w:name w:val="Hyperlink"/>
    <w:basedOn w:val="Absatz-Standardschriftart"/>
    <w:uiPriority w:val="99"/>
    <w:unhideWhenUsed/>
    <w:rsid w:val="002D4814"/>
    <w:rPr>
      <w:color w:val="0000FF"/>
      <w:u w:val="single"/>
    </w:rPr>
  </w:style>
  <w:style w:type="paragraph" w:styleId="berarbeitung">
    <w:name w:val="Revision"/>
    <w:hidden/>
    <w:uiPriority w:val="99"/>
    <w:semiHidden/>
    <w:rsid w:val="00D7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6762CD7B</Template>
  <TotalTime>0</TotalTime>
  <Pages>2</Pages>
  <Words>419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 Frank</dc:creator>
  <cp:keywords/>
  <dc:description/>
  <cp:lastModifiedBy>Dr. Birgit Förg</cp:lastModifiedBy>
  <cp:revision>2</cp:revision>
  <cp:lastPrinted>2023-01-16T15:25:00Z</cp:lastPrinted>
  <dcterms:created xsi:type="dcterms:W3CDTF">2023-01-17T15:54:00Z</dcterms:created>
  <dcterms:modified xsi:type="dcterms:W3CDTF">2023-01-17T15:54:00Z</dcterms:modified>
</cp:coreProperties>
</file>