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2A6832" w:rsidRDefault="00C83189" w:rsidP="002A6832">
      <w:pPr>
        <w:pStyle w:val="Titel"/>
        <w:spacing w:line="360" w:lineRule="auto"/>
      </w:pPr>
      <w:r w:rsidRPr="002A6832">
        <w:t>Pressemitteilung</w:t>
      </w:r>
    </w:p>
    <w:p w:rsidR="00C83189" w:rsidRPr="002A6832" w:rsidRDefault="00C83189" w:rsidP="002A6832">
      <w:pPr>
        <w:widowControl w:val="0"/>
        <w:suppressAutoHyphens/>
        <w:spacing w:line="360" w:lineRule="auto"/>
        <w:jc w:val="right"/>
        <w:rPr>
          <w:rFonts w:eastAsia="SimSun" w:cstheme="minorHAnsi"/>
          <w:b/>
          <w:color w:val="2E3436"/>
          <w:kern w:val="1"/>
          <w:lang w:eastAsia="hi-IN" w:bidi="hi-IN"/>
        </w:rPr>
      </w:pPr>
      <w:r w:rsidRPr="002A6832">
        <w:rPr>
          <w:rFonts w:eastAsia="SimSun" w:cstheme="minorHAnsi"/>
          <w:kern w:val="1"/>
          <w:lang w:eastAsia="hi-IN" w:bidi="hi-IN"/>
        </w:rPr>
        <w:t xml:space="preserve">Einbeck, </w:t>
      </w:r>
      <w:r w:rsidRPr="002A6832">
        <w:rPr>
          <w:rFonts w:eastAsia="SimSun" w:cstheme="minorHAnsi"/>
          <w:kern w:val="1"/>
          <w:lang w:eastAsia="hi-IN" w:bidi="hi-IN"/>
        </w:rPr>
        <w:fldChar w:fldCharType="begin"/>
      </w:r>
      <w:r w:rsidRPr="002A6832">
        <w:rPr>
          <w:rFonts w:eastAsia="SimSun" w:cstheme="minorHAnsi"/>
          <w:kern w:val="1"/>
          <w:lang w:eastAsia="hi-IN" w:bidi="hi-IN"/>
        </w:rPr>
        <w:instrText xml:space="preserve"> DATE \@"d.\ MMMM\ yyyy" </w:instrText>
      </w:r>
      <w:r w:rsidRPr="002A6832">
        <w:rPr>
          <w:rFonts w:eastAsia="SimSun" w:cstheme="minorHAnsi"/>
          <w:kern w:val="1"/>
          <w:lang w:eastAsia="hi-IN" w:bidi="hi-IN"/>
        </w:rPr>
        <w:fldChar w:fldCharType="separate"/>
      </w:r>
      <w:r w:rsidR="00087F42">
        <w:rPr>
          <w:rFonts w:eastAsia="SimSun" w:cstheme="minorHAnsi"/>
          <w:noProof/>
          <w:kern w:val="1"/>
          <w:lang w:eastAsia="hi-IN" w:bidi="hi-IN"/>
        </w:rPr>
        <w:t>30. August 2024</w:t>
      </w:r>
      <w:r w:rsidRPr="002A6832">
        <w:rPr>
          <w:rFonts w:eastAsia="SimSun" w:cstheme="minorHAnsi"/>
          <w:kern w:val="1"/>
          <w:lang w:eastAsia="hi-IN" w:bidi="hi-IN"/>
        </w:rPr>
        <w:fldChar w:fldCharType="end"/>
      </w:r>
    </w:p>
    <w:p w:rsidR="005E52B5" w:rsidRPr="002A6832" w:rsidRDefault="005E52B5" w:rsidP="002A6832">
      <w:pPr>
        <w:pStyle w:val="Default"/>
        <w:spacing w:line="360" w:lineRule="auto"/>
      </w:pPr>
    </w:p>
    <w:p w:rsidR="003D4393" w:rsidRPr="002A6832" w:rsidRDefault="008214AD" w:rsidP="002A6832">
      <w:pPr>
        <w:pStyle w:val="berschrift1"/>
        <w:spacing w:line="360" w:lineRule="auto"/>
        <w:rPr>
          <w:noProof/>
          <w:szCs w:val="36"/>
        </w:rPr>
      </w:pPr>
      <w:proofErr w:type="spellStart"/>
      <w:r w:rsidRPr="002A6832">
        <w:rPr>
          <w:rFonts w:cs="Segoe UI"/>
        </w:rPr>
        <w:t>LiteRADtour</w:t>
      </w:r>
      <w:proofErr w:type="spellEnd"/>
      <w:r w:rsidRPr="002A6832">
        <w:rPr>
          <w:rFonts w:cs="Segoe UI"/>
        </w:rPr>
        <w:t xml:space="preserve"> auf zwei Rädern</w:t>
      </w:r>
      <w:r w:rsidR="003657DE">
        <w:rPr>
          <w:rFonts w:cs="Segoe UI"/>
        </w:rPr>
        <w:t xml:space="preserve"> in Einbeck</w:t>
      </w:r>
    </w:p>
    <w:p w:rsidR="00973305" w:rsidRPr="002A6832" w:rsidRDefault="008D2847" w:rsidP="002A6832">
      <w:pPr>
        <w:autoSpaceDE w:val="0"/>
        <w:autoSpaceDN w:val="0"/>
        <w:adjustRightInd w:val="0"/>
        <w:spacing w:after="0" w:line="360" w:lineRule="auto"/>
        <w:rPr>
          <w:rFonts w:eastAsiaTheme="minorHAnsi" w:cs="Tahoma"/>
          <w:sz w:val="24"/>
          <w:szCs w:val="24"/>
          <w:lang w:eastAsia="en-US"/>
        </w:rPr>
      </w:pPr>
      <w:r w:rsidRPr="002A6832">
        <w:rPr>
          <w:rFonts w:eastAsiaTheme="minorHAnsi" w:cs="Tahoma"/>
          <w:b/>
          <w:bCs/>
          <w:sz w:val="24"/>
          <w:szCs w:val="24"/>
          <w:lang w:eastAsia="en-US"/>
        </w:rPr>
        <w:t xml:space="preserve">Am Samstag, 14. September, </w:t>
      </w:r>
      <w:r w:rsidR="00291C5F" w:rsidRPr="002A6832">
        <w:rPr>
          <w:rFonts w:eastAsiaTheme="minorHAnsi" w:cs="Tahoma"/>
          <w:b/>
          <w:bCs/>
          <w:sz w:val="24"/>
          <w:szCs w:val="24"/>
          <w:lang w:eastAsia="en-US"/>
        </w:rPr>
        <w:t xml:space="preserve">findet </w:t>
      </w:r>
      <w:r w:rsidRPr="002A6832">
        <w:rPr>
          <w:rFonts w:eastAsiaTheme="minorHAnsi" w:cs="Tahoma"/>
          <w:b/>
          <w:bCs/>
          <w:sz w:val="24"/>
          <w:szCs w:val="24"/>
          <w:lang w:eastAsia="en-US"/>
        </w:rPr>
        <w:t xml:space="preserve">ab 11 Uhr </w:t>
      </w:r>
      <w:r w:rsidR="00A926C8" w:rsidRPr="002A6832">
        <w:rPr>
          <w:rFonts w:eastAsiaTheme="minorHAnsi" w:cs="Tahoma"/>
          <w:b/>
          <w:bCs/>
          <w:sz w:val="24"/>
          <w:szCs w:val="24"/>
          <w:lang w:eastAsia="en-US"/>
        </w:rPr>
        <w:t xml:space="preserve">im Rahmen des Jahres der Mobilität </w:t>
      </w:r>
      <w:r w:rsidR="00291C5F" w:rsidRPr="002A6832">
        <w:rPr>
          <w:rFonts w:eastAsiaTheme="minorHAnsi" w:cs="Tahoma"/>
          <w:b/>
          <w:bCs/>
          <w:sz w:val="24"/>
          <w:szCs w:val="24"/>
          <w:lang w:eastAsia="en-US"/>
        </w:rPr>
        <w:t>die</w:t>
      </w:r>
      <w:r w:rsidR="00A926C8" w:rsidRPr="002A6832">
        <w:rPr>
          <w:rFonts w:eastAsiaTheme="minorHAnsi" w:cs="Tahoma"/>
          <w:b/>
          <w:bCs/>
          <w:sz w:val="24"/>
          <w:szCs w:val="24"/>
          <w:lang w:eastAsia="en-US"/>
        </w:rPr>
        <w:t xml:space="preserve"> Lesung </w:t>
      </w:r>
      <w:r w:rsidR="00291C5F" w:rsidRPr="002A6832">
        <w:rPr>
          <w:rFonts w:eastAsiaTheme="minorHAnsi" w:cs="Tahoma"/>
          <w:b/>
          <w:bCs/>
          <w:sz w:val="24"/>
          <w:szCs w:val="24"/>
          <w:lang w:eastAsia="en-US"/>
        </w:rPr>
        <w:t>„Radeln – Hören – Genießen statt.</w:t>
      </w:r>
      <w:r w:rsidR="00A926C8" w:rsidRPr="002A6832">
        <w:rPr>
          <w:rFonts w:eastAsiaTheme="minorHAnsi" w:cs="Tahoma"/>
          <w:b/>
          <w:bCs/>
          <w:sz w:val="24"/>
          <w:szCs w:val="24"/>
          <w:lang w:eastAsia="en-US"/>
        </w:rPr>
        <w:t xml:space="preserve"> </w:t>
      </w:r>
      <w:r w:rsidR="00291C5F" w:rsidRPr="002A6832">
        <w:rPr>
          <w:rFonts w:eastAsiaTheme="minorHAnsi" w:cs="Tahoma"/>
          <w:b/>
          <w:bCs/>
          <w:sz w:val="24"/>
          <w:szCs w:val="24"/>
          <w:lang w:eastAsia="en-US"/>
        </w:rPr>
        <w:t>V</w:t>
      </w:r>
      <w:r w:rsidR="00A926C8" w:rsidRPr="002A6832">
        <w:rPr>
          <w:rFonts w:eastAsiaTheme="minorHAnsi" w:cs="Tahoma"/>
          <w:b/>
          <w:bCs/>
          <w:sz w:val="24"/>
          <w:szCs w:val="24"/>
          <w:lang w:eastAsia="en-US"/>
        </w:rPr>
        <w:t>eranstaltet</w:t>
      </w:r>
      <w:r w:rsidR="00291C5F" w:rsidRPr="002A6832">
        <w:rPr>
          <w:rFonts w:eastAsiaTheme="minorHAnsi" w:cs="Tahoma"/>
          <w:b/>
          <w:bCs/>
          <w:sz w:val="24"/>
          <w:szCs w:val="24"/>
          <w:lang w:eastAsia="en-US"/>
        </w:rPr>
        <w:t xml:space="preserve"> wird diese literarische Radtour </w:t>
      </w:r>
      <w:r w:rsidR="00A926C8" w:rsidRPr="002A6832">
        <w:rPr>
          <w:rFonts w:eastAsiaTheme="minorHAnsi" w:cs="Tahoma"/>
          <w:b/>
          <w:bCs/>
          <w:sz w:val="24"/>
          <w:szCs w:val="24"/>
          <w:lang w:eastAsia="en-US"/>
        </w:rPr>
        <w:t xml:space="preserve">von der Einbecker Stadtbibliothek und dem Einbecker </w:t>
      </w:r>
      <w:proofErr w:type="spellStart"/>
      <w:r w:rsidR="00A926C8" w:rsidRPr="002A6832">
        <w:rPr>
          <w:rFonts w:eastAsiaTheme="minorHAnsi" w:cs="Tahoma"/>
          <w:b/>
          <w:bCs/>
          <w:sz w:val="24"/>
          <w:szCs w:val="24"/>
          <w:lang w:eastAsia="en-US"/>
        </w:rPr>
        <w:t>StadtMuseum</w:t>
      </w:r>
      <w:proofErr w:type="spellEnd"/>
      <w:r w:rsidR="00A926C8" w:rsidRPr="002A6832">
        <w:rPr>
          <w:rFonts w:eastAsiaTheme="minorHAnsi" w:cs="Tahoma"/>
          <w:b/>
          <w:bCs/>
          <w:sz w:val="24"/>
          <w:szCs w:val="24"/>
          <w:lang w:eastAsia="en-US"/>
        </w:rPr>
        <w:t>.</w:t>
      </w:r>
    </w:p>
    <w:p w:rsidR="008214AD" w:rsidRPr="008214AD" w:rsidRDefault="008214AD" w:rsidP="002A6832">
      <w:pPr>
        <w:spacing w:after="0" w:line="360" w:lineRule="auto"/>
        <w:rPr>
          <w:rFonts w:eastAsia="Times New Roman" w:cs="Segoe UI"/>
          <w:sz w:val="20"/>
          <w:szCs w:val="20"/>
        </w:rPr>
      </w:pPr>
    </w:p>
    <w:p w:rsidR="008214AD" w:rsidRDefault="008214AD" w:rsidP="002A6832">
      <w:pPr>
        <w:spacing w:after="0" w:line="360" w:lineRule="auto"/>
        <w:rPr>
          <w:rFonts w:eastAsia="Times New Roman" w:cs="Segoe UI"/>
          <w:color w:val="2B2B2B"/>
          <w:sz w:val="24"/>
          <w:szCs w:val="24"/>
        </w:rPr>
      </w:pPr>
      <w:r w:rsidRPr="008214AD">
        <w:rPr>
          <w:rFonts w:eastAsia="Times New Roman" w:cs="Segoe UI"/>
          <w:color w:val="2B2B2B"/>
          <w:sz w:val="24"/>
          <w:szCs w:val="24"/>
        </w:rPr>
        <w:t>Unter dem</w:t>
      </w:r>
      <w:r w:rsidRPr="002A6832">
        <w:rPr>
          <w:rFonts w:eastAsia="Times New Roman" w:cs="Segoe UI"/>
          <w:bCs/>
          <w:color w:val="2B2B2B"/>
          <w:sz w:val="24"/>
          <w:szCs w:val="24"/>
        </w:rPr>
        <w:t xml:space="preserve"> Motto „Radeln – Hören – Genießen“</w:t>
      </w:r>
      <w:r w:rsidRPr="008214AD">
        <w:rPr>
          <w:rFonts w:eastAsia="Times New Roman" w:cs="Segoe UI"/>
          <w:color w:val="2B2B2B"/>
          <w:sz w:val="24"/>
          <w:szCs w:val="24"/>
        </w:rPr>
        <w:t xml:space="preserve"> führt Stephan Schäfer hoch zu Rad durch die Weltliteratur und liest aus ausgewählten Texten aus zwei Jahrhunderten Fahrradgeschichte(n). Bei den</w:t>
      </w:r>
      <w:r w:rsidRPr="002A6832">
        <w:rPr>
          <w:rFonts w:eastAsia="Times New Roman" w:cs="Segoe UI"/>
          <w:bCs/>
          <w:color w:val="2B2B2B"/>
          <w:sz w:val="24"/>
          <w:szCs w:val="24"/>
        </w:rPr>
        <w:t xml:space="preserve"> Lese-Stopps</w:t>
      </w:r>
      <w:r w:rsidRPr="008214AD">
        <w:rPr>
          <w:rFonts w:eastAsia="Times New Roman" w:cs="Segoe UI"/>
          <w:color w:val="2B2B2B"/>
          <w:sz w:val="24"/>
          <w:szCs w:val="24"/>
        </w:rPr>
        <w:t xml:space="preserve"> kann nicht nur verschnauft werden, es werden auch </w:t>
      </w:r>
      <w:r w:rsidRPr="002A6832">
        <w:rPr>
          <w:rFonts w:eastAsia="Times New Roman" w:cs="Segoe UI"/>
          <w:bCs/>
          <w:color w:val="2B2B2B"/>
          <w:sz w:val="24"/>
          <w:szCs w:val="24"/>
        </w:rPr>
        <w:t>Getränke und kleine Snacks</w:t>
      </w:r>
      <w:r w:rsidRPr="008214AD">
        <w:rPr>
          <w:rFonts w:eastAsia="Times New Roman" w:cs="Segoe UI"/>
          <w:color w:val="2B2B2B"/>
          <w:sz w:val="24"/>
          <w:szCs w:val="24"/>
        </w:rPr>
        <w:t xml:space="preserve"> gereicht, um Energie für die Weiterfahrt zu tanken.</w:t>
      </w:r>
    </w:p>
    <w:p w:rsidR="00330272" w:rsidRDefault="00330272" w:rsidP="002A6832">
      <w:pPr>
        <w:spacing w:after="0" w:line="360" w:lineRule="auto"/>
        <w:rPr>
          <w:rFonts w:eastAsia="Times New Roman" w:cs="Segoe UI"/>
          <w:color w:val="2B2B2B"/>
          <w:sz w:val="24"/>
          <w:szCs w:val="24"/>
        </w:rPr>
      </w:pPr>
    </w:p>
    <w:p w:rsidR="00330272" w:rsidRPr="00330272" w:rsidRDefault="00330272" w:rsidP="002A6832">
      <w:pPr>
        <w:spacing w:after="0" w:line="360" w:lineRule="auto"/>
        <w:rPr>
          <w:rFonts w:eastAsia="Times New Roman" w:cs="Segoe UI"/>
          <w:color w:val="2B2B2B"/>
          <w:sz w:val="24"/>
          <w:szCs w:val="24"/>
          <w:u w:val="single"/>
        </w:rPr>
      </w:pPr>
      <w:r w:rsidRPr="00330272">
        <w:rPr>
          <w:rFonts w:eastAsia="Times New Roman" w:cs="Segoe UI"/>
          <w:color w:val="2B2B2B"/>
          <w:sz w:val="24"/>
          <w:szCs w:val="24"/>
          <w:u w:val="single"/>
        </w:rPr>
        <w:t>Poesie und Humor</w:t>
      </w:r>
    </w:p>
    <w:p w:rsidR="008214AD" w:rsidRPr="002A6832" w:rsidRDefault="008214AD" w:rsidP="002A6832">
      <w:pPr>
        <w:spacing w:after="0" w:line="360" w:lineRule="auto"/>
        <w:rPr>
          <w:rFonts w:eastAsia="Times New Roman" w:cs="Segoe UI"/>
          <w:color w:val="2B2B2B"/>
          <w:sz w:val="24"/>
          <w:szCs w:val="24"/>
        </w:rPr>
      </w:pPr>
      <w:r w:rsidRPr="008214AD">
        <w:rPr>
          <w:rFonts w:eastAsia="Times New Roman" w:cs="Segoe UI"/>
          <w:color w:val="2B2B2B"/>
          <w:sz w:val="24"/>
          <w:szCs w:val="24"/>
        </w:rPr>
        <w:t xml:space="preserve">Alle Texte stellen auf humorvolle oder poetische Weise einen Bezug zum Fahrradthema her: So erlebt Mark Twain bei seinen ersten Lektionen auf dem Hochrad poetische Aufschwünge und schmerzhafte Abstürze. Egon Erwin </w:t>
      </w:r>
      <w:proofErr w:type="spellStart"/>
      <w:r w:rsidRPr="008214AD">
        <w:rPr>
          <w:rFonts w:eastAsia="Times New Roman" w:cs="Segoe UI"/>
          <w:color w:val="2B2B2B"/>
          <w:sz w:val="24"/>
          <w:szCs w:val="24"/>
        </w:rPr>
        <w:t>Kisch</w:t>
      </w:r>
      <w:proofErr w:type="spellEnd"/>
      <w:r w:rsidRPr="008214AD">
        <w:rPr>
          <w:rFonts w:eastAsia="Times New Roman" w:cs="Segoe UI"/>
          <w:color w:val="2B2B2B"/>
          <w:sz w:val="24"/>
          <w:szCs w:val="24"/>
        </w:rPr>
        <w:t xml:space="preserve"> beschreibt die volkstümliche Atmosphäre und „elliptische Tretmühle“ des Berliner Sechstagerennens und Kurt Tucholsky besucht verwaiste Fahrräder auf einer Kopenhagener Polizeistation. Und in </w:t>
      </w:r>
      <w:proofErr w:type="spellStart"/>
      <w:r w:rsidRPr="008214AD">
        <w:rPr>
          <w:rFonts w:eastAsia="Times New Roman" w:cs="Segoe UI"/>
          <w:color w:val="2B2B2B"/>
          <w:sz w:val="24"/>
          <w:szCs w:val="24"/>
        </w:rPr>
        <w:lastRenderedPageBreak/>
        <w:t>Flann</w:t>
      </w:r>
      <w:proofErr w:type="spellEnd"/>
      <w:r w:rsidRPr="008214AD">
        <w:rPr>
          <w:rFonts w:eastAsia="Times New Roman" w:cs="Segoe UI"/>
          <w:color w:val="2B2B2B"/>
          <w:sz w:val="24"/>
          <w:szCs w:val="24"/>
        </w:rPr>
        <w:t xml:space="preserve"> O’Briens surrealistisch-satirischem Kultbuch „Der dritte Polizist“ schließlich nehmen Fahrräder, bekanntlich das liebste Fortbewegungsmittel auf der grünen Insel, immer menschlichere Züge an.</w:t>
      </w:r>
    </w:p>
    <w:p w:rsidR="008214AD" w:rsidRDefault="008214AD" w:rsidP="002A6832">
      <w:pPr>
        <w:spacing w:after="0" w:line="360" w:lineRule="auto"/>
        <w:rPr>
          <w:rFonts w:eastAsia="Times New Roman" w:cs="Segoe UI"/>
          <w:bCs/>
          <w:color w:val="2B2B2B"/>
          <w:sz w:val="24"/>
          <w:szCs w:val="24"/>
        </w:rPr>
      </w:pPr>
      <w:r w:rsidRPr="002A6832">
        <w:rPr>
          <w:rFonts w:eastAsia="Times New Roman" w:cs="Segoe UI"/>
          <w:bCs/>
          <w:color w:val="2B2B2B"/>
          <w:sz w:val="24"/>
          <w:szCs w:val="24"/>
        </w:rPr>
        <w:t xml:space="preserve">Die Tour dauert ca. 2 bis 3 Stunden. Der Start ist am </w:t>
      </w:r>
      <w:proofErr w:type="spellStart"/>
      <w:r w:rsidRPr="002A6832">
        <w:rPr>
          <w:rFonts w:eastAsia="Times New Roman" w:cs="Segoe UI"/>
          <w:bCs/>
          <w:color w:val="2B2B2B"/>
          <w:sz w:val="24"/>
          <w:szCs w:val="24"/>
        </w:rPr>
        <w:t>StadtMuseum</w:t>
      </w:r>
      <w:proofErr w:type="spellEnd"/>
      <w:r w:rsidRPr="002A6832">
        <w:rPr>
          <w:rFonts w:eastAsia="Times New Roman" w:cs="Segoe UI"/>
          <w:bCs/>
          <w:color w:val="2B2B2B"/>
          <w:sz w:val="24"/>
          <w:szCs w:val="24"/>
        </w:rPr>
        <w:t>. Von dort geht es mit mehreren Lese-Stopps durch die reizvolle Landschaft rund um Einbeck, bevor die Tour an der Stadtbibliothek endet.</w:t>
      </w:r>
      <w:r w:rsidR="002A6832" w:rsidRPr="002A6832">
        <w:rPr>
          <w:rFonts w:eastAsia="Times New Roman" w:cs="Segoe UI"/>
          <w:bCs/>
          <w:color w:val="2B2B2B"/>
          <w:sz w:val="24"/>
          <w:szCs w:val="24"/>
        </w:rPr>
        <w:t xml:space="preserve"> </w:t>
      </w:r>
      <w:r w:rsidRPr="008214AD">
        <w:rPr>
          <w:rFonts w:eastAsia="Times New Roman" w:cs="Segoe UI"/>
          <w:color w:val="2B2B2B"/>
          <w:sz w:val="24"/>
          <w:szCs w:val="24"/>
        </w:rPr>
        <w:t>Das Mitfahren ist vom Fitnesslevel auch f</w:t>
      </w:r>
      <w:r w:rsidR="002A6832" w:rsidRPr="002A6832">
        <w:rPr>
          <w:rFonts w:eastAsia="Times New Roman" w:cs="Segoe UI"/>
          <w:bCs/>
          <w:color w:val="2B2B2B"/>
          <w:sz w:val="24"/>
          <w:szCs w:val="24"/>
        </w:rPr>
        <w:t>ür wenig Fahrende</w:t>
      </w:r>
      <w:r w:rsidRPr="002A6832">
        <w:rPr>
          <w:rFonts w:eastAsia="Times New Roman" w:cs="Segoe UI"/>
          <w:bCs/>
          <w:color w:val="2B2B2B"/>
          <w:sz w:val="24"/>
          <w:szCs w:val="24"/>
        </w:rPr>
        <w:t xml:space="preserve"> ab 16 Jahren </w:t>
      </w:r>
      <w:r w:rsidRPr="008214AD">
        <w:rPr>
          <w:rFonts w:eastAsia="Times New Roman" w:cs="Segoe UI"/>
          <w:color w:val="2B2B2B"/>
          <w:sz w:val="24"/>
          <w:szCs w:val="24"/>
        </w:rPr>
        <w:t>geeignet. Ein</w:t>
      </w:r>
      <w:r w:rsidRPr="002A6832">
        <w:rPr>
          <w:rFonts w:eastAsia="Times New Roman" w:cs="Segoe UI"/>
          <w:bCs/>
          <w:color w:val="2B2B2B"/>
          <w:sz w:val="24"/>
          <w:szCs w:val="24"/>
        </w:rPr>
        <w:t xml:space="preserve"> eigenes Fahrrad ist dafür zwingend notwendig</w:t>
      </w:r>
      <w:r w:rsidR="002A6832" w:rsidRPr="002A6832">
        <w:rPr>
          <w:rFonts w:eastAsia="Times New Roman" w:cs="Segoe UI"/>
          <w:color w:val="2B2B2B"/>
          <w:sz w:val="24"/>
          <w:szCs w:val="24"/>
        </w:rPr>
        <w:t>.</w:t>
      </w:r>
      <w:r w:rsidRPr="008214AD">
        <w:rPr>
          <w:rFonts w:eastAsia="Times New Roman" w:cs="Segoe UI"/>
          <w:color w:val="2B2B2B"/>
          <w:sz w:val="24"/>
          <w:szCs w:val="24"/>
        </w:rPr>
        <w:t xml:space="preserve"> </w:t>
      </w:r>
      <w:r w:rsidR="002A6832" w:rsidRPr="002A6832">
        <w:rPr>
          <w:rFonts w:eastAsia="Times New Roman" w:cs="Segoe UI"/>
          <w:color w:val="2B2B2B"/>
          <w:sz w:val="24"/>
          <w:szCs w:val="24"/>
        </w:rPr>
        <w:t>E</w:t>
      </w:r>
      <w:r w:rsidRPr="008214AD">
        <w:rPr>
          <w:rFonts w:eastAsia="Times New Roman" w:cs="Segoe UI"/>
          <w:color w:val="2B2B2B"/>
          <w:sz w:val="24"/>
          <w:szCs w:val="24"/>
        </w:rPr>
        <w:t>s sollte in</w:t>
      </w:r>
      <w:r w:rsidR="002A6832" w:rsidRPr="002A6832">
        <w:rPr>
          <w:rFonts w:eastAsia="Times New Roman" w:cs="Segoe UI"/>
          <w:color w:val="2B2B2B"/>
          <w:sz w:val="24"/>
          <w:szCs w:val="24"/>
        </w:rPr>
        <w:t xml:space="preserve"> einem</w:t>
      </w:r>
      <w:r w:rsidRPr="008214AD">
        <w:rPr>
          <w:rFonts w:eastAsia="Times New Roman" w:cs="Segoe UI"/>
          <w:color w:val="2B2B2B"/>
          <w:sz w:val="24"/>
          <w:szCs w:val="24"/>
        </w:rPr>
        <w:t xml:space="preserve"> </w:t>
      </w:r>
      <w:r w:rsidR="00330272">
        <w:rPr>
          <w:rFonts w:eastAsia="Times New Roman" w:cs="Segoe UI"/>
          <w:color w:val="2B2B2B"/>
          <w:sz w:val="24"/>
          <w:szCs w:val="24"/>
        </w:rPr>
        <w:t>verkehrstüchtigen</w:t>
      </w:r>
      <w:r w:rsidR="002A6832" w:rsidRPr="002A6832">
        <w:rPr>
          <w:rFonts w:eastAsia="Times New Roman" w:cs="Segoe UI"/>
          <w:color w:val="2B2B2B"/>
          <w:sz w:val="24"/>
          <w:szCs w:val="24"/>
        </w:rPr>
        <w:t xml:space="preserve"> Zustand sein – </w:t>
      </w:r>
      <w:r w:rsidRPr="008214AD">
        <w:rPr>
          <w:rFonts w:eastAsia="Times New Roman" w:cs="Segoe UI"/>
          <w:color w:val="2B2B2B"/>
          <w:sz w:val="24"/>
          <w:szCs w:val="24"/>
        </w:rPr>
        <w:t>bitte vorher Bremsen,</w:t>
      </w:r>
      <w:r w:rsidR="002A6832" w:rsidRPr="002A6832">
        <w:rPr>
          <w:rFonts w:eastAsia="Times New Roman" w:cs="Segoe UI"/>
          <w:color w:val="2B2B2B"/>
          <w:sz w:val="24"/>
          <w:szCs w:val="24"/>
        </w:rPr>
        <w:t xml:space="preserve"> Klingel und Beleuchtung prüfen</w:t>
      </w:r>
      <w:r w:rsidRPr="008214AD">
        <w:rPr>
          <w:rFonts w:eastAsia="Times New Roman" w:cs="Segoe UI"/>
          <w:color w:val="2B2B2B"/>
          <w:sz w:val="24"/>
          <w:szCs w:val="24"/>
        </w:rPr>
        <w:t xml:space="preserve">. Eine Helmpflicht besteht nicht, das Tragen wird aber stark empfohlen. </w:t>
      </w:r>
      <w:r w:rsidR="002A6832" w:rsidRPr="002A6832">
        <w:rPr>
          <w:rFonts w:eastAsia="Times New Roman" w:cs="Segoe UI"/>
          <w:bCs/>
          <w:color w:val="2B2B2B"/>
          <w:sz w:val="24"/>
          <w:szCs w:val="24"/>
        </w:rPr>
        <w:t>Alle Fahrenden sind</w:t>
      </w:r>
      <w:r w:rsidRPr="002A6832">
        <w:rPr>
          <w:rFonts w:eastAsia="Times New Roman" w:cs="Segoe UI"/>
          <w:bCs/>
          <w:color w:val="2B2B2B"/>
          <w:sz w:val="24"/>
          <w:szCs w:val="24"/>
        </w:rPr>
        <w:t xml:space="preserve"> selbst für die Einhaltung der Straßenverkehrsordnung verantwortlich, wobei das Fahren in der Gruppe besondere Aufmerksamkeit und Rücksichtnahme erfordert.</w:t>
      </w:r>
    </w:p>
    <w:p w:rsidR="00330272" w:rsidRDefault="00330272" w:rsidP="002A6832">
      <w:pPr>
        <w:spacing w:after="0" w:line="360" w:lineRule="auto"/>
        <w:rPr>
          <w:rFonts w:eastAsia="Times New Roman" w:cs="Segoe UI"/>
          <w:bCs/>
          <w:color w:val="2B2B2B"/>
          <w:sz w:val="24"/>
          <w:szCs w:val="24"/>
        </w:rPr>
      </w:pPr>
    </w:p>
    <w:p w:rsidR="00330272" w:rsidRPr="00330272" w:rsidRDefault="00330272" w:rsidP="002A6832">
      <w:pPr>
        <w:spacing w:after="0" w:line="360" w:lineRule="auto"/>
        <w:rPr>
          <w:rFonts w:eastAsia="Times New Roman" w:cs="Segoe UI"/>
          <w:bCs/>
          <w:color w:val="2B2B2B"/>
          <w:sz w:val="24"/>
          <w:szCs w:val="24"/>
          <w:u w:val="single"/>
        </w:rPr>
      </w:pPr>
      <w:r w:rsidRPr="00330272">
        <w:rPr>
          <w:rFonts w:eastAsia="Times New Roman" w:cs="Segoe UI"/>
          <w:bCs/>
          <w:color w:val="2B2B2B"/>
          <w:sz w:val="24"/>
          <w:szCs w:val="24"/>
          <w:u w:val="single"/>
        </w:rPr>
        <w:t>Um Voranmeldung wird gebeten</w:t>
      </w:r>
    </w:p>
    <w:p w:rsidR="008214AD" w:rsidRPr="008214AD" w:rsidRDefault="008214AD" w:rsidP="002A6832">
      <w:pPr>
        <w:spacing w:after="0" w:line="360" w:lineRule="auto"/>
        <w:rPr>
          <w:rFonts w:eastAsia="Times New Roman" w:cs="Segoe UI"/>
          <w:sz w:val="20"/>
          <w:szCs w:val="20"/>
        </w:rPr>
      </w:pPr>
      <w:r w:rsidRPr="008214AD">
        <w:rPr>
          <w:rFonts w:eastAsia="Times New Roman" w:cs="Segoe UI"/>
          <w:color w:val="2B2B2B"/>
          <w:sz w:val="24"/>
          <w:szCs w:val="24"/>
          <w:shd w:val="clear" w:color="auto" w:fill="FFFFFF"/>
        </w:rPr>
        <w:t>Aus organisatorischen Gründen ist die Zahl der Teilnehmenden auf 25 Personen begrenzt.</w:t>
      </w:r>
      <w:r w:rsidRPr="008214AD">
        <w:rPr>
          <w:rFonts w:eastAsia="Times New Roman" w:cs="Segoe UI"/>
          <w:sz w:val="24"/>
          <w:szCs w:val="24"/>
        </w:rPr>
        <w:t xml:space="preserve"> Daher ist eine v</w:t>
      </w:r>
      <w:r w:rsidRPr="002A6832">
        <w:rPr>
          <w:rFonts w:eastAsia="Times New Roman" w:cs="Segoe UI"/>
          <w:bCs/>
          <w:sz w:val="24"/>
          <w:szCs w:val="24"/>
        </w:rPr>
        <w:t>orherige Anmeldung unbedingt erforderlich bis zum</w:t>
      </w:r>
      <w:r w:rsidR="002A6832" w:rsidRPr="002A6832">
        <w:rPr>
          <w:rFonts w:eastAsia="Times New Roman" w:cs="Segoe UI"/>
          <w:bCs/>
          <w:sz w:val="24"/>
          <w:szCs w:val="24"/>
        </w:rPr>
        <w:t xml:space="preserve"> </w:t>
      </w:r>
      <w:r w:rsidRPr="002A6832">
        <w:rPr>
          <w:rFonts w:eastAsia="Times New Roman" w:cs="Segoe UI"/>
          <w:bCs/>
          <w:sz w:val="24"/>
          <w:szCs w:val="24"/>
        </w:rPr>
        <w:t xml:space="preserve">12.9. </w:t>
      </w:r>
      <w:r w:rsidRPr="008214AD">
        <w:rPr>
          <w:rFonts w:eastAsia="Times New Roman" w:cs="Segoe UI"/>
          <w:sz w:val="24"/>
          <w:szCs w:val="24"/>
        </w:rPr>
        <w:t xml:space="preserve">bei der </w:t>
      </w:r>
      <w:r w:rsidRPr="002A6832">
        <w:rPr>
          <w:rFonts w:eastAsia="Times New Roman" w:cs="Segoe UI"/>
          <w:bCs/>
          <w:sz w:val="24"/>
          <w:szCs w:val="24"/>
        </w:rPr>
        <w:t>Stadtbibliothek</w:t>
      </w:r>
      <w:r w:rsidRPr="008214AD">
        <w:rPr>
          <w:rFonts w:eastAsia="Times New Roman" w:cs="Segoe UI"/>
          <w:sz w:val="24"/>
          <w:szCs w:val="24"/>
        </w:rPr>
        <w:t xml:space="preserve">(E-Mail: </w:t>
      </w:r>
      <w:hyperlink r:id="rId8" w:history="1">
        <w:r w:rsidRPr="002A6832">
          <w:rPr>
            <w:rFonts w:eastAsia="Times New Roman" w:cs="Segoe UI"/>
            <w:bCs/>
            <w:color w:val="9E6100"/>
            <w:sz w:val="24"/>
            <w:szCs w:val="24"/>
            <w:u w:val="single"/>
            <w:shd w:val="clear" w:color="auto" w:fill="FFFFFF"/>
          </w:rPr>
          <w:t>stadtbibliothek@einbeck.de</w:t>
        </w:r>
      </w:hyperlink>
      <w:r w:rsidRPr="008214AD">
        <w:rPr>
          <w:rFonts w:eastAsia="Times New Roman" w:cs="Segoe UI"/>
          <w:color w:val="2B2B2B"/>
          <w:sz w:val="24"/>
          <w:szCs w:val="24"/>
          <w:shd w:val="clear" w:color="auto" w:fill="FFFFFF"/>
        </w:rPr>
        <w:t xml:space="preserve">; Telefon: 05561 – 916 777) oder beim </w:t>
      </w:r>
      <w:proofErr w:type="spellStart"/>
      <w:r w:rsidRPr="002A6832">
        <w:rPr>
          <w:rFonts w:eastAsia="Times New Roman" w:cs="Segoe UI"/>
          <w:bCs/>
          <w:color w:val="2B2B2B"/>
          <w:sz w:val="24"/>
          <w:szCs w:val="24"/>
          <w:shd w:val="clear" w:color="auto" w:fill="FFFFFF"/>
        </w:rPr>
        <w:t>StadtMuseum</w:t>
      </w:r>
      <w:proofErr w:type="spellEnd"/>
      <w:r w:rsidRPr="008214AD">
        <w:rPr>
          <w:rFonts w:eastAsia="Times New Roman" w:cs="Segoe UI"/>
          <w:color w:val="2B2B2B"/>
          <w:sz w:val="24"/>
          <w:szCs w:val="24"/>
          <w:shd w:val="clear" w:color="auto" w:fill="FFFFFF"/>
        </w:rPr>
        <w:t xml:space="preserve"> (E-Mail: </w:t>
      </w:r>
      <w:hyperlink r:id="rId9" w:history="1">
        <w:r w:rsidRPr="002A6832">
          <w:rPr>
            <w:rFonts w:eastAsia="Times New Roman" w:cs="Segoe UI"/>
            <w:bCs/>
            <w:color w:val="9E6100"/>
            <w:sz w:val="24"/>
            <w:szCs w:val="24"/>
            <w:u w:val="single"/>
            <w:shd w:val="clear" w:color="auto" w:fill="FFFFFF"/>
          </w:rPr>
          <w:t>Museum@einbeck.de</w:t>
        </w:r>
      </w:hyperlink>
      <w:r w:rsidRPr="008214AD">
        <w:rPr>
          <w:rFonts w:eastAsia="Times New Roman" w:cs="Segoe UI"/>
          <w:color w:val="2B2B2B"/>
          <w:sz w:val="24"/>
          <w:szCs w:val="24"/>
          <w:shd w:val="clear" w:color="auto" w:fill="FFFFFF"/>
        </w:rPr>
        <w:t>; Telefon: 05561 – 916 504).</w:t>
      </w:r>
      <w:r w:rsidRPr="002A6832">
        <w:rPr>
          <w:rFonts w:eastAsia="Times New Roman" w:cs="Segoe UI"/>
          <w:bCs/>
          <w:color w:val="2B2B2B"/>
          <w:sz w:val="24"/>
          <w:szCs w:val="24"/>
          <w:shd w:val="clear" w:color="auto" w:fill="FFFFFF"/>
        </w:rPr>
        <w:t xml:space="preserve"> Der Kostenbeitrag von 16,- € pro Person muss vor der Abfahrt an der Museumskasse entrichtet werden.</w:t>
      </w:r>
      <w:r w:rsidR="00330272">
        <w:rPr>
          <w:rFonts w:eastAsia="Times New Roman" w:cs="Segoe UI"/>
          <w:bCs/>
          <w:color w:val="2B2B2B"/>
          <w:sz w:val="24"/>
          <w:szCs w:val="24"/>
          <w:shd w:val="clear" w:color="auto" w:fill="FFFFFF"/>
        </w:rPr>
        <w:t xml:space="preserve"> </w:t>
      </w:r>
      <w:r w:rsidRPr="008214AD">
        <w:rPr>
          <w:rFonts w:eastAsia="Times New Roman" w:cs="Segoe UI"/>
          <w:color w:val="2B2B2B"/>
          <w:sz w:val="24"/>
          <w:szCs w:val="24"/>
          <w:shd w:val="clear" w:color="auto" w:fill="FFFFFF"/>
        </w:rPr>
        <w:t xml:space="preserve">Bei Regenwetter findet statt der Fahrradtour eine Lesung in der Stadtbibliothek statt und die Teilnehmenden können am Veranstaltungstag und dem nachfolgenden Sonntag mit dem Ticket kostenlos die Sonderausstellung „Faszination Fahrradtour“ im </w:t>
      </w:r>
      <w:proofErr w:type="spellStart"/>
      <w:r w:rsidRPr="008214AD">
        <w:rPr>
          <w:rFonts w:eastAsia="Times New Roman" w:cs="Segoe UI"/>
          <w:color w:val="2B2B2B"/>
          <w:sz w:val="24"/>
          <w:szCs w:val="24"/>
          <w:shd w:val="clear" w:color="auto" w:fill="FFFFFF"/>
        </w:rPr>
        <w:t>StadtMuseum</w:t>
      </w:r>
      <w:proofErr w:type="spellEnd"/>
      <w:r w:rsidRPr="008214AD">
        <w:rPr>
          <w:rFonts w:eastAsia="Times New Roman" w:cs="Segoe UI"/>
          <w:color w:val="2B2B2B"/>
          <w:sz w:val="24"/>
          <w:szCs w:val="24"/>
          <w:shd w:val="clear" w:color="auto" w:fill="FFFFFF"/>
        </w:rPr>
        <w:t xml:space="preserve"> besuchen.</w:t>
      </w:r>
    </w:p>
    <w:p w:rsidR="008214AD" w:rsidRPr="002A6832" w:rsidRDefault="00A9403F" w:rsidP="002A6832">
      <w:pPr>
        <w:spacing w:line="360" w:lineRule="auto"/>
        <w:ind w:left="360"/>
        <w:jc w:val="right"/>
        <w:rPr>
          <w:sz w:val="24"/>
          <w:szCs w:val="24"/>
        </w:rPr>
      </w:pPr>
      <w:bookmarkStart w:id="0" w:name="_GoBack"/>
      <w:r>
        <w:rPr>
          <w:sz w:val="24"/>
          <w:szCs w:val="24"/>
        </w:rPr>
        <w:t>2.350</w:t>
      </w:r>
      <w:r w:rsidR="008214AD" w:rsidRPr="002A6832">
        <w:rPr>
          <w:sz w:val="24"/>
          <w:szCs w:val="24"/>
        </w:rPr>
        <w:t xml:space="preserve"> Zeichen (mit Leerzeichen)</w:t>
      </w:r>
    </w:p>
    <w:bookmarkEnd w:id="0"/>
    <w:p w:rsidR="002A6832" w:rsidRDefault="002A6832" w:rsidP="002A6832">
      <w:pPr>
        <w:spacing w:after="60"/>
        <w:rPr>
          <w:rFonts w:eastAsia="Times New Roman" w:cs="Segoe UI"/>
          <w:bCs/>
          <w:color w:val="2B2B2B"/>
          <w:sz w:val="20"/>
          <w:szCs w:val="20"/>
          <w:shd w:val="clear" w:color="auto" w:fill="FFFFFF"/>
        </w:rPr>
      </w:pPr>
    </w:p>
    <w:p w:rsidR="00A9403F" w:rsidRDefault="00A9403F" w:rsidP="002A6832">
      <w:pPr>
        <w:spacing w:after="60"/>
        <w:rPr>
          <w:rFonts w:eastAsia="Times New Roman" w:cs="Segoe UI"/>
          <w:bCs/>
          <w:color w:val="2B2B2B"/>
          <w:sz w:val="20"/>
          <w:szCs w:val="20"/>
          <w:shd w:val="clear" w:color="auto" w:fill="FFFFFF"/>
        </w:rPr>
      </w:pPr>
    </w:p>
    <w:p w:rsidR="008214AD" w:rsidRPr="008214AD" w:rsidRDefault="008214AD" w:rsidP="00330272">
      <w:pPr>
        <w:spacing w:after="60" w:line="288" w:lineRule="auto"/>
        <w:rPr>
          <w:rFonts w:eastAsia="Times New Roman" w:cs="Segoe UI"/>
          <w:sz w:val="22"/>
        </w:rPr>
      </w:pPr>
      <w:r w:rsidRPr="00330272">
        <w:rPr>
          <w:rFonts w:eastAsia="Times New Roman" w:cs="Segoe UI"/>
          <w:bCs/>
          <w:color w:val="2B2B2B"/>
          <w:sz w:val="22"/>
          <w:shd w:val="clear" w:color="auto" w:fill="FFFFFF"/>
        </w:rPr>
        <w:t xml:space="preserve">Ein kurzer Einblick in die </w:t>
      </w:r>
      <w:r w:rsidRPr="00330272">
        <w:rPr>
          <w:rFonts w:eastAsia="Times New Roman" w:cs="Segoe UI"/>
          <w:b/>
          <w:bCs/>
          <w:color w:val="2B2B2B"/>
          <w:sz w:val="22"/>
          <w:shd w:val="clear" w:color="auto" w:fill="FFFFFF"/>
        </w:rPr>
        <w:t>Vita</w:t>
      </w:r>
      <w:r w:rsidRPr="00330272">
        <w:rPr>
          <w:rFonts w:eastAsia="Times New Roman" w:cs="Segoe UI"/>
          <w:bCs/>
          <w:color w:val="2B2B2B"/>
          <w:sz w:val="22"/>
          <w:shd w:val="clear" w:color="auto" w:fill="FFFFFF"/>
        </w:rPr>
        <w:t xml:space="preserve"> von </w:t>
      </w:r>
      <w:r w:rsidRPr="00330272">
        <w:rPr>
          <w:rFonts w:eastAsia="Times New Roman" w:cs="Segoe UI"/>
          <w:b/>
          <w:bCs/>
          <w:color w:val="2B2B2B"/>
          <w:sz w:val="22"/>
          <w:shd w:val="clear" w:color="auto" w:fill="FFFFFF"/>
        </w:rPr>
        <w:t>Stephan Schäfer</w:t>
      </w:r>
      <w:r w:rsidRPr="00330272">
        <w:rPr>
          <w:rFonts w:eastAsia="Times New Roman" w:cs="Segoe UI"/>
          <w:bCs/>
          <w:color w:val="2B2B2B"/>
          <w:sz w:val="22"/>
          <w:shd w:val="clear" w:color="auto" w:fill="FFFFFF"/>
        </w:rPr>
        <w:t xml:space="preserve">: Er </w:t>
      </w:r>
      <w:r w:rsidRPr="008214AD">
        <w:rPr>
          <w:rFonts w:eastAsia="Times New Roman" w:cs="Segoe UI"/>
          <w:color w:val="2B2B2B"/>
          <w:sz w:val="22"/>
          <w:shd w:val="clear" w:color="auto" w:fill="FFFFFF"/>
        </w:rPr>
        <w:t xml:space="preserve">studierte an der Hochschule für Musik und Theater in Hannover sowie an der Bremer Hochschule für Künste. Zur Vermittlung von Literatur und klassischer Musik gründete er 2001 das „Kölner Künstler-Sekretariat“. Inzwischen wurden von ihm über 1000 Lesungen und Konzerte gestaltet und moderiert. Neben Autorenportraits gilt hier seine besondere Leidenschaft historischen und zeitgenössischen Reisebeschreibungen. Mit Schwerpunkten auf Ländern, Städten und Regionen gastiert Stephan Schäfer bundesweit für Literaturgesellschaften und auf Festivals, in Bibliotheken, Buchhandlungen und </w:t>
      </w:r>
      <w:r w:rsidRPr="008214AD">
        <w:rPr>
          <w:rFonts w:eastAsia="Times New Roman" w:cs="Segoe UI"/>
          <w:color w:val="2B2B2B"/>
          <w:sz w:val="22"/>
          <w:shd w:val="clear" w:color="auto" w:fill="FFFFFF"/>
        </w:rPr>
        <w:lastRenderedPageBreak/>
        <w:t xml:space="preserve">Museen. Themen-Lesungen, speziell für die jeweilige Lokalität konzipiert, führen ihn an für Lesungen eher untypische Orte wie Bahnhöfe, Hotels oder Kaffeeröstereien. Im fruchtbaren Dialog von Texten und Tönen schließlich rundet die Zusammenarbeit mit ausgewählten Musikern das vielseitige Programmangebot ab. Website: </w:t>
      </w:r>
      <w:hyperlink r:id="rId10" w:history="1">
        <w:r w:rsidRPr="00330272">
          <w:rPr>
            <w:rFonts w:eastAsia="Times New Roman" w:cs="Segoe UI"/>
            <w:bCs/>
            <w:color w:val="9E6100"/>
            <w:sz w:val="22"/>
            <w:u w:val="single"/>
            <w:shd w:val="clear" w:color="auto" w:fill="FFFFFF"/>
          </w:rPr>
          <w:t>www.lesen-ist-reisen.de</w:t>
        </w:r>
      </w:hyperlink>
    </w:p>
    <w:p w:rsidR="001D4075" w:rsidRPr="002A6832" w:rsidRDefault="001D4075" w:rsidP="002A6832">
      <w:pPr>
        <w:autoSpaceDE w:val="0"/>
        <w:autoSpaceDN w:val="0"/>
        <w:adjustRightInd w:val="0"/>
        <w:spacing w:after="0" w:line="360" w:lineRule="auto"/>
        <w:rPr>
          <w:rFonts w:eastAsiaTheme="minorHAnsi" w:cs="Tahoma"/>
          <w:sz w:val="16"/>
          <w:szCs w:val="16"/>
          <w:lang w:eastAsia="en-US"/>
        </w:rPr>
      </w:pPr>
    </w:p>
    <w:sectPr w:rsidR="001D4075" w:rsidRPr="002A6832" w:rsidSect="00892553">
      <w:headerReference w:type="even" r:id="rId11"/>
      <w:headerReference w:type="default" r:id="rId12"/>
      <w:headerReference w:type="first" r:id="rId13"/>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AE4" w:rsidRDefault="00DA4AE4" w:rsidP="001C2BFC">
      <w:r>
        <w:separator/>
      </w:r>
    </w:p>
  </w:endnote>
  <w:endnote w:type="continuationSeparator" w:id="0">
    <w:p w:rsidR="00DA4AE4" w:rsidRDefault="00DA4AE4"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Next LT Pro">
    <w:altName w:val="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AE4" w:rsidRDefault="00DA4AE4" w:rsidP="001C2BFC">
      <w:r>
        <w:separator/>
      </w:r>
    </w:p>
  </w:footnote>
  <w:footnote w:type="continuationSeparator" w:id="0">
    <w:p w:rsidR="00DA4AE4" w:rsidRDefault="00DA4AE4"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087F4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087F4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A3212"/>
    <w:multiLevelType w:val="hybridMultilevel"/>
    <w:tmpl w:val="B5CE44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D86FFB"/>
    <w:multiLevelType w:val="hybridMultilevel"/>
    <w:tmpl w:val="6C186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AE4"/>
    <w:rsid w:val="000341FA"/>
    <w:rsid w:val="00082128"/>
    <w:rsid w:val="00087F42"/>
    <w:rsid w:val="000D3DBE"/>
    <w:rsid w:val="001026E3"/>
    <w:rsid w:val="0010793F"/>
    <w:rsid w:val="00141101"/>
    <w:rsid w:val="001C2BFC"/>
    <w:rsid w:val="001D4075"/>
    <w:rsid w:val="001E21D6"/>
    <w:rsid w:val="00202C26"/>
    <w:rsid w:val="00203158"/>
    <w:rsid w:val="00203A6E"/>
    <w:rsid w:val="002233CA"/>
    <w:rsid w:val="00257F69"/>
    <w:rsid w:val="00291C5F"/>
    <w:rsid w:val="002A1FA1"/>
    <w:rsid w:val="002A6832"/>
    <w:rsid w:val="002F0A7A"/>
    <w:rsid w:val="002F59D2"/>
    <w:rsid w:val="00313AA4"/>
    <w:rsid w:val="0032067E"/>
    <w:rsid w:val="00330272"/>
    <w:rsid w:val="00357E70"/>
    <w:rsid w:val="003657DE"/>
    <w:rsid w:val="00391E3D"/>
    <w:rsid w:val="003D4393"/>
    <w:rsid w:val="003D5788"/>
    <w:rsid w:val="004338CD"/>
    <w:rsid w:val="004405B8"/>
    <w:rsid w:val="00441ADE"/>
    <w:rsid w:val="0048413D"/>
    <w:rsid w:val="004B1AF0"/>
    <w:rsid w:val="004B67C6"/>
    <w:rsid w:val="004D19E2"/>
    <w:rsid w:val="004D3BD0"/>
    <w:rsid w:val="004D4101"/>
    <w:rsid w:val="005E52B5"/>
    <w:rsid w:val="005F0D7E"/>
    <w:rsid w:val="006861BB"/>
    <w:rsid w:val="00714036"/>
    <w:rsid w:val="00734A51"/>
    <w:rsid w:val="0074153D"/>
    <w:rsid w:val="0076147F"/>
    <w:rsid w:val="00767447"/>
    <w:rsid w:val="008214AD"/>
    <w:rsid w:val="00890577"/>
    <w:rsid w:val="00892553"/>
    <w:rsid w:val="008B21DF"/>
    <w:rsid w:val="008C5893"/>
    <w:rsid w:val="008D2847"/>
    <w:rsid w:val="00973305"/>
    <w:rsid w:val="009901E2"/>
    <w:rsid w:val="00997CF4"/>
    <w:rsid w:val="009A7D38"/>
    <w:rsid w:val="009B510C"/>
    <w:rsid w:val="009B73EC"/>
    <w:rsid w:val="009D6215"/>
    <w:rsid w:val="00A158C4"/>
    <w:rsid w:val="00A171C2"/>
    <w:rsid w:val="00A749E3"/>
    <w:rsid w:val="00A87C39"/>
    <w:rsid w:val="00A926C8"/>
    <w:rsid w:val="00A9403F"/>
    <w:rsid w:val="00AC2769"/>
    <w:rsid w:val="00B17D67"/>
    <w:rsid w:val="00B613D2"/>
    <w:rsid w:val="00BA6849"/>
    <w:rsid w:val="00BC1052"/>
    <w:rsid w:val="00BD1281"/>
    <w:rsid w:val="00C218CF"/>
    <w:rsid w:val="00C374E8"/>
    <w:rsid w:val="00C7041F"/>
    <w:rsid w:val="00C83189"/>
    <w:rsid w:val="00CA3699"/>
    <w:rsid w:val="00CB4343"/>
    <w:rsid w:val="00D26193"/>
    <w:rsid w:val="00D43C5B"/>
    <w:rsid w:val="00D6002F"/>
    <w:rsid w:val="00DA4AE4"/>
    <w:rsid w:val="00DE11AE"/>
    <w:rsid w:val="00DE5E88"/>
    <w:rsid w:val="00E82079"/>
    <w:rsid w:val="00E84EEB"/>
    <w:rsid w:val="00E87C4A"/>
    <w:rsid w:val="00EA4569"/>
    <w:rsid w:val="00ED07A0"/>
    <w:rsid w:val="00EE296F"/>
    <w:rsid w:val="00F213D5"/>
    <w:rsid w:val="00F36084"/>
    <w:rsid w:val="00F729F5"/>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492C3C9"/>
  <w15:chartTrackingRefBased/>
  <w15:docId w15:val="{DBBC4F38-3DB6-4767-8857-9A76F8801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Listenabsatz">
    <w:name w:val="List Paragraph"/>
    <w:basedOn w:val="Standard"/>
    <w:uiPriority w:val="34"/>
    <w:qFormat/>
    <w:rsid w:val="00257F69"/>
    <w:pPr>
      <w:ind w:left="720"/>
      <w:contextualSpacing/>
    </w:pPr>
  </w:style>
  <w:style w:type="paragraph" w:customStyle="1" w:styleId="Default">
    <w:name w:val="Default"/>
    <w:rsid w:val="005E52B5"/>
    <w:pPr>
      <w:autoSpaceDE w:val="0"/>
      <w:autoSpaceDN w:val="0"/>
      <w:adjustRightInd w:val="0"/>
    </w:pPr>
    <w:rPr>
      <w:rFonts w:ascii="DIN Next LT Pro" w:hAnsi="DIN Next LT Pro" w:cs="DIN Next LT Pro"/>
      <w:color w:val="000000"/>
      <w:sz w:val="24"/>
      <w:szCs w:val="24"/>
    </w:rPr>
  </w:style>
  <w:style w:type="character" w:styleId="Fett">
    <w:name w:val="Strong"/>
    <w:basedOn w:val="Absatz-Standardschriftart"/>
    <w:uiPriority w:val="22"/>
    <w:qFormat/>
    <w:rsid w:val="008214AD"/>
    <w:rPr>
      <w:b/>
      <w:bCs/>
    </w:rPr>
  </w:style>
  <w:style w:type="character" w:styleId="Hyperlink">
    <w:name w:val="Hyperlink"/>
    <w:basedOn w:val="Absatz-Standardschriftart"/>
    <w:uiPriority w:val="99"/>
    <w:semiHidden/>
    <w:unhideWhenUsed/>
    <w:rsid w:val="008214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64205">
      <w:bodyDiv w:val="1"/>
      <w:marLeft w:val="240"/>
      <w:marRight w:val="240"/>
      <w:marTop w:val="240"/>
      <w:marBottom w:val="60"/>
      <w:divBdr>
        <w:top w:val="none" w:sz="0" w:space="0" w:color="auto"/>
        <w:left w:val="none" w:sz="0" w:space="0" w:color="auto"/>
        <w:bottom w:val="none" w:sz="0" w:space="0" w:color="auto"/>
        <w:right w:val="none" w:sz="0" w:space="0" w:color="auto"/>
      </w:divBdr>
      <w:divsChild>
        <w:div w:id="405342252">
          <w:marLeft w:val="0"/>
          <w:marRight w:val="0"/>
          <w:marTop w:val="0"/>
          <w:marBottom w:val="0"/>
          <w:divBdr>
            <w:top w:val="none" w:sz="0" w:space="0" w:color="auto"/>
            <w:left w:val="none" w:sz="0" w:space="0" w:color="auto"/>
            <w:bottom w:val="none" w:sz="0" w:space="0" w:color="auto"/>
            <w:right w:val="none" w:sz="0" w:space="0" w:color="auto"/>
          </w:divBdr>
          <w:divsChild>
            <w:div w:id="328562397">
              <w:marLeft w:val="0"/>
              <w:marRight w:val="0"/>
              <w:marTop w:val="0"/>
              <w:marBottom w:val="0"/>
              <w:divBdr>
                <w:top w:val="none" w:sz="0" w:space="0" w:color="auto"/>
                <w:left w:val="none" w:sz="0" w:space="0" w:color="auto"/>
                <w:bottom w:val="none" w:sz="0" w:space="0" w:color="auto"/>
                <w:right w:val="none" w:sz="0" w:space="0" w:color="auto"/>
              </w:divBdr>
              <w:divsChild>
                <w:div w:id="26030264">
                  <w:marLeft w:val="0"/>
                  <w:marRight w:val="0"/>
                  <w:marTop w:val="0"/>
                  <w:marBottom w:val="0"/>
                  <w:divBdr>
                    <w:top w:val="none" w:sz="0" w:space="0" w:color="auto"/>
                    <w:left w:val="none" w:sz="0" w:space="0" w:color="auto"/>
                    <w:bottom w:val="none" w:sz="0" w:space="0" w:color="auto"/>
                    <w:right w:val="none" w:sz="0" w:space="0" w:color="auto"/>
                  </w:divBdr>
                </w:div>
                <w:div w:id="325859182">
                  <w:marLeft w:val="0"/>
                  <w:marRight w:val="0"/>
                  <w:marTop w:val="0"/>
                  <w:marBottom w:val="0"/>
                  <w:divBdr>
                    <w:top w:val="none" w:sz="0" w:space="0" w:color="auto"/>
                    <w:left w:val="none" w:sz="0" w:space="0" w:color="auto"/>
                    <w:bottom w:val="none" w:sz="0" w:space="0" w:color="auto"/>
                    <w:right w:val="none" w:sz="0" w:space="0" w:color="auto"/>
                  </w:divBdr>
                </w:div>
                <w:div w:id="237711460">
                  <w:marLeft w:val="0"/>
                  <w:marRight w:val="0"/>
                  <w:marTop w:val="0"/>
                  <w:marBottom w:val="0"/>
                  <w:divBdr>
                    <w:top w:val="none" w:sz="0" w:space="0" w:color="auto"/>
                    <w:left w:val="none" w:sz="0" w:space="0" w:color="auto"/>
                    <w:bottom w:val="none" w:sz="0" w:space="0" w:color="auto"/>
                    <w:right w:val="none" w:sz="0" w:space="0" w:color="auto"/>
                  </w:divBdr>
                </w:div>
                <w:div w:id="324823134">
                  <w:marLeft w:val="0"/>
                  <w:marRight w:val="0"/>
                  <w:marTop w:val="0"/>
                  <w:marBottom w:val="0"/>
                  <w:divBdr>
                    <w:top w:val="none" w:sz="0" w:space="0" w:color="auto"/>
                    <w:left w:val="none" w:sz="0" w:space="0" w:color="auto"/>
                    <w:bottom w:val="none" w:sz="0" w:space="0" w:color="auto"/>
                    <w:right w:val="none" w:sz="0" w:space="0" w:color="auto"/>
                  </w:divBdr>
                </w:div>
                <w:div w:id="5133374">
                  <w:marLeft w:val="0"/>
                  <w:marRight w:val="0"/>
                  <w:marTop w:val="0"/>
                  <w:marBottom w:val="0"/>
                  <w:divBdr>
                    <w:top w:val="none" w:sz="0" w:space="0" w:color="auto"/>
                    <w:left w:val="none" w:sz="0" w:space="0" w:color="auto"/>
                    <w:bottom w:val="none" w:sz="0" w:space="0" w:color="auto"/>
                    <w:right w:val="none" w:sz="0" w:space="0" w:color="auto"/>
                  </w:divBdr>
                </w:div>
                <w:div w:id="1693334197">
                  <w:marLeft w:val="0"/>
                  <w:marRight w:val="0"/>
                  <w:marTop w:val="0"/>
                  <w:marBottom w:val="0"/>
                  <w:divBdr>
                    <w:top w:val="none" w:sz="0" w:space="0" w:color="auto"/>
                    <w:left w:val="none" w:sz="0" w:space="0" w:color="auto"/>
                    <w:bottom w:val="none" w:sz="0" w:space="0" w:color="auto"/>
                    <w:right w:val="none" w:sz="0" w:space="0" w:color="auto"/>
                  </w:divBdr>
                </w:div>
                <w:div w:id="1535652964">
                  <w:marLeft w:val="0"/>
                  <w:marRight w:val="0"/>
                  <w:marTop w:val="0"/>
                  <w:marBottom w:val="0"/>
                  <w:divBdr>
                    <w:top w:val="none" w:sz="0" w:space="0" w:color="auto"/>
                    <w:left w:val="none" w:sz="0" w:space="0" w:color="auto"/>
                    <w:bottom w:val="none" w:sz="0" w:space="0" w:color="auto"/>
                    <w:right w:val="none" w:sz="0" w:space="0" w:color="auto"/>
                  </w:divBdr>
                </w:div>
                <w:div w:id="1760324477">
                  <w:marLeft w:val="0"/>
                  <w:marRight w:val="0"/>
                  <w:marTop w:val="0"/>
                  <w:marBottom w:val="0"/>
                  <w:divBdr>
                    <w:top w:val="none" w:sz="0" w:space="0" w:color="auto"/>
                    <w:left w:val="none" w:sz="0" w:space="0" w:color="auto"/>
                    <w:bottom w:val="none" w:sz="0" w:space="0" w:color="auto"/>
                    <w:right w:val="none" w:sz="0" w:space="0" w:color="auto"/>
                  </w:divBdr>
                </w:div>
                <w:div w:id="1231159300">
                  <w:marLeft w:val="0"/>
                  <w:marRight w:val="0"/>
                  <w:marTop w:val="0"/>
                  <w:marBottom w:val="0"/>
                  <w:divBdr>
                    <w:top w:val="none" w:sz="0" w:space="0" w:color="auto"/>
                    <w:left w:val="none" w:sz="0" w:space="0" w:color="auto"/>
                    <w:bottom w:val="none" w:sz="0" w:space="0" w:color="auto"/>
                    <w:right w:val="none" w:sz="0" w:space="0" w:color="auto"/>
                  </w:divBdr>
                </w:div>
                <w:div w:id="30889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2749">
      <w:bodyDiv w:val="1"/>
      <w:marLeft w:val="240"/>
      <w:marRight w:val="240"/>
      <w:marTop w:val="240"/>
      <w:marBottom w:val="60"/>
      <w:divBdr>
        <w:top w:val="none" w:sz="0" w:space="0" w:color="auto"/>
        <w:left w:val="none" w:sz="0" w:space="0" w:color="auto"/>
        <w:bottom w:val="none" w:sz="0" w:space="0" w:color="auto"/>
        <w:right w:val="none" w:sz="0" w:space="0" w:color="auto"/>
      </w:divBdr>
      <w:divsChild>
        <w:div w:id="1690371307">
          <w:marLeft w:val="0"/>
          <w:marRight w:val="0"/>
          <w:marTop w:val="0"/>
          <w:marBottom w:val="0"/>
          <w:divBdr>
            <w:top w:val="none" w:sz="0" w:space="0" w:color="auto"/>
            <w:left w:val="none" w:sz="0" w:space="0" w:color="auto"/>
            <w:bottom w:val="none" w:sz="0" w:space="0" w:color="auto"/>
            <w:right w:val="none" w:sz="0" w:space="0" w:color="auto"/>
          </w:divBdr>
          <w:divsChild>
            <w:div w:id="1418017528">
              <w:marLeft w:val="0"/>
              <w:marRight w:val="0"/>
              <w:marTop w:val="0"/>
              <w:marBottom w:val="0"/>
              <w:divBdr>
                <w:top w:val="none" w:sz="0" w:space="0" w:color="auto"/>
                <w:left w:val="none" w:sz="0" w:space="0" w:color="auto"/>
                <w:bottom w:val="none" w:sz="0" w:space="0" w:color="auto"/>
                <w:right w:val="none" w:sz="0" w:space="0" w:color="auto"/>
              </w:divBdr>
            </w:div>
            <w:div w:id="1132331755">
              <w:marLeft w:val="0"/>
              <w:marRight w:val="0"/>
              <w:marTop w:val="0"/>
              <w:marBottom w:val="0"/>
              <w:divBdr>
                <w:top w:val="none" w:sz="0" w:space="0" w:color="auto"/>
                <w:left w:val="none" w:sz="0" w:space="0" w:color="auto"/>
                <w:bottom w:val="none" w:sz="0" w:space="0" w:color="auto"/>
                <w:right w:val="none" w:sz="0" w:space="0" w:color="auto"/>
              </w:divBdr>
            </w:div>
            <w:div w:id="2099401745">
              <w:marLeft w:val="0"/>
              <w:marRight w:val="0"/>
              <w:marTop w:val="0"/>
              <w:marBottom w:val="0"/>
              <w:divBdr>
                <w:top w:val="none" w:sz="0" w:space="0" w:color="auto"/>
                <w:left w:val="none" w:sz="0" w:space="0" w:color="auto"/>
                <w:bottom w:val="none" w:sz="0" w:space="0" w:color="auto"/>
                <w:right w:val="none" w:sz="0" w:space="0" w:color="auto"/>
              </w:divBdr>
            </w:div>
            <w:div w:id="743989915">
              <w:marLeft w:val="0"/>
              <w:marRight w:val="0"/>
              <w:marTop w:val="0"/>
              <w:marBottom w:val="0"/>
              <w:divBdr>
                <w:top w:val="none" w:sz="0" w:space="0" w:color="auto"/>
                <w:left w:val="none" w:sz="0" w:space="0" w:color="auto"/>
                <w:bottom w:val="none" w:sz="0" w:space="0" w:color="auto"/>
                <w:right w:val="none" w:sz="0" w:space="0" w:color="auto"/>
              </w:divBdr>
            </w:div>
            <w:div w:id="34275714">
              <w:marLeft w:val="0"/>
              <w:marRight w:val="0"/>
              <w:marTop w:val="0"/>
              <w:marBottom w:val="0"/>
              <w:divBdr>
                <w:top w:val="none" w:sz="0" w:space="0" w:color="auto"/>
                <w:left w:val="none" w:sz="0" w:space="0" w:color="auto"/>
                <w:bottom w:val="none" w:sz="0" w:space="0" w:color="auto"/>
                <w:right w:val="none" w:sz="0" w:space="0" w:color="auto"/>
              </w:divBdr>
            </w:div>
            <w:div w:id="15392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572">
      <w:bodyDiv w:val="1"/>
      <w:marLeft w:val="240"/>
      <w:marRight w:val="240"/>
      <w:marTop w:val="240"/>
      <w:marBottom w:val="60"/>
      <w:divBdr>
        <w:top w:val="none" w:sz="0" w:space="0" w:color="auto"/>
        <w:left w:val="none" w:sz="0" w:space="0" w:color="auto"/>
        <w:bottom w:val="none" w:sz="0" w:space="0" w:color="auto"/>
        <w:right w:val="none" w:sz="0" w:space="0" w:color="auto"/>
      </w:divBdr>
      <w:divsChild>
        <w:div w:id="1185091554">
          <w:marLeft w:val="0"/>
          <w:marRight w:val="0"/>
          <w:marTop w:val="0"/>
          <w:marBottom w:val="0"/>
          <w:divBdr>
            <w:top w:val="none" w:sz="0" w:space="0" w:color="auto"/>
            <w:left w:val="none" w:sz="0" w:space="0" w:color="auto"/>
            <w:bottom w:val="none" w:sz="0" w:space="0" w:color="auto"/>
            <w:right w:val="none" w:sz="0" w:space="0" w:color="auto"/>
          </w:divBdr>
          <w:divsChild>
            <w:div w:id="1858229168">
              <w:marLeft w:val="0"/>
              <w:marRight w:val="0"/>
              <w:marTop w:val="0"/>
              <w:marBottom w:val="0"/>
              <w:divBdr>
                <w:top w:val="none" w:sz="0" w:space="0" w:color="auto"/>
                <w:left w:val="none" w:sz="0" w:space="0" w:color="auto"/>
                <w:bottom w:val="none" w:sz="0" w:space="0" w:color="auto"/>
                <w:right w:val="none" w:sz="0" w:space="0" w:color="auto"/>
              </w:divBdr>
            </w:div>
            <w:div w:id="975793644">
              <w:marLeft w:val="0"/>
              <w:marRight w:val="0"/>
              <w:marTop w:val="0"/>
              <w:marBottom w:val="0"/>
              <w:divBdr>
                <w:top w:val="none" w:sz="0" w:space="0" w:color="auto"/>
                <w:left w:val="none" w:sz="0" w:space="0" w:color="auto"/>
                <w:bottom w:val="none" w:sz="0" w:space="0" w:color="auto"/>
                <w:right w:val="none" w:sz="0" w:space="0" w:color="auto"/>
              </w:divBdr>
            </w:div>
            <w:div w:id="552692459">
              <w:marLeft w:val="0"/>
              <w:marRight w:val="0"/>
              <w:marTop w:val="0"/>
              <w:marBottom w:val="0"/>
              <w:divBdr>
                <w:top w:val="none" w:sz="0" w:space="0" w:color="auto"/>
                <w:left w:val="none" w:sz="0" w:space="0" w:color="auto"/>
                <w:bottom w:val="none" w:sz="0" w:space="0" w:color="auto"/>
                <w:right w:val="none" w:sz="0" w:space="0" w:color="auto"/>
              </w:divBdr>
            </w:div>
            <w:div w:id="1530408851">
              <w:marLeft w:val="0"/>
              <w:marRight w:val="0"/>
              <w:marTop w:val="0"/>
              <w:marBottom w:val="0"/>
              <w:divBdr>
                <w:top w:val="none" w:sz="0" w:space="0" w:color="auto"/>
                <w:left w:val="none" w:sz="0" w:space="0" w:color="auto"/>
                <w:bottom w:val="none" w:sz="0" w:space="0" w:color="auto"/>
                <w:right w:val="none" w:sz="0" w:space="0" w:color="auto"/>
              </w:divBdr>
            </w:div>
            <w:div w:id="1066148188">
              <w:marLeft w:val="0"/>
              <w:marRight w:val="0"/>
              <w:marTop w:val="0"/>
              <w:marBottom w:val="0"/>
              <w:divBdr>
                <w:top w:val="none" w:sz="0" w:space="0" w:color="auto"/>
                <w:left w:val="none" w:sz="0" w:space="0" w:color="auto"/>
                <w:bottom w:val="none" w:sz="0" w:space="0" w:color="auto"/>
                <w:right w:val="none" w:sz="0" w:space="0" w:color="auto"/>
              </w:divBdr>
            </w:div>
            <w:div w:id="16006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dtbibliothek@einbeck.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esen-ist-reisen.de/" TargetMode="External"/><Relationship Id="rId4" Type="http://schemas.openxmlformats.org/officeDocument/2006/relationships/settings" Target="settings.xml"/><Relationship Id="rId9" Type="http://schemas.openxmlformats.org/officeDocument/2006/relationships/hyperlink" Target="mailto:museum@inbec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84EEB-DB32-4BAD-BF7E-ACEB51B40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3</Pages>
  <Words>527</Words>
  <Characters>3327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32</cp:revision>
  <cp:lastPrinted>2024-08-30T08:23:00Z</cp:lastPrinted>
  <dcterms:created xsi:type="dcterms:W3CDTF">2024-07-04T11:17:00Z</dcterms:created>
  <dcterms:modified xsi:type="dcterms:W3CDTF">2024-08-30T08:23:00Z</dcterms:modified>
</cp:coreProperties>
</file>