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:rsidR="009E6BD5" w:rsidRPr="002A7758" w:rsidRDefault="001E2C53" w:rsidP="009E6BD5">
      <w:pPr>
        <w:pStyle w:val="Kopfzeile"/>
        <w:spacing w:after="60"/>
        <w:ind w:right="-3402"/>
        <w:jc w:val="right"/>
        <w:rPr>
          <w:b/>
        </w:rPr>
      </w:pPr>
      <w:r>
        <w:t xml:space="preserve">Schwäbisch Hall, </w:t>
      </w:r>
      <w:r w:rsidR="00CE6CD3">
        <w:t>13.07.2020</w:t>
      </w:r>
    </w:p>
    <w:p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C5799B" w:rsidRPr="00E313D1" w:rsidRDefault="001D5DBD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proofErr w:type="spellStart"/>
      <w:r>
        <w:rPr>
          <w:rFonts w:eastAsiaTheme="minorHAnsi" w:cs="Arial"/>
          <w:b/>
          <w:bCs/>
          <w:sz w:val="32"/>
          <w:szCs w:val="32"/>
        </w:rPr>
        <w:t>GreenLution</w:t>
      </w:r>
      <w:proofErr w:type="spellEnd"/>
      <w:r>
        <w:rPr>
          <w:rFonts w:eastAsiaTheme="minorHAnsi" w:cs="Arial"/>
          <w:b/>
          <w:bCs/>
          <w:sz w:val="32"/>
          <w:szCs w:val="32"/>
        </w:rPr>
        <w:t xml:space="preserve">: Die </w:t>
      </w:r>
      <w:proofErr w:type="spellStart"/>
      <w:r>
        <w:rPr>
          <w:rFonts w:eastAsiaTheme="minorHAnsi" w:cs="Arial"/>
          <w:b/>
          <w:bCs/>
          <w:sz w:val="32"/>
          <w:szCs w:val="32"/>
        </w:rPr>
        <w:t>grüne</w:t>
      </w:r>
      <w:proofErr w:type="spellEnd"/>
      <w:r>
        <w:rPr>
          <w:rFonts w:eastAsiaTheme="minorHAnsi" w:cs="Arial"/>
          <w:b/>
          <w:bCs/>
          <w:sz w:val="32"/>
          <w:szCs w:val="32"/>
        </w:rPr>
        <w:t xml:space="preserve"> </w:t>
      </w:r>
      <w:r w:rsidR="00BC3DA5">
        <w:rPr>
          <w:rFonts w:eastAsiaTheme="minorHAnsi" w:cs="Arial"/>
          <w:b/>
          <w:bCs/>
          <w:sz w:val="32"/>
          <w:szCs w:val="32"/>
        </w:rPr>
        <w:t>A</w:t>
      </w:r>
      <w:r>
        <w:rPr>
          <w:rFonts w:eastAsiaTheme="minorHAnsi" w:cs="Arial"/>
          <w:b/>
          <w:bCs/>
          <w:sz w:val="32"/>
          <w:szCs w:val="32"/>
        </w:rPr>
        <w:t>lternative</w:t>
      </w:r>
    </w:p>
    <w:p w:rsidR="00C5799B" w:rsidRPr="00E313D1" w:rsidRDefault="00182A90" w:rsidP="00C5799B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>OPTIMA entwickelt gemeinsam mit Partnerunternehmen nachhaltiges Kapselsystem</w:t>
      </w:r>
      <w:r w:rsidR="00A809D9">
        <w:rPr>
          <w:rFonts w:eastAsiaTheme="minorHAnsi" w:cs="Arial"/>
          <w:bCs/>
          <w:sz w:val="28"/>
          <w:szCs w:val="28"/>
        </w:rPr>
        <w:t xml:space="preserve"> </w:t>
      </w:r>
    </w:p>
    <w:p w:rsidR="00C5799B" w:rsidRPr="009F249F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:rsidR="00C5799B" w:rsidRPr="00A8771B" w:rsidRDefault="00751711" w:rsidP="00E166DA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 xml:space="preserve">Optima hat gemeinsam mit den Unternehmen </w:t>
      </w:r>
      <w:proofErr w:type="spellStart"/>
      <w:r>
        <w:rPr>
          <w:rFonts w:eastAsiaTheme="minorHAnsi" w:cs="Arial"/>
          <w:b/>
          <w:sz w:val="22"/>
        </w:rPr>
        <w:t>Wipf</w:t>
      </w:r>
      <w:proofErr w:type="spellEnd"/>
      <w:r>
        <w:rPr>
          <w:rFonts w:eastAsiaTheme="minorHAnsi" w:cs="Arial"/>
          <w:b/>
          <w:sz w:val="22"/>
        </w:rPr>
        <w:t xml:space="preserve"> und </w:t>
      </w:r>
      <w:proofErr w:type="spellStart"/>
      <w:r>
        <w:rPr>
          <w:rFonts w:eastAsiaTheme="minorHAnsi" w:cs="Arial"/>
          <w:b/>
          <w:sz w:val="22"/>
        </w:rPr>
        <w:t>säntis</w:t>
      </w:r>
      <w:proofErr w:type="spellEnd"/>
      <w:r>
        <w:rPr>
          <w:rFonts w:eastAsiaTheme="minorHAnsi" w:cs="Arial"/>
          <w:b/>
          <w:sz w:val="22"/>
        </w:rPr>
        <w:t xml:space="preserve"> </w:t>
      </w:r>
      <w:proofErr w:type="spellStart"/>
      <w:r w:rsidR="008D735A">
        <w:rPr>
          <w:rFonts w:eastAsiaTheme="minorHAnsi" w:cs="Arial"/>
          <w:b/>
          <w:sz w:val="22"/>
        </w:rPr>
        <w:t>packaging</w:t>
      </w:r>
      <w:proofErr w:type="spellEnd"/>
      <w:r w:rsidR="008D735A">
        <w:rPr>
          <w:rFonts w:eastAsiaTheme="minorHAnsi" w:cs="Arial"/>
          <w:b/>
          <w:sz w:val="22"/>
        </w:rPr>
        <w:t xml:space="preserve"> </w:t>
      </w:r>
      <w:r>
        <w:rPr>
          <w:rFonts w:eastAsiaTheme="minorHAnsi" w:cs="Arial"/>
          <w:b/>
          <w:sz w:val="22"/>
        </w:rPr>
        <w:t xml:space="preserve">ein vollständig recycelbares Kapselsystem entwickelt. </w:t>
      </w:r>
      <w:r w:rsidR="004B55DB">
        <w:rPr>
          <w:rFonts w:eastAsiaTheme="minorHAnsi" w:cs="Arial"/>
          <w:b/>
          <w:sz w:val="22"/>
        </w:rPr>
        <w:t>Es umfasst eine Monomaterialkapsel</w:t>
      </w:r>
      <w:r w:rsidR="000C0EAC">
        <w:rPr>
          <w:rFonts w:eastAsiaTheme="minorHAnsi" w:cs="Arial"/>
          <w:b/>
          <w:sz w:val="22"/>
        </w:rPr>
        <w:t xml:space="preserve"> mit recycelbarer Deckfolie</w:t>
      </w:r>
      <w:r w:rsidR="004805DF">
        <w:rPr>
          <w:rFonts w:eastAsiaTheme="minorHAnsi" w:cs="Arial"/>
          <w:b/>
          <w:sz w:val="22"/>
        </w:rPr>
        <w:t xml:space="preserve"> und ein passendes Ver</w:t>
      </w:r>
      <w:r w:rsidR="004B55DB">
        <w:rPr>
          <w:rFonts w:eastAsiaTheme="minorHAnsi" w:cs="Arial"/>
          <w:b/>
          <w:sz w:val="22"/>
        </w:rPr>
        <w:t>p</w:t>
      </w:r>
      <w:r w:rsidR="00351576">
        <w:rPr>
          <w:rFonts w:eastAsiaTheme="minorHAnsi" w:cs="Arial"/>
          <w:b/>
          <w:sz w:val="22"/>
        </w:rPr>
        <w:t>a</w:t>
      </w:r>
      <w:r w:rsidR="004B55DB">
        <w:rPr>
          <w:rFonts w:eastAsiaTheme="minorHAnsi" w:cs="Arial"/>
          <w:b/>
          <w:sz w:val="22"/>
        </w:rPr>
        <w:t>ckungssystem.</w:t>
      </w:r>
      <w:r w:rsidR="009357C6">
        <w:rPr>
          <w:rFonts w:eastAsiaTheme="minorHAnsi" w:cs="Arial"/>
          <w:b/>
          <w:sz w:val="22"/>
        </w:rPr>
        <w:t xml:space="preserve"> Mit der Entwicklung </w:t>
      </w:r>
      <w:r w:rsidR="00E166DA">
        <w:rPr>
          <w:rFonts w:eastAsiaTheme="minorHAnsi" w:cs="Arial"/>
          <w:b/>
          <w:sz w:val="22"/>
        </w:rPr>
        <w:t>fördern</w:t>
      </w:r>
      <w:r w:rsidR="009357C6">
        <w:rPr>
          <w:rFonts w:eastAsiaTheme="minorHAnsi" w:cs="Arial"/>
          <w:b/>
          <w:sz w:val="22"/>
        </w:rPr>
        <w:t xml:space="preserve"> die Partnerunternehmen</w:t>
      </w:r>
      <w:r w:rsidR="004B55DB">
        <w:rPr>
          <w:rFonts w:eastAsiaTheme="minorHAnsi" w:cs="Arial"/>
          <w:b/>
          <w:sz w:val="22"/>
        </w:rPr>
        <w:t xml:space="preserve"> </w:t>
      </w:r>
      <w:r w:rsidR="00E166DA" w:rsidRPr="00E166DA">
        <w:rPr>
          <w:rFonts w:eastAsiaTheme="minorHAnsi" w:cs="Arial"/>
          <w:b/>
          <w:sz w:val="22"/>
        </w:rPr>
        <w:t>e</w:t>
      </w:r>
      <w:r w:rsidR="00E166DA">
        <w:rPr>
          <w:rFonts w:eastAsiaTheme="minorHAnsi" w:cs="Arial"/>
          <w:b/>
          <w:sz w:val="22"/>
        </w:rPr>
        <w:t xml:space="preserve">in nachhaltiges Kreislaufsystem </w:t>
      </w:r>
      <w:r w:rsidR="00E166DA" w:rsidRPr="00E166DA">
        <w:rPr>
          <w:rFonts w:eastAsiaTheme="minorHAnsi" w:cs="Arial"/>
          <w:b/>
          <w:sz w:val="22"/>
        </w:rPr>
        <w:t>von der Herstellung</w:t>
      </w:r>
      <w:r w:rsidR="00FF6ABC">
        <w:rPr>
          <w:rFonts w:eastAsiaTheme="minorHAnsi" w:cs="Arial"/>
          <w:b/>
          <w:sz w:val="22"/>
        </w:rPr>
        <w:t xml:space="preserve"> und</w:t>
      </w:r>
      <w:r w:rsidR="00FF6ABC">
        <w:rPr>
          <w:rFonts w:eastAsiaTheme="minorHAnsi"/>
        </w:rPr>
        <w:t xml:space="preserve"> </w:t>
      </w:r>
      <w:r w:rsidR="00E166DA" w:rsidRPr="00E166DA">
        <w:rPr>
          <w:rFonts w:eastAsiaTheme="minorHAnsi" w:cs="Arial"/>
          <w:b/>
          <w:sz w:val="22"/>
        </w:rPr>
        <w:t>Verwendung</w:t>
      </w:r>
      <w:r w:rsidR="00E166DA">
        <w:rPr>
          <w:rFonts w:eastAsiaTheme="minorHAnsi" w:cs="Arial"/>
          <w:b/>
          <w:sz w:val="22"/>
        </w:rPr>
        <w:t xml:space="preserve"> </w:t>
      </w:r>
      <w:r w:rsidR="00E166DA" w:rsidRPr="00E166DA">
        <w:rPr>
          <w:rFonts w:eastAsiaTheme="minorHAnsi" w:cs="Arial"/>
          <w:b/>
          <w:sz w:val="22"/>
        </w:rPr>
        <w:t>bis</w:t>
      </w:r>
      <w:r w:rsidR="00E166DA">
        <w:rPr>
          <w:rFonts w:eastAsiaTheme="minorHAnsi" w:cs="Arial"/>
          <w:b/>
          <w:sz w:val="22"/>
        </w:rPr>
        <w:t xml:space="preserve"> hin zum Recycling </w:t>
      </w:r>
      <w:r w:rsidR="00E166DA" w:rsidRPr="00E166DA">
        <w:rPr>
          <w:rFonts w:eastAsiaTheme="minorHAnsi" w:cs="Arial"/>
          <w:b/>
          <w:sz w:val="22"/>
        </w:rPr>
        <w:t>der</w:t>
      </w:r>
      <w:r w:rsidR="00E166DA">
        <w:rPr>
          <w:rFonts w:eastAsiaTheme="minorHAnsi" w:cs="Arial"/>
          <w:b/>
          <w:sz w:val="22"/>
        </w:rPr>
        <w:t xml:space="preserve"> </w:t>
      </w:r>
      <w:r w:rsidR="00E166DA" w:rsidRPr="00E166DA">
        <w:rPr>
          <w:rFonts w:eastAsiaTheme="minorHAnsi" w:cs="Arial"/>
          <w:b/>
          <w:sz w:val="22"/>
        </w:rPr>
        <w:t>Verpackung.</w:t>
      </w:r>
    </w:p>
    <w:p w:rsidR="003A2A4C" w:rsidRDefault="00BC3DA5" w:rsidP="0067451B">
      <w:pPr>
        <w:spacing w:line="360" w:lineRule="auto"/>
        <w:rPr>
          <w:rFonts w:cs="Arial"/>
          <w:bCs/>
          <w:color w:val="222222"/>
          <w:sz w:val="22"/>
          <w:szCs w:val="22"/>
          <w:shd w:val="clear" w:color="auto" w:fill="FFFFFF"/>
        </w:rPr>
      </w:pPr>
      <w:r w:rsidRPr="00BC3DA5">
        <w:rPr>
          <w:rFonts w:eastAsiaTheme="minorHAnsi" w:cs="Arial"/>
          <w:sz w:val="22"/>
        </w:rPr>
        <w:t>Kunststoff ist ein wertvolles Material, das so weit wie möglich wieder in seinen Kreislauf integriert werden sollte.</w:t>
      </w:r>
      <w:r>
        <w:rPr>
          <w:rFonts w:eastAsiaTheme="minorHAnsi" w:cs="Arial"/>
          <w:sz w:val="22"/>
        </w:rPr>
        <w:t xml:space="preserve"> </w:t>
      </w:r>
      <w:r w:rsidRPr="00BC3DA5">
        <w:rPr>
          <w:rFonts w:eastAsiaTheme="minorHAnsi" w:cs="Arial"/>
          <w:sz w:val="22"/>
        </w:rPr>
        <w:t>Dies war das Hauptzie</w:t>
      </w:r>
      <w:r>
        <w:rPr>
          <w:rFonts w:eastAsiaTheme="minorHAnsi" w:cs="Arial"/>
          <w:sz w:val="22"/>
        </w:rPr>
        <w:t>l der</w:t>
      </w:r>
      <w:r w:rsidRPr="00BC3DA5">
        <w:rPr>
          <w:rFonts w:eastAsiaTheme="minorHAnsi" w:cs="Arial"/>
          <w:sz w:val="22"/>
        </w:rPr>
        <w:t xml:space="preserve"> Zusamme</w:t>
      </w:r>
      <w:r w:rsidRPr="00C369FB">
        <w:rPr>
          <w:rFonts w:eastAsiaTheme="minorHAnsi" w:cs="Arial"/>
          <w:sz w:val="22"/>
          <w:szCs w:val="22"/>
        </w:rPr>
        <w:t xml:space="preserve">narbeit zwischen Optima, </w:t>
      </w:r>
      <w:proofErr w:type="spellStart"/>
      <w:r w:rsidRPr="00C369FB">
        <w:rPr>
          <w:rFonts w:eastAsiaTheme="minorHAnsi" w:cs="Arial"/>
          <w:sz w:val="22"/>
          <w:szCs w:val="22"/>
        </w:rPr>
        <w:t>Wipf</w:t>
      </w:r>
      <w:proofErr w:type="spellEnd"/>
      <w:r w:rsidRPr="00C369FB">
        <w:rPr>
          <w:rFonts w:eastAsiaTheme="minorHAnsi" w:cs="Arial"/>
          <w:sz w:val="22"/>
          <w:szCs w:val="22"/>
        </w:rPr>
        <w:t xml:space="preserve"> und </w:t>
      </w:r>
      <w:proofErr w:type="spellStart"/>
      <w:r w:rsidRPr="00C369FB">
        <w:rPr>
          <w:rFonts w:eastAsiaTheme="minorHAnsi" w:cs="Arial"/>
          <w:sz w:val="22"/>
          <w:szCs w:val="22"/>
        </w:rPr>
        <w:t>säntis</w:t>
      </w:r>
      <w:proofErr w:type="spellEnd"/>
      <w:r w:rsidRPr="00C369FB">
        <w:rPr>
          <w:rFonts w:eastAsiaTheme="minorHAnsi" w:cs="Arial"/>
          <w:sz w:val="22"/>
          <w:szCs w:val="22"/>
        </w:rPr>
        <w:t xml:space="preserve"> </w:t>
      </w:r>
      <w:proofErr w:type="spellStart"/>
      <w:r w:rsidRPr="00C369FB">
        <w:rPr>
          <w:rFonts w:eastAsiaTheme="minorHAnsi" w:cs="Arial"/>
          <w:sz w:val="22"/>
          <w:szCs w:val="22"/>
        </w:rPr>
        <w:t>packaging</w:t>
      </w:r>
      <w:proofErr w:type="spellEnd"/>
      <w:r w:rsidRPr="00C369FB">
        <w:rPr>
          <w:rFonts w:eastAsiaTheme="minorHAnsi" w:cs="Arial"/>
          <w:sz w:val="22"/>
          <w:szCs w:val="22"/>
        </w:rPr>
        <w:t xml:space="preserve"> zur Entwicklung einer vollständig recycelbaren Kaffeekapsel. Entstanden ist das</w:t>
      </w:r>
      <w:r w:rsidR="006757CF">
        <w:rPr>
          <w:rFonts w:eastAsiaTheme="minorHAnsi" w:cs="Arial"/>
          <w:sz w:val="22"/>
          <w:szCs w:val="22"/>
        </w:rPr>
        <w:t xml:space="preserve"> ganzheitliche</w:t>
      </w:r>
      <w:r w:rsidRPr="00C369FB">
        <w:rPr>
          <w:rFonts w:eastAsiaTheme="minorHAnsi" w:cs="Arial"/>
          <w:sz w:val="22"/>
          <w:szCs w:val="22"/>
        </w:rPr>
        <w:t xml:space="preserve"> Projekt „</w:t>
      </w:r>
      <w:proofErr w:type="spellStart"/>
      <w:r w:rsidRPr="00C369FB">
        <w:rPr>
          <w:rFonts w:eastAsiaTheme="minorHAnsi" w:cs="Arial"/>
          <w:sz w:val="22"/>
          <w:szCs w:val="22"/>
        </w:rPr>
        <w:t>GreenLution</w:t>
      </w:r>
      <w:proofErr w:type="spellEnd"/>
      <w:r w:rsidRPr="00C369FB">
        <w:rPr>
          <w:rFonts w:eastAsiaTheme="minorHAnsi" w:cs="Arial"/>
          <w:sz w:val="22"/>
          <w:szCs w:val="22"/>
        </w:rPr>
        <w:t xml:space="preserve">“, das weit mehr als eine wiederverwertbare Kaffeekapsel umfasst. </w:t>
      </w:r>
      <w:r w:rsidR="00C369FB" w:rsidRPr="00C369FB">
        <w:rPr>
          <w:rFonts w:eastAsiaTheme="minorHAnsi" w:cs="Arial"/>
          <w:sz w:val="22"/>
          <w:szCs w:val="22"/>
        </w:rPr>
        <w:t xml:space="preserve">„Das Konzept reicht von </w:t>
      </w:r>
      <w:r w:rsidR="00DD56AF">
        <w:rPr>
          <w:rFonts w:eastAsiaTheme="minorHAnsi" w:cs="Arial"/>
          <w:sz w:val="22"/>
          <w:szCs w:val="22"/>
        </w:rPr>
        <w:t>der</w:t>
      </w:r>
      <w:r w:rsidR="00C369FB" w:rsidRPr="00C369FB">
        <w:rPr>
          <w:rFonts w:eastAsiaTheme="minorHAnsi" w:cs="Arial"/>
          <w:sz w:val="22"/>
          <w:szCs w:val="22"/>
        </w:rPr>
        <w:t xml:space="preserve"> auf </w:t>
      </w:r>
      <w:r w:rsidR="00C369FB" w:rsidRPr="00C369FB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Polypropylen basierenden Monomaterialkapsel </w:t>
      </w:r>
      <w:proofErr w:type="spellStart"/>
      <w:r w:rsidR="00DD56AF" w:rsidRPr="00DD56AF">
        <w:rPr>
          <w:rFonts w:cs="Arial"/>
          <w:bCs/>
          <w:color w:val="222222"/>
          <w:sz w:val="22"/>
          <w:szCs w:val="22"/>
          <w:shd w:val="clear" w:color="auto" w:fill="FFFFFF"/>
        </w:rPr>
        <w:t>RECY</w:t>
      </w:r>
      <w:r w:rsidR="00DD56AF" w:rsidRPr="00DD56AF">
        <w:rPr>
          <w:rFonts w:cs="Arial"/>
          <w:bCs/>
          <w:color w:val="222222"/>
          <w:sz w:val="22"/>
          <w:szCs w:val="22"/>
          <w:shd w:val="clear" w:color="auto" w:fill="FFFFFF"/>
          <w:vertAlign w:val="superscript"/>
        </w:rPr>
        <w:t>+</w:t>
      </w:r>
      <w:r w:rsidR="00DD56AF" w:rsidRPr="00DD56AF">
        <w:rPr>
          <w:rFonts w:cs="Arial"/>
          <w:bCs/>
          <w:color w:val="222222"/>
          <w:sz w:val="22"/>
          <w:szCs w:val="22"/>
          <w:shd w:val="clear" w:color="auto" w:fill="FFFFFF"/>
        </w:rPr>
        <w:t>Cap</w:t>
      </w:r>
      <w:proofErr w:type="spellEnd"/>
      <w:r w:rsidR="00DD56AF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</w:t>
      </w:r>
      <w:r w:rsidR="00C369FB" w:rsidRPr="00C369FB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von </w:t>
      </w:r>
      <w:proofErr w:type="spellStart"/>
      <w:r w:rsidR="00C369FB" w:rsidRPr="00C369FB">
        <w:rPr>
          <w:rFonts w:cs="Arial"/>
          <w:bCs/>
          <w:color w:val="222222"/>
          <w:sz w:val="22"/>
          <w:szCs w:val="22"/>
          <w:shd w:val="clear" w:color="auto" w:fill="FFFFFF"/>
        </w:rPr>
        <w:t>säntis</w:t>
      </w:r>
      <w:proofErr w:type="spellEnd"/>
      <w:r w:rsidR="00C369FB" w:rsidRPr="00C369FB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über </w:t>
      </w:r>
      <w:r w:rsidR="00DD56AF">
        <w:rPr>
          <w:rFonts w:cs="Arial"/>
          <w:bCs/>
          <w:color w:val="222222"/>
          <w:sz w:val="22"/>
          <w:szCs w:val="22"/>
          <w:shd w:val="clear" w:color="auto" w:fill="FFFFFF"/>
        </w:rPr>
        <w:t>die</w:t>
      </w:r>
      <w:r w:rsidR="008464CD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</w:t>
      </w:r>
      <w:r w:rsidR="00C369FB" w:rsidRPr="00C369FB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vollständig recycelbare </w:t>
      </w:r>
      <w:r w:rsidR="007F586D">
        <w:rPr>
          <w:rFonts w:cs="Arial"/>
          <w:bCs/>
          <w:color w:val="222222"/>
          <w:sz w:val="22"/>
          <w:szCs w:val="22"/>
          <w:shd w:val="clear" w:color="auto" w:fill="FFFFFF"/>
        </w:rPr>
        <w:t>Oberfolie</w:t>
      </w:r>
      <w:r w:rsidR="00DD56AF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WICOGREENLINE</w:t>
      </w:r>
      <w:r w:rsidR="007F586D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von </w:t>
      </w:r>
      <w:proofErr w:type="spellStart"/>
      <w:r w:rsidR="007F586D">
        <w:rPr>
          <w:rFonts w:cs="Arial"/>
          <w:bCs/>
          <w:color w:val="222222"/>
          <w:sz w:val="22"/>
          <w:szCs w:val="22"/>
          <w:shd w:val="clear" w:color="auto" w:fill="FFFFFF"/>
        </w:rPr>
        <w:t>Wipf</w:t>
      </w:r>
      <w:proofErr w:type="spellEnd"/>
      <w:r w:rsidR="007F586D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mit exzellenten </w:t>
      </w:r>
      <w:proofErr w:type="spellStart"/>
      <w:r w:rsidR="007F586D">
        <w:rPr>
          <w:rFonts w:cs="Arial"/>
          <w:bCs/>
          <w:color w:val="222222"/>
          <w:sz w:val="22"/>
          <w:szCs w:val="22"/>
          <w:shd w:val="clear" w:color="auto" w:fill="FFFFFF"/>
        </w:rPr>
        <w:t>Barriereeigenschaften</w:t>
      </w:r>
      <w:proofErr w:type="spellEnd"/>
      <w:r w:rsidR="007F586D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</w:t>
      </w:r>
      <w:r w:rsidR="00C369FB" w:rsidRPr="00C369FB">
        <w:rPr>
          <w:rFonts w:cs="Arial"/>
          <w:bCs/>
          <w:color w:val="222222"/>
          <w:sz w:val="22"/>
          <w:szCs w:val="22"/>
          <w:shd w:val="clear" w:color="auto" w:fill="FFFFFF"/>
        </w:rPr>
        <w:t>bis hin zur Abfüllung auf einem nachhaltig konzipierten Verpackungssystem von Optima</w:t>
      </w:r>
      <w:r w:rsidR="00C369FB">
        <w:rPr>
          <w:rFonts w:cs="Arial"/>
          <w:bCs/>
          <w:color w:val="222222"/>
          <w:sz w:val="22"/>
          <w:szCs w:val="22"/>
          <w:shd w:val="clear" w:color="auto" w:fill="FFFFFF"/>
        </w:rPr>
        <w:t>“, erläuter</w:t>
      </w:r>
      <w:r w:rsidR="00EA7364">
        <w:rPr>
          <w:rFonts w:cs="Arial"/>
          <w:bCs/>
          <w:color w:val="222222"/>
          <w:sz w:val="22"/>
          <w:szCs w:val="22"/>
          <w:shd w:val="clear" w:color="auto" w:fill="FFFFFF"/>
        </w:rPr>
        <w:t>n</w:t>
      </w:r>
      <w:r w:rsidR="00C369FB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Ulrich Burkart</w:t>
      </w:r>
      <w:r w:rsidR="00B51911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und Dominik Bröllochs</w:t>
      </w:r>
      <w:r w:rsidR="00C369FB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</w:t>
      </w:r>
      <w:r w:rsidR="000E461C">
        <w:rPr>
          <w:rFonts w:cs="Arial"/>
          <w:bCs/>
          <w:color w:val="222222"/>
          <w:sz w:val="22"/>
          <w:szCs w:val="22"/>
          <w:shd w:val="clear" w:color="auto" w:fill="FFFFFF"/>
        </w:rPr>
        <w:t>von</w:t>
      </w:r>
      <w:r w:rsidR="000135F5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</w:t>
      </w:r>
      <w:r w:rsidR="00C369FB">
        <w:rPr>
          <w:rFonts w:cs="Arial"/>
          <w:bCs/>
          <w:color w:val="222222"/>
          <w:sz w:val="22"/>
          <w:szCs w:val="22"/>
          <w:shd w:val="clear" w:color="auto" w:fill="FFFFFF"/>
        </w:rPr>
        <w:t>Optima.</w:t>
      </w:r>
      <w:r w:rsidR="00E166DA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</w:t>
      </w:r>
      <w:r w:rsidR="007F586D">
        <w:rPr>
          <w:rFonts w:cs="Arial"/>
          <w:bCs/>
          <w:color w:val="222222"/>
          <w:sz w:val="22"/>
          <w:szCs w:val="22"/>
          <w:shd w:val="clear" w:color="auto" w:fill="FFFFFF"/>
        </w:rPr>
        <w:t>Das Verpackungssystem basiert auf der OPTIMA CFL Kapselfüllmaschine und</w:t>
      </w:r>
      <w:r w:rsidR="004612C7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ist</w:t>
      </w:r>
      <w:r w:rsidR="007F586D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</w:t>
      </w:r>
      <w:r w:rsidR="00D57326">
        <w:rPr>
          <w:rFonts w:cs="Arial"/>
          <w:bCs/>
          <w:color w:val="222222"/>
          <w:sz w:val="22"/>
          <w:szCs w:val="22"/>
          <w:shd w:val="clear" w:color="auto" w:fill="FFFFFF"/>
        </w:rPr>
        <w:t>optimal auf die neue Kapse</w:t>
      </w:r>
      <w:r w:rsidR="00BF1C00">
        <w:rPr>
          <w:rFonts w:cs="Arial"/>
          <w:bCs/>
          <w:color w:val="222222"/>
          <w:sz w:val="22"/>
          <w:szCs w:val="22"/>
          <w:shd w:val="clear" w:color="auto" w:fill="FFFFFF"/>
        </w:rPr>
        <w:t>l</w:t>
      </w:r>
      <w:r w:rsidR="00BF1C00" w:rsidRPr="00BF1C00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</w:t>
      </w:r>
      <w:r w:rsidR="00BF1C00">
        <w:rPr>
          <w:rFonts w:cs="Arial"/>
          <w:bCs/>
          <w:color w:val="222222"/>
          <w:sz w:val="22"/>
          <w:szCs w:val="22"/>
          <w:shd w:val="clear" w:color="auto" w:fill="FFFFFF"/>
        </w:rPr>
        <w:t>abgestimmt</w:t>
      </w:r>
      <w:r w:rsidR="006C3AEF">
        <w:rPr>
          <w:rFonts w:cs="Arial"/>
          <w:bCs/>
          <w:color w:val="222222"/>
          <w:sz w:val="22"/>
          <w:szCs w:val="22"/>
          <w:shd w:val="clear" w:color="auto" w:fill="FFFFFF"/>
        </w:rPr>
        <w:t>.</w:t>
      </w:r>
      <w:r w:rsidR="00D57326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</w:t>
      </w:r>
      <w:r w:rsidR="0067451B">
        <w:rPr>
          <w:rFonts w:cs="Arial"/>
          <w:bCs/>
          <w:color w:val="222222"/>
          <w:sz w:val="22"/>
          <w:szCs w:val="22"/>
          <w:shd w:val="clear" w:color="auto" w:fill="FFFFFF"/>
        </w:rPr>
        <w:t>D</w:t>
      </w:r>
      <w:r w:rsidR="00043A85">
        <w:rPr>
          <w:rFonts w:cs="Arial"/>
          <w:bCs/>
          <w:color w:val="222222"/>
          <w:sz w:val="22"/>
          <w:szCs w:val="22"/>
          <w:shd w:val="clear" w:color="auto" w:fill="FFFFFF"/>
        </w:rPr>
        <w:t>as Kapselsystem</w:t>
      </w:r>
      <w:r w:rsidR="008F1670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</w:t>
      </w:r>
      <w:r w:rsidR="0067451B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ist vom Institut </w:t>
      </w:r>
      <w:proofErr w:type="spellStart"/>
      <w:r w:rsidR="0067451B" w:rsidRPr="0067451B">
        <w:rPr>
          <w:rFonts w:cs="Arial"/>
          <w:bCs/>
          <w:color w:val="222222"/>
          <w:sz w:val="22"/>
          <w:szCs w:val="22"/>
          <w:shd w:val="clear" w:color="auto" w:fill="FFFFFF"/>
        </w:rPr>
        <w:t>cyclos</w:t>
      </w:r>
      <w:proofErr w:type="spellEnd"/>
      <w:r w:rsidR="0067451B" w:rsidRPr="0067451B">
        <w:rPr>
          <w:rFonts w:cs="Arial"/>
          <w:bCs/>
          <w:color w:val="222222"/>
          <w:sz w:val="22"/>
          <w:szCs w:val="22"/>
          <w:shd w:val="clear" w:color="auto" w:fill="FFFFFF"/>
        </w:rPr>
        <w:t>-</w:t>
      </w:r>
      <w:r w:rsidR="00D776BC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HTP </w:t>
      </w:r>
      <w:r w:rsidR="0061438A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und von dem Umweltdienstleister </w:t>
      </w:r>
      <w:proofErr w:type="spellStart"/>
      <w:r w:rsidR="0061438A">
        <w:rPr>
          <w:rFonts w:cs="Arial"/>
          <w:bCs/>
          <w:color w:val="222222"/>
          <w:sz w:val="22"/>
          <w:szCs w:val="22"/>
          <w:shd w:val="clear" w:color="auto" w:fill="FFFFFF"/>
        </w:rPr>
        <w:t>Interseroh</w:t>
      </w:r>
      <w:proofErr w:type="spellEnd"/>
      <w:r w:rsidR="0067451B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</w:t>
      </w:r>
      <w:r w:rsidR="0067451B" w:rsidRPr="0067451B">
        <w:rPr>
          <w:rFonts w:cs="Arial"/>
          <w:bCs/>
          <w:color w:val="222222"/>
          <w:sz w:val="22"/>
          <w:szCs w:val="22"/>
          <w:shd w:val="clear" w:color="auto" w:fill="FFFFFF"/>
        </w:rPr>
        <w:t>als recyclingfähig</w:t>
      </w:r>
      <w:r w:rsidR="0067451B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zertifiziert </w:t>
      </w:r>
      <w:r w:rsidR="0067451B">
        <w:rPr>
          <w:rFonts w:cs="Arial"/>
          <w:bCs/>
          <w:color w:val="222222"/>
          <w:sz w:val="22"/>
          <w:szCs w:val="22"/>
          <w:shd w:val="clear" w:color="auto" w:fill="FFFFFF"/>
        </w:rPr>
        <w:lastRenderedPageBreak/>
        <w:t xml:space="preserve">worden und basiert auf Polypropylen, das aus biologischen Abfällen gewonnen wird. </w:t>
      </w:r>
    </w:p>
    <w:p w:rsidR="00B81B8E" w:rsidRDefault="00B81B8E" w:rsidP="00643E3E">
      <w:pPr>
        <w:spacing w:line="360" w:lineRule="auto"/>
        <w:rPr>
          <w:rFonts w:cs="Arial"/>
          <w:bCs/>
          <w:color w:val="222222"/>
          <w:sz w:val="22"/>
          <w:szCs w:val="22"/>
          <w:shd w:val="clear" w:color="auto" w:fill="FFFFFF"/>
        </w:rPr>
      </w:pPr>
    </w:p>
    <w:p w:rsidR="00E56F87" w:rsidRPr="00E56F87" w:rsidRDefault="00E56F87" w:rsidP="00643E3E">
      <w:pPr>
        <w:spacing w:line="360" w:lineRule="auto"/>
        <w:rPr>
          <w:rFonts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cs="Arial"/>
          <w:b/>
          <w:bCs/>
          <w:color w:val="222222"/>
          <w:sz w:val="22"/>
          <w:szCs w:val="22"/>
          <w:shd w:val="clear" w:color="auto" w:fill="FFFFFF"/>
        </w:rPr>
        <w:t>Umweltfreundlich dosieren und verpacken</w:t>
      </w:r>
    </w:p>
    <w:p w:rsidR="00E56F87" w:rsidRDefault="00E56F87" w:rsidP="00643E3E">
      <w:pPr>
        <w:spacing w:line="360" w:lineRule="auto"/>
        <w:rPr>
          <w:rFonts w:cs="Arial"/>
          <w:bCs/>
          <w:color w:val="222222"/>
          <w:sz w:val="22"/>
          <w:szCs w:val="22"/>
          <w:shd w:val="clear" w:color="auto" w:fill="FFFFFF"/>
        </w:rPr>
      </w:pPr>
    </w:p>
    <w:p w:rsidR="00B81B8E" w:rsidRDefault="00B81B8E" w:rsidP="00643E3E">
      <w:pPr>
        <w:spacing w:line="360" w:lineRule="auto"/>
        <w:rPr>
          <w:rFonts w:cs="Arial"/>
          <w:bCs/>
          <w:color w:val="222222"/>
          <w:sz w:val="22"/>
          <w:szCs w:val="22"/>
          <w:shd w:val="clear" w:color="auto" w:fill="FFFFFF"/>
        </w:rPr>
      </w:pPr>
      <w:r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Die OPTIMA CFL kombiniert </w:t>
      </w:r>
      <w:r w:rsidR="00112A38">
        <w:rPr>
          <w:rFonts w:cs="Arial"/>
          <w:bCs/>
          <w:color w:val="222222"/>
          <w:sz w:val="22"/>
          <w:szCs w:val="22"/>
          <w:shd w:val="clear" w:color="auto" w:fill="FFFFFF"/>
        </w:rPr>
        <w:t>eine hohe Dosiergenauigkeit</w:t>
      </w:r>
      <w:r w:rsidR="00BF431F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unterschiedlicher Kaffeesorten mit</w:t>
      </w:r>
      <w:r w:rsidR="00112A38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</w:t>
      </w:r>
      <w:r>
        <w:rPr>
          <w:rFonts w:cs="Arial"/>
          <w:bCs/>
          <w:color w:val="222222"/>
          <w:sz w:val="22"/>
          <w:szCs w:val="22"/>
          <w:shd w:val="clear" w:color="auto" w:fill="FFFFFF"/>
        </w:rPr>
        <w:t>geringste</w:t>
      </w:r>
      <w:r w:rsidR="00AE4407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m </w:t>
      </w:r>
      <w:r>
        <w:rPr>
          <w:rFonts w:cs="Arial"/>
          <w:bCs/>
          <w:color w:val="222222"/>
          <w:sz w:val="22"/>
          <w:szCs w:val="22"/>
          <w:shd w:val="clear" w:color="auto" w:fill="FFFFFF"/>
        </w:rPr>
        <w:t>Platzbedar</w:t>
      </w:r>
      <w:r w:rsidR="004A590E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f, </w:t>
      </w:r>
      <w:r>
        <w:rPr>
          <w:rFonts w:cs="Arial"/>
          <w:bCs/>
          <w:color w:val="222222"/>
          <w:sz w:val="22"/>
          <w:szCs w:val="22"/>
          <w:shd w:val="clear" w:color="auto" w:fill="FFFFFF"/>
        </w:rPr>
        <w:t>optimaler Folienausnutzung, einem reduzierten Energie</w:t>
      </w:r>
      <w:r w:rsidR="009172E8">
        <w:rPr>
          <w:rFonts w:cs="Arial"/>
          <w:bCs/>
          <w:color w:val="222222"/>
          <w:sz w:val="22"/>
          <w:szCs w:val="22"/>
          <w:shd w:val="clear" w:color="auto" w:fill="FFFFFF"/>
        </w:rPr>
        <w:t>- und Gas</w:t>
      </w:r>
      <w:r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verbrauch bei maximaler Effizienz und einer minimalen Produktionsausschussrate von weniger als 0,05 Prozent. </w:t>
      </w:r>
      <w:r w:rsidR="00702417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„Damit lässt sich auch die Abfüllung so nachhaltig wie möglich </w:t>
      </w:r>
      <w:r w:rsidR="00633843">
        <w:rPr>
          <w:rFonts w:cs="Arial"/>
          <w:bCs/>
          <w:color w:val="222222"/>
          <w:sz w:val="22"/>
          <w:szCs w:val="22"/>
          <w:shd w:val="clear" w:color="auto" w:fill="FFFFFF"/>
        </w:rPr>
        <w:t>gestalten</w:t>
      </w:r>
      <w:r w:rsidR="00702417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“, ergänzt </w:t>
      </w:r>
      <w:r w:rsidR="0093753D">
        <w:rPr>
          <w:rFonts w:cs="Arial"/>
          <w:bCs/>
          <w:color w:val="222222"/>
          <w:sz w:val="22"/>
          <w:szCs w:val="22"/>
          <w:shd w:val="clear" w:color="auto" w:fill="FFFFFF"/>
        </w:rPr>
        <w:t>Burkart</w:t>
      </w:r>
      <w:r w:rsidR="00702417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. </w:t>
      </w:r>
      <w:r w:rsidR="00DA7154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Auch bestehende Anlagen können jederzeit umgerüstet und in puncto </w:t>
      </w:r>
      <w:r w:rsidR="004076F6">
        <w:rPr>
          <w:rFonts w:cs="Arial"/>
          <w:bCs/>
          <w:color w:val="222222"/>
          <w:sz w:val="22"/>
          <w:szCs w:val="22"/>
          <w:shd w:val="clear" w:color="auto" w:fill="FFFFFF"/>
        </w:rPr>
        <w:t>Produktivität, Materialausnutzung und Energieverbrauch</w:t>
      </w:r>
      <w:r w:rsidR="00DA7154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optimiert werden.</w:t>
      </w:r>
      <w:r w:rsidR="004908CD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</w:t>
      </w:r>
      <w:r w:rsidR="001F6267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Diese Entwicklung </w:t>
      </w:r>
      <w:r w:rsidR="004908CD" w:rsidRPr="004908CD">
        <w:rPr>
          <w:rFonts w:cs="Arial"/>
          <w:bCs/>
          <w:color w:val="222222"/>
          <w:sz w:val="22"/>
          <w:szCs w:val="22"/>
          <w:shd w:val="clear" w:color="auto" w:fill="FFFFFF"/>
        </w:rPr>
        <w:t>zeigt, dass</w:t>
      </w:r>
      <w:r w:rsidR="00730F0D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sich</w:t>
      </w:r>
      <w:r w:rsidR="004908CD" w:rsidRPr="004908CD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 mehr Nachhaltigkeit </w:t>
      </w:r>
      <w:r w:rsidR="00730F0D">
        <w:rPr>
          <w:rFonts w:cs="Arial"/>
          <w:bCs/>
          <w:color w:val="222222"/>
          <w:sz w:val="22"/>
          <w:szCs w:val="22"/>
          <w:shd w:val="clear" w:color="auto" w:fill="FFFFFF"/>
        </w:rPr>
        <w:t xml:space="preserve">nur gemeinsam, mit </w:t>
      </w:r>
      <w:r w:rsidR="004908CD" w:rsidRPr="004908CD">
        <w:rPr>
          <w:rFonts w:cs="Arial"/>
          <w:bCs/>
          <w:color w:val="222222"/>
          <w:sz w:val="22"/>
          <w:szCs w:val="22"/>
          <w:shd w:val="clear" w:color="auto" w:fill="FFFFFF"/>
        </w:rPr>
        <w:t>partnerschaftlicher Zusammenarbeit von Unternehmen aus der gesamten Wertschöpfungskette</w:t>
      </w:r>
      <w:r w:rsidR="00730F0D">
        <w:rPr>
          <w:rFonts w:cs="Arial"/>
          <w:bCs/>
          <w:color w:val="222222"/>
          <w:sz w:val="22"/>
          <w:szCs w:val="22"/>
          <w:shd w:val="clear" w:color="auto" w:fill="FFFFFF"/>
        </w:rPr>
        <w:t>, erreichen lässt</w:t>
      </w:r>
      <w:r w:rsidR="004908CD" w:rsidRPr="004908CD">
        <w:rPr>
          <w:rFonts w:cs="Arial"/>
          <w:bCs/>
          <w:color w:val="222222"/>
          <w:sz w:val="22"/>
          <w:szCs w:val="22"/>
          <w:shd w:val="clear" w:color="auto" w:fill="FFFFFF"/>
        </w:rPr>
        <w:t>.</w:t>
      </w:r>
    </w:p>
    <w:p w:rsidR="00CF5316" w:rsidRPr="00CF5316" w:rsidRDefault="00CF5316" w:rsidP="00643E3E">
      <w:pPr>
        <w:spacing w:line="360" w:lineRule="auto"/>
        <w:rPr>
          <w:rFonts w:cs="Arial"/>
          <w:bCs/>
          <w:color w:val="222222"/>
          <w:sz w:val="22"/>
          <w:szCs w:val="22"/>
          <w:shd w:val="clear" w:color="auto" w:fill="FFFFFF"/>
        </w:rPr>
      </w:pPr>
    </w:p>
    <w:p w:rsidR="00CF5316" w:rsidRPr="00CF5316" w:rsidRDefault="00CF5316" w:rsidP="00643E3E">
      <w:pPr>
        <w:spacing w:line="360" w:lineRule="auto"/>
        <w:rPr>
          <w:rFonts w:cs="Arial"/>
          <w:b/>
          <w:bCs/>
          <w:color w:val="222222"/>
          <w:sz w:val="22"/>
          <w:szCs w:val="22"/>
          <w:shd w:val="clear" w:color="auto" w:fill="FFFFFF"/>
        </w:rPr>
      </w:pPr>
      <w:r w:rsidRPr="00CF5316">
        <w:rPr>
          <w:rFonts w:cs="Arial"/>
          <w:b/>
          <w:bCs/>
          <w:color w:val="222222"/>
          <w:sz w:val="22"/>
          <w:szCs w:val="22"/>
          <w:shd w:val="clear" w:color="auto" w:fill="FFFFFF"/>
        </w:rPr>
        <w:t>Weitere Informationen zum Thema:</w:t>
      </w:r>
    </w:p>
    <w:p w:rsidR="00CF5316" w:rsidRPr="00CF5316" w:rsidRDefault="00CF5316" w:rsidP="00CF5316">
      <w:pPr>
        <w:rPr>
          <w:rFonts w:cs="Arial"/>
          <w:sz w:val="22"/>
          <w:szCs w:val="22"/>
        </w:rPr>
      </w:pPr>
      <w:r w:rsidRPr="00CF5316">
        <w:rPr>
          <w:rFonts w:cs="Arial"/>
          <w:sz w:val="22"/>
          <w:szCs w:val="22"/>
        </w:rPr>
        <w:t>https://www.saentis-ips.com/en/newsroom.html</w:t>
      </w:r>
    </w:p>
    <w:p w:rsidR="00E03AFA" w:rsidRDefault="00AE3D92" w:rsidP="003360E2">
      <w:pPr>
        <w:rPr>
          <w:rFonts w:cs="Arial"/>
          <w:sz w:val="22"/>
          <w:szCs w:val="22"/>
          <w:shd w:val="clear" w:color="auto" w:fill="FFFFFF"/>
        </w:rPr>
      </w:pPr>
      <w:r w:rsidRPr="00AE3D92">
        <w:rPr>
          <w:rFonts w:cs="Arial"/>
          <w:sz w:val="22"/>
          <w:szCs w:val="22"/>
          <w:shd w:val="clear" w:color="auto" w:fill="FFFFFF"/>
        </w:rPr>
        <w:t>www.wipf.ch</w:t>
      </w:r>
    </w:p>
    <w:p w:rsidR="00AE3D92" w:rsidRDefault="00AE3D92" w:rsidP="003360E2">
      <w:pPr>
        <w:rPr>
          <w:rFonts w:cs="Arial"/>
          <w:sz w:val="22"/>
          <w:szCs w:val="22"/>
          <w:shd w:val="clear" w:color="auto" w:fill="FFFFFF"/>
        </w:rPr>
      </w:pPr>
    </w:p>
    <w:p w:rsidR="00AE3D92" w:rsidRDefault="00AE3D92" w:rsidP="003360E2">
      <w:pPr>
        <w:rPr>
          <w:rFonts w:cs="Arial"/>
          <w:sz w:val="22"/>
          <w:szCs w:val="22"/>
          <w:shd w:val="clear" w:color="auto" w:fill="FFFFFF"/>
        </w:rPr>
      </w:pPr>
    </w:p>
    <w:p w:rsidR="00D04D50" w:rsidRDefault="00D04D50" w:rsidP="003360E2">
      <w:pPr>
        <w:rPr>
          <w:rFonts w:cs="Arial"/>
          <w:sz w:val="22"/>
          <w:szCs w:val="22"/>
          <w:shd w:val="clear" w:color="auto" w:fill="FFFFFF"/>
        </w:rPr>
      </w:pPr>
    </w:p>
    <w:p w:rsidR="00D04D50" w:rsidRPr="003360E2" w:rsidRDefault="00D04D50" w:rsidP="003360E2">
      <w:pPr>
        <w:rPr>
          <w:rFonts w:eastAsiaTheme="minorHAnsi" w:cs="Arial"/>
          <w:color w:val="FF0000"/>
          <w:sz w:val="22"/>
          <w:szCs w:val="22"/>
        </w:rPr>
      </w:pPr>
    </w:p>
    <w:p w:rsidR="00F90277" w:rsidRDefault="00EB7F06" w:rsidP="002A68D0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lastRenderedPageBreak/>
        <w:drawing>
          <wp:inline distT="0" distB="0" distL="0" distR="0" wp14:anchorId="47BF32B9" wp14:editId="76B97A40">
            <wp:extent cx="3935577" cy="2517814"/>
            <wp:effectExtent l="0" t="0" r="825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957"/>
                    <a:stretch/>
                  </pic:blipFill>
                  <pic:spPr bwMode="auto">
                    <a:xfrm>
                      <a:off x="0" y="0"/>
                      <a:ext cx="3974487" cy="254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D0" w:rsidRDefault="006E1338" w:rsidP="002A68D0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Mehr Nachhaltigkeit erreicht man nur gemeinsam. </w:t>
      </w:r>
      <w:r w:rsidR="002A68D0">
        <w:rPr>
          <w:rFonts w:ascii="Arial" w:hAnsi="Arial" w:cs="Arial"/>
          <w:sz w:val="20"/>
          <w:szCs w:val="20"/>
        </w:rPr>
        <w:t xml:space="preserve">Deshalb haben sich Optima, </w:t>
      </w:r>
      <w:proofErr w:type="spellStart"/>
      <w:r w:rsidR="002A68D0">
        <w:rPr>
          <w:rFonts w:ascii="Arial" w:hAnsi="Arial" w:cs="Arial"/>
          <w:sz w:val="20"/>
          <w:szCs w:val="20"/>
        </w:rPr>
        <w:t>Wipf</w:t>
      </w:r>
      <w:proofErr w:type="spellEnd"/>
      <w:r w:rsidR="002A68D0">
        <w:rPr>
          <w:rFonts w:ascii="Arial" w:hAnsi="Arial" w:cs="Arial"/>
          <w:sz w:val="20"/>
          <w:szCs w:val="20"/>
        </w:rPr>
        <w:t xml:space="preserve"> und </w:t>
      </w:r>
      <w:proofErr w:type="spellStart"/>
      <w:r w:rsidR="002A68D0">
        <w:rPr>
          <w:rFonts w:ascii="Arial" w:hAnsi="Arial" w:cs="Arial"/>
          <w:sz w:val="20"/>
          <w:szCs w:val="20"/>
        </w:rPr>
        <w:t>säntis</w:t>
      </w:r>
      <w:proofErr w:type="spellEnd"/>
      <w:r w:rsidR="002A68D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A68D0">
        <w:rPr>
          <w:rFonts w:ascii="Arial" w:hAnsi="Arial" w:cs="Arial"/>
          <w:sz w:val="20"/>
          <w:szCs w:val="20"/>
        </w:rPr>
        <w:t>packaging</w:t>
      </w:r>
      <w:proofErr w:type="spellEnd"/>
      <w:r w:rsidR="002A68D0">
        <w:rPr>
          <w:rFonts w:ascii="Arial" w:hAnsi="Arial" w:cs="Arial"/>
          <w:sz w:val="20"/>
          <w:szCs w:val="20"/>
        </w:rPr>
        <w:t xml:space="preserve"> zusammengetan und das umweltfreundliche Kapsels</w:t>
      </w:r>
      <w:r w:rsidR="00836A15">
        <w:rPr>
          <w:rFonts w:ascii="Arial" w:hAnsi="Arial" w:cs="Arial"/>
          <w:sz w:val="20"/>
          <w:szCs w:val="20"/>
        </w:rPr>
        <w:t>ystem „</w:t>
      </w:r>
      <w:proofErr w:type="spellStart"/>
      <w:r w:rsidR="00836A15">
        <w:rPr>
          <w:rFonts w:ascii="Arial" w:hAnsi="Arial" w:cs="Arial"/>
          <w:sz w:val="20"/>
          <w:szCs w:val="20"/>
        </w:rPr>
        <w:t>GreenLution</w:t>
      </w:r>
      <w:proofErr w:type="spellEnd"/>
      <w:r w:rsidR="00836A15">
        <w:rPr>
          <w:rFonts w:ascii="Arial" w:hAnsi="Arial" w:cs="Arial"/>
          <w:sz w:val="20"/>
          <w:szCs w:val="20"/>
        </w:rPr>
        <w:t xml:space="preserve">“ entwickelt. </w:t>
      </w:r>
      <w:r w:rsidR="002A68D0">
        <w:rPr>
          <w:rFonts w:ascii="Arial" w:hAnsi="Arial" w:cs="Arial"/>
          <w:sz w:val="20"/>
          <w:szCs w:val="20"/>
        </w:rPr>
        <w:t xml:space="preserve">(Quelle: Optima) </w:t>
      </w:r>
    </w:p>
    <w:p w:rsidR="00751DC2" w:rsidRDefault="00751DC2" w:rsidP="002A68D0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E03AFA" w:rsidRDefault="00E03AFA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5518B8" w:rsidRDefault="005518B8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7600EC1A" wp14:editId="5F1D34B7">
            <wp:extent cx="3978910" cy="2216444"/>
            <wp:effectExtent l="0" t="0" r="254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1704" cy="222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9B" w:rsidRDefault="00AF6615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AF6615">
        <w:rPr>
          <w:rFonts w:ascii="Arial" w:hAnsi="Arial" w:cs="Arial"/>
          <w:sz w:val="20"/>
          <w:szCs w:val="20"/>
        </w:rPr>
        <w:t xml:space="preserve">Da die Folie zum Versiegeln der Kapseln schräg zugeführt und mit Versatz gestanzt wird, ist eine optimale Materialausnutzung gegeben. </w:t>
      </w:r>
      <w:r w:rsidR="007D39E1">
        <w:rPr>
          <w:rFonts w:ascii="Arial" w:hAnsi="Arial" w:cs="Arial"/>
          <w:sz w:val="20"/>
          <w:szCs w:val="20"/>
        </w:rPr>
        <w:t>(</w:t>
      </w:r>
      <w:r w:rsidR="008C2233">
        <w:rPr>
          <w:rFonts w:ascii="Arial" w:hAnsi="Arial" w:cs="Arial"/>
          <w:sz w:val="20"/>
          <w:szCs w:val="20"/>
        </w:rPr>
        <w:t>Quelle: Optima</w:t>
      </w:r>
      <w:r w:rsidR="007D39E1">
        <w:rPr>
          <w:rFonts w:ascii="Arial" w:hAnsi="Arial" w:cs="Arial"/>
          <w:sz w:val="20"/>
          <w:szCs w:val="20"/>
        </w:rPr>
        <w:t>)</w:t>
      </w:r>
      <w:r w:rsidR="008C2233">
        <w:rPr>
          <w:rFonts w:ascii="Arial" w:hAnsi="Arial" w:cs="Arial"/>
          <w:sz w:val="20"/>
          <w:szCs w:val="20"/>
        </w:rPr>
        <w:t xml:space="preserve"> </w:t>
      </w:r>
    </w:p>
    <w:p w:rsidR="00527B20" w:rsidRDefault="00527B20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t>Zeichen (inkl. Leerzeichen):</w:t>
      </w:r>
      <w:r w:rsidR="00B50526">
        <w:rPr>
          <w:rFonts w:cs="Arial"/>
          <w:sz w:val="16"/>
          <w:szCs w:val="16"/>
        </w:rPr>
        <w:t xml:space="preserve"> </w:t>
      </w:r>
      <w:r w:rsidR="00837685">
        <w:rPr>
          <w:rFonts w:cs="Arial"/>
          <w:sz w:val="16"/>
          <w:szCs w:val="16"/>
        </w:rPr>
        <w:t>2.</w:t>
      </w:r>
      <w:r w:rsidR="00CF61CC">
        <w:rPr>
          <w:rFonts w:cs="Arial"/>
          <w:sz w:val="16"/>
          <w:szCs w:val="16"/>
        </w:rPr>
        <w:t>26</w:t>
      </w:r>
      <w:r w:rsidR="00E0678A">
        <w:rPr>
          <w:rFonts w:cs="Arial"/>
          <w:sz w:val="16"/>
          <w:szCs w:val="16"/>
        </w:rPr>
        <w:t>6</w:t>
      </w:r>
      <w:bookmarkStart w:id="0" w:name="_GoBack"/>
      <w:bookmarkEnd w:id="0"/>
    </w:p>
    <w:p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:rsidR="009509BC" w:rsidRPr="00687E07" w:rsidRDefault="009509BC" w:rsidP="009509BC">
      <w:pPr>
        <w:ind w:right="-142"/>
        <w:jc w:val="both"/>
        <w:rPr>
          <w:sz w:val="16"/>
        </w:rPr>
      </w:pPr>
      <w:r w:rsidRPr="00687E07">
        <w:rPr>
          <w:sz w:val="16"/>
        </w:rPr>
        <w:t xml:space="preserve">OPTIMA </w:t>
      </w:r>
      <w:proofErr w:type="spellStart"/>
      <w:r w:rsidRPr="00687E07">
        <w:rPr>
          <w:sz w:val="16"/>
        </w:rPr>
        <w:t>packaging</w:t>
      </w:r>
      <w:proofErr w:type="spellEnd"/>
      <w:r w:rsidRPr="00687E07">
        <w:rPr>
          <w:sz w:val="16"/>
        </w:rPr>
        <w:t xml:space="preserve"> </w:t>
      </w:r>
      <w:proofErr w:type="spellStart"/>
      <w:r w:rsidRPr="00687E07">
        <w:rPr>
          <w:sz w:val="16"/>
        </w:rPr>
        <w:t>group</w:t>
      </w:r>
      <w:proofErr w:type="spellEnd"/>
      <w:r w:rsidRPr="00687E07">
        <w:rPr>
          <w:sz w:val="16"/>
        </w:rPr>
        <w:t xml:space="preserve"> GmbH</w:t>
      </w:r>
      <w:r w:rsidRPr="00687E07">
        <w:rPr>
          <w:sz w:val="16"/>
        </w:rPr>
        <w:tab/>
      </w:r>
      <w:r w:rsidRPr="00687E07">
        <w:rPr>
          <w:sz w:val="16"/>
        </w:rPr>
        <w:tab/>
      </w:r>
    </w:p>
    <w:p w:rsidR="009509BC" w:rsidRPr="00687E07" w:rsidRDefault="008007D8" w:rsidP="009509BC">
      <w:pPr>
        <w:ind w:right="-141"/>
        <w:jc w:val="both"/>
        <w:rPr>
          <w:sz w:val="16"/>
        </w:rPr>
      </w:pPr>
      <w:r w:rsidRPr="00687E07">
        <w:rPr>
          <w:sz w:val="16"/>
        </w:rPr>
        <w:t>Jan Deininger</w:t>
      </w:r>
      <w:r w:rsidR="009509BC" w:rsidRPr="00687E07">
        <w:rPr>
          <w:sz w:val="16"/>
        </w:rPr>
        <w:tab/>
      </w:r>
      <w:r w:rsidR="009509BC" w:rsidRPr="00687E07">
        <w:rPr>
          <w:sz w:val="16"/>
        </w:rPr>
        <w:tab/>
      </w:r>
      <w:r w:rsidR="009509BC" w:rsidRPr="00687E07">
        <w:rPr>
          <w:sz w:val="16"/>
        </w:rPr>
        <w:tab/>
      </w:r>
    </w:p>
    <w:p w:rsidR="0088008F" w:rsidRPr="008C2233" w:rsidRDefault="00AF7355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 xml:space="preserve">Redakteur </w:t>
      </w:r>
    </w:p>
    <w:p w:rsidR="009509BC" w:rsidRPr="008C2233" w:rsidRDefault="0088008F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>+49 (0)791 / 506-1472</w:t>
      </w:r>
      <w:r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:rsidR="009509BC" w:rsidRPr="008C2233" w:rsidRDefault="00C72372" w:rsidP="009509BC">
      <w:pPr>
        <w:spacing w:line="360" w:lineRule="auto"/>
        <w:jc w:val="both"/>
        <w:rPr>
          <w:rFonts w:cs="Arial"/>
          <w:color w:val="000000"/>
          <w:sz w:val="24"/>
        </w:rPr>
      </w:pPr>
      <w:r w:rsidRPr="008C2233">
        <w:rPr>
          <w:sz w:val="16"/>
        </w:rPr>
        <w:t>jan.deininger</w:t>
      </w:r>
      <w:r w:rsidR="00D06F19" w:rsidRPr="008C2233">
        <w:rPr>
          <w:sz w:val="16"/>
        </w:rPr>
        <w:t>@optima-packaging.com</w:t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:rsidR="009509BC" w:rsidRPr="00C72372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C72372">
        <w:rPr>
          <w:sz w:val="16"/>
          <w:szCs w:val="16"/>
          <w:lang w:val="en-US"/>
        </w:rPr>
        <w:t>w</w:t>
      </w:r>
      <w:r w:rsidR="00D06F19" w:rsidRPr="00C72372">
        <w:rPr>
          <w:sz w:val="16"/>
          <w:szCs w:val="16"/>
          <w:lang w:val="en-US"/>
        </w:rPr>
        <w:t>ww.optima-packaging.com</w:t>
      </w:r>
    </w:p>
    <w:p w:rsidR="003C5DA2" w:rsidRPr="00C72372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Belegexemplars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Belegexemplars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C72372" w:rsidSect="005741B3">
      <w:headerReference w:type="default" r:id="rId8"/>
      <w:footerReference w:type="default" r:id="rId9"/>
      <w:headerReference w:type="first" r:id="rId10"/>
      <w:footerReference w:type="first" r:id="rId11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8E2" w:rsidRDefault="008F48E2">
      <w:r>
        <w:separator/>
      </w:r>
    </w:p>
  </w:endnote>
  <w:endnote w:type="continuationSeparator" w:id="0">
    <w:p w:rsidR="008F48E2" w:rsidRDefault="008F4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 xml:space="preserve">OPTIMA </w:t>
          </w:r>
          <w:proofErr w:type="spellStart"/>
          <w:r w:rsidRPr="00366DD9">
            <w:rPr>
              <w:b/>
              <w:sz w:val="12"/>
            </w:rPr>
            <w:t>packaging</w:t>
          </w:r>
          <w:proofErr w:type="spellEnd"/>
          <w:r w:rsidRPr="00366DD9">
            <w:rPr>
              <w:b/>
              <w:sz w:val="12"/>
            </w:rPr>
            <w:t xml:space="preserve"> </w:t>
          </w:r>
          <w:proofErr w:type="spellStart"/>
          <w:r w:rsidRPr="00366DD9">
            <w:rPr>
              <w:b/>
              <w:sz w:val="12"/>
            </w:rPr>
            <w:t>group</w:t>
          </w:r>
          <w:proofErr w:type="spellEnd"/>
          <w:r w:rsidRPr="00366DD9">
            <w:rPr>
              <w:b/>
              <w:sz w:val="12"/>
            </w:rPr>
            <w:t xml:space="preserve">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 xml:space="preserve">Member </w:t>
          </w:r>
          <w:proofErr w:type="spellStart"/>
          <w:r w:rsidRPr="00366DD9">
            <w:rPr>
              <w:sz w:val="12"/>
              <w:szCs w:val="12"/>
            </w:rPr>
            <w:t>of</w:t>
          </w:r>
          <w:proofErr w:type="spellEnd"/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Steinbeisweg</w:t>
          </w:r>
          <w:proofErr w:type="spellEnd"/>
          <w:r w:rsidRPr="00366DD9">
            <w:rPr>
              <w:sz w:val="12"/>
              <w:szCs w:val="12"/>
            </w:rPr>
            <w:t xml:space="preserve">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USt</w:t>
          </w:r>
          <w:proofErr w:type="spellEnd"/>
          <w:r w:rsidRPr="00366DD9">
            <w:rPr>
              <w:sz w:val="12"/>
              <w:szCs w:val="12"/>
            </w:rPr>
            <w:t>.-</w:t>
          </w:r>
          <w:proofErr w:type="spellStart"/>
          <w:r w:rsidRPr="00366DD9">
            <w:rPr>
              <w:sz w:val="12"/>
              <w:szCs w:val="12"/>
            </w:rPr>
            <w:t>Id</w:t>
          </w:r>
          <w:proofErr w:type="spellEnd"/>
          <w:r w:rsidRPr="00366DD9">
            <w:rPr>
              <w:sz w:val="12"/>
              <w:szCs w:val="12"/>
            </w:rPr>
            <w:t xml:space="preserve">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8E2" w:rsidRDefault="008F48E2">
      <w:r>
        <w:separator/>
      </w:r>
    </w:p>
  </w:footnote>
  <w:footnote w:type="continuationSeparator" w:id="0">
    <w:p w:rsidR="008F48E2" w:rsidRDefault="008F4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04F8"/>
    <w:rsid w:val="00005917"/>
    <w:rsid w:val="00010004"/>
    <w:rsid w:val="000135F5"/>
    <w:rsid w:val="00015645"/>
    <w:rsid w:val="00024F08"/>
    <w:rsid w:val="000313CD"/>
    <w:rsid w:val="000327E3"/>
    <w:rsid w:val="0003693C"/>
    <w:rsid w:val="00037156"/>
    <w:rsid w:val="0004056C"/>
    <w:rsid w:val="00043A85"/>
    <w:rsid w:val="00050ECC"/>
    <w:rsid w:val="00052B99"/>
    <w:rsid w:val="000554AF"/>
    <w:rsid w:val="00056C5C"/>
    <w:rsid w:val="00056CE9"/>
    <w:rsid w:val="00057345"/>
    <w:rsid w:val="000639A8"/>
    <w:rsid w:val="00063B43"/>
    <w:rsid w:val="00066CA5"/>
    <w:rsid w:val="00077AB1"/>
    <w:rsid w:val="00080D50"/>
    <w:rsid w:val="00083505"/>
    <w:rsid w:val="00083BFD"/>
    <w:rsid w:val="00092021"/>
    <w:rsid w:val="000938F8"/>
    <w:rsid w:val="00095642"/>
    <w:rsid w:val="000A27DE"/>
    <w:rsid w:val="000C0EAC"/>
    <w:rsid w:val="000C79A9"/>
    <w:rsid w:val="000D29BF"/>
    <w:rsid w:val="000D2EA0"/>
    <w:rsid w:val="000D3C99"/>
    <w:rsid w:val="000E461C"/>
    <w:rsid w:val="001013EF"/>
    <w:rsid w:val="00110210"/>
    <w:rsid w:val="00112A38"/>
    <w:rsid w:val="00121649"/>
    <w:rsid w:val="00124ECF"/>
    <w:rsid w:val="00125F38"/>
    <w:rsid w:val="001331D0"/>
    <w:rsid w:val="00140FF2"/>
    <w:rsid w:val="001575EB"/>
    <w:rsid w:val="00164EBC"/>
    <w:rsid w:val="001655FB"/>
    <w:rsid w:val="001704D5"/>
    <w:rsid w:val="001707A4"/>
    <w:rsid w:val="00170B77"/>
    <w:rsid w:val="00170F3D"/>
    <w:rsid w:val="0017165F"/>
    <w:rsid w:val="00176183"/>
    <w:rsid w:val="00182A90"/>
    <w:rsid w:val="00191657"/>
    <w:rsid w:val="00193E6E"/>
    <w:rsid w:val="001A3F99"/>
    <w:rsid w:val="001A5551"/>
    <w:rsid w:val="001C1B1F"/>
    <w:rsid w:val="001C2847"/>
    <w:rsid w:val="001C4EEB"/>
    <w:rsid w:val="001C52A1"/>
    <w:rsid w:val="001C6B4D"/>
    <w:rsid w:val="001D1874"/>
    <w:rsid w:val="001D5DBD"/>
    <w:rsid w:val="001E1D8D"/>
    <w:rsid w:val="001E2C53"/>
    <w:rsid w:val="001F30EA"/>
    <w:rsid w:val="001F4344"/>
    <w:rsid w:val="001F6267"/>
    <w:rsid w:val="002161FB"/>
    <w:rsid w:val="00217AC3"/>
    <w:rsid w:val="00220039"/>
    <w:rsid w:val="00220130"/>
    <w:rsid w:val="002209DD"/>
    <w:rsid w:val="00221E70"/>
    <w:rsid w:val="00225CC7"/>
    <w:rsid w:val="00230DEB"/>
    <w:rsid w:val="0023300A"/>
    <w:rsid w:val="002367D3"/>
    <w:rsid w:val="00243C3D"/>
    <w:rsid w:val="00246B1A"/>
    <w:rsid w:val="00251B70"/>
    <w:rsid w:val="00252CDD"/>
    <w:rsid w:val="002613C9"/>
    <w:rsid w:val="002654DB"/>
    <w:rsid w:val="0026596D"/>
    <w:rsid w:val="0027135E"/>
    <w:rsid w:val="00284AA4"/>
    <w:rsid w:val="00287B65"/>
    <w:rsid w:val="00291CDF"/>
    <w:rsid w:val="002958D0"/>
    <w:rsid w:val="00295F7A"/>
    <w:rsid w:val="0029602D"/>
    <w:rsid w:val="0029620D"/>
    <w:rsid w:val="00297EDE"/>
    <w:rsid w:val="002A4AF9"/>
    <w:rsid w:val="002A506E"/>
    <w:rsid w:val="002A68D0"/>
    <w:rsid w:val="002A69BE"/>
    <w:rsid w:val="002A69E2"/>
    <w:rsid w:val="002B1291"/>
    <w:rsid w:val="002B4BD1"/>
    <w:rsid w:val="002C16C3"/>
    <w:rsid w:val="002C4C0D"/>
    <w:rsid w:val="002D0BC8"/>
    <w:rsid w:val="002D36EA"/>
    <w:rsid w:val="002D465E"/>
    <w:rsid w:val="002D61EF"/>
    <w:rsid w:val="002E5F93"/>
    <w:rsid w:val="002F2065"/>
    <w:rsid w:val="003147C8"/>
    <w:rsid w:val="003147F2"/>
    <w:rsid w:val="00315C8F"/>
    <w:rsid w:val="003171A6"/>
    <w:rsid w:val="0031761D"/>
    <w:rsid w:val="003220F0"/>
    <w:rsid w:val="00324167"/>
    <w:rsid w:val="00324CD2"/>
    <w:rsid w:val="003265CC"/>
    <w:rsid w:val="0033063F"/>
    <w:rsid w:val="00333395"/>
    <w:rsid w:val="00335152"/>
    <w:rsid w:val="003360E2"/>
    <w:rsid w:val="00337813"/>
    <w:rsid w:val="003401F1"/>
    <w:rsid w:val="00341D62"/>
    <w:rsid w:val="003504B4"/>
    <w:rsid w:val="00351576"/>
    <w:rsid w:val="00354711"/>
    <w:rsid w:val="003555A5"/>
    <w:rsid w:val="00355D0F"/>
    <w:rsid w:val="00356B36"/>
    <w:rsid w:val="00360DCD"/>
    <w:rsid w:val="0036111C"/>
    <w:rsid w:val="00363A19"/>
    <w:rsid w:val="0036560B"/>
    <w:rsid w:val="00365BB3"/>
    <w:rsid w:val="00366DD9"/>
    <w:rsid w:val="00373B7A"/>
    <w:rsid w:val="00376809"/>
    <w:rsid w:val="003772AE"/>
    <w:rsid w:val="00386B17"/>
    <w:rsid w:val="00386E40"/>
    <w:rsid w:val="00390E3D"/>
    <w:rsid w:val="003956D5"/>
    <w:rsid w:val="003A0D12"/>
    <w:rsid w:val="003A2A4C"/>
    <w:rsid w:val="003A528E"/>
    <w:rsid w:val="003C1574"/>
    <w:rsid w:val="003C3384"/>
    <w:rsid w:val="003C5DA2"/>
    <w:rsid w:val="003C6474"/>
    <w:rsid w:val="003C6D32"/>
    <w:rsid w:val="003D0320"/>
    <w:rsid w:val="003D07A6"/>
    <w:rsid w:val="003D081B"/>
    <w:rsid w:val="003D0E98"/>
    <w:rsid w:val="003D4DA9"/>
    <w:rsid w:val="003D58CB"/>
    <w:rsid w:val="003E5C26"/>
    <w:rsid w:val="003F0AE7"/>
    <w:rsid w:val="003F1537"/>
    <w:rsid w:val="003F1E60"/>
    <w:rsid w:val="003F3164"/>
    <w:rsid w:val="003F6DEC"/>
    <w:rsid w:val="0040172C"/>
    <w:rsid w:val="00403B52"/>
    <w:rsid w:val="00404DCD"/>
    <w:rsid w:val="004076F6"/>
    <w:rsid w:val="004144BF"/>
    <w:rsid w:val="00424461"/>
    <w:rsid w:val="00430E71"/>
    <w:rsid w:val="00444463"/>
    <w:rsid w:val="00450CCE"/>
    <w:rsid w:val="004570FE"/>
    <w:rsid w:val="0045764C"/>
    <w:rsid w:val="004612C7"/>
    <w:rsid w:val="00462380"/>
    <w:rsid w:val="00467C18"/>
    <w:rsid w:val="0047128F"/>
    <w:rsid w:val="004737A9"/>
    <w:rsid w:val="00473872"/>
    <w:rsid w:val="004805DF"/>
    <w:rsid w:val="00482396"/>
    <w:rsid w:val="00485B7C"/>
    <w:rsid w:val="004863CF"/>
    <w:rsid w:val="004908CD"/>
    <w:rsid w:val="0049591E"/>
    <w:rsid w:val="00495926"/>
    <w:rsid w:val="004A53FA"/>
    <w:rsid w:val="004A590E"/>
    <w:rsid w:val="004B3EE2"/>
    <w:rsid w:val="004B55DB"/>
    <w:rsid w:val="004C0D2E"/>
    <w:rsid w:val="004C191C"/>
    <w:rsid w:val="004C2794"/>
    <w:rsid w:val="004C3045"/>
    <w:rsid w:val="004C3DA6"/>
    <w:rsid w:val="004C7E41"/>
    <w:rsid w:val="004D0529"/>
    <w:rsid w:val="004D1CEC"/>
    <w:rsid w:val="004D2CE0"/>
    <w:rsid w:val="004D5480"/>
    <w:rsid w:val="004D7DF5"/>
    <w:rsid w:val="004E070D"/>
    <w:rsid w:val="004E0961"/>
    <w:rsid w:val="004E0D87"/>
    <w:rsid w:val="004E66B1"/>
    <w:rsid w:val="0050187E"/>
    <w:rsid w:val="00504CAC"/>
    <w:rsid w:val="00507072"/>
    <w:rsid w:val="00515ABF"/>
    <w:rsid w:val="00525FBE"/>
    <w:rsid w:val="00527B20"/>
    <w:rsid w:val="0053625E"/>
    <w:rsid w:val="0054026F"/>
    <w:rsid w:val="0054606E"/>
    <w:rsid w:val="00546CFD"/>
    <w:rsid w:val="00547957"/>
    <w:rsid w:val="005518B8"/>
    <w:rsid w:val="00556DCD"/>
    <w:rsid w:val="00561806"/>
    <w:rsid w:val="005619DF"/>
    <w:rsid w:val="00571267"/>
    <w:rsid w:val="005741B3"/>
    <w:rsid w:val="00576E7B"/>
    <w:rsid w:val="005815F0"/>
    <w:rsid w:val="005846FC"/>
    <w:rsid w:val="00595649"/>
    <w:rsid w:val="005A1B57"/>
    <w:rsid w:val="005A2881"/>
    <w:rsid w:val="005A32A3"/>
    <w:rsid w:val="005A45B3"/>
    <w:rsid w:val="005A71D4"/>
    <w:rsid w:val="005B1EB0"/>
    <w:rsid w:val="005B350C"/>
    <w:rsid w:val="005C1736"/>
    <w:rsid w:val="005C1AD4"/>
    <w:rsid w:val="005C42EE"/>
    <w:rsid w:val="005C4D65"/>
    <w:rsid w:val="005C6BC9"/>
    <w:rsid w:val="005C6DFF"/>
    <w:rsid w:val="005E6640"/>
    <w:rsid w:val="005F0E5B"/>
    <w:rsid w:val="005F7A47"/>
    <w:rsid w:val="005F7CBD"/>
    <w:rsid w:val="006016A9"/>
    <w:rsid w:val="00606E38"/>
    <w:rsid w:val="00610043"/>
    <w:rsid w:val="0061438A"/>
    <w:rsid w:val="00616291"/>
    <w:rsid w:val="0062402A"/>
    <w:rsid w:val="00624E72"/>
    <w:rsid w:val="0062566D"/>
    <w:rsid w:val="00630D05"/>
    <w:rsid w:val="00633843"/>
    <w:rsid w:val="006366DF"/>
    <w:rsid w:val="006438AD"/>
    <w:rsid w:val="00643D86"/>
    <w:rsid w:val="00643E3E"/>
    <w:rsid w:val="00650B6E"/>
    <w:rsid w:val="00653BA5"/>
    <w:rsid w:val="00662F59"/>
    <w:rsid w:val="00671428"/>
    <w:rsid w:val="00671EC1"/>
    <w:rsid w:val="0067451B"/>
    <w:rsid w:val="006757CF"/>
    <w:rsid w:val="00686DFB"/>
    <w:rsid w:val="00687E07"/>
    <w:rsid w:val="006903B0"/>
    <w:rsid w:val="00691373"/>
    <w:rsid w:val="006928D6"/>
    <w:rsid w:val="006B1563"/>
    <w:rsid w:val="006B1D0A"/>
    <w:rsid w:val="006C2B28"/>
    <w:rsid w:val="006C3AEF"/>
    <w:rsid w:val="006C617C"/>
    <w:rsid w:val="006D185D"/>
    <w:rsid w:val="006D20AC"/>
    <w:rsid w:val="006D223B"/>
    <w:rsid w:val="006E1338"/>
    <w:rsid w:val="006E196C"/>
    <w:rsid w:val="006E3A41"/>
    <w:rsid w:val="006E58DD"/>
    <w:rsid w:val="006F1C3A"/>
    <w:rsid w:val="006F3826"/>
    <w:rsid w:val="006F7481"/>
    <w:rsid w:val="00702417"/>
    <w:rsid w:val="00703B23"/>
    <w:rsid w:val="00730F0D"/>
    <w:rsid w:val="007336EA"/>
    <w:rsid w:val="007356AE"/>
    <w:rsid w:val="00735F88"/>
    <w:rsid w:val="007418AD"/>
    <w:rsid w:val="00743C23"/>
    <w:rsid w:val="00751711"/>
    <w:rsid w:val="00751DC2"/>
    <w:rsid w:val="00752AD2"/>
    <w:rsid w:val="00754DAC"/>
    <w:rsid w:val="00755083"/>
    <w:rsid w:val="0077272B"/>
    <w:rsid w:val="0077660B"/>
    <w:rsid w:val="00776D27"/>
    <w:rsid w:val="00777E0A"/>
    <w:rsid w:val="00780024"/>
    <w:rsid w:val="007831F0"/>
    <w:rsid w:val="00793EAB"/>
    <w:rsid w:val="007A03EA"/>
    <w:rsid w:val="007A7C5B"/>
    <w:rsid w:val="007B01D1"/>
    <w:rsid w:val="007B1330"/>
    <w:rsid w:val="007B3F5B"/>
    <w:rsid w:val="007C2328"/>
    <w:rsid w:val="007C23E5"/>
    <w:rsid w:val="007C2D03"/>
    <w:rsid w:val="007C4BD5"/>
    <w:rsid w:val="007D39E1"/>
    <w:rsid w:val="007E524F"/>
    <w:rsid w:val="007E5EF3"/>
    <w:rsid w:val="007E7F66"/>
    <w:rsid w:val="007F586D"/>
    <w:rsid w:val="008007D8"/>
    <w:rsid w:val="00800B8F"/>
    <w:rsid w:val="008041B0"/>
    <w:rsid w:val="008101EE"/>
    <w:rsid w:val="008175B1"/>
    <w:rsid w:val="008210AB"/>
    <w:rsid w:val="00824E00"/>
    <w:rsid w:val="0082539F"/>
    <w:rsid w:val="00826A14"/>
    <w:rsid w:val="008344C9"/>
    <w:rsid w:val="00834DE4"/>
    <w:rsid w:val="0083508B"/>
    <w:rsid w:val="00836A15"/>
    <w:rsid w:val="00836BBB"/>
    <w:rsid w:val="00837685"/>
    <w:rsid w:val="00840887"/>
    <w:rsid w:val="008425F7"/>
    <w:rsid w:val="0084578A"/>
    <w:rsid w:val="008464CD"/>
    <w:rsid w:val="00847D83"/>
    <w:rsid w:val="00850CFB"/>
    <w:rsid w:val="008559C8"/>
    <w:rsid w:val="0085744D"/>
    <w:rsid w:val="00857C73"/>
    <w:rsid w:val="00861685"/>
    <w:rsid w:val="00864300"/>
    <w:rsid w:val="0086506B"/>
    <w:rsid w:val="008774C9"/>
    <w:rsid w:val="0088008F"/>
    <w:rsid w:val="008808B8"/>
    <w:rsid w:val="0088519C"/>
    <w:rsid w:val="00886996"/>
    <w:rsid w:val="0089378A"/>
    <w:rsid w:val="00897A27"/>
    <w:rsid w:val="008A0FEE"/>
    <w:rsid w:val="008A1A9A"/>
    <w:rsid w:val="008A528E"/>
    <w:rsid w:val="008A6BA0"/>
    <w:rsid w:val="008A752B"/>
    <w:rsid w:val="008C00BE"/>
    <w:rsid w:val="008C1DAE"/>
    <w:rsid w:val="008C2233"/>
    <w:rsid w:val="008C50F0"/>
    <w:rsid w:val="008C5873"/>
    <w:rsid w:val="008D735A"/>
    <w:rsid w:val="008E04DC"/>
    <w:rsid w:val="008E0F08"/>
    <w:rsid w:val="008E3CF7"/>
    <w:rsid w:val="008E3DC3"/>
    <w:rsid w:val="008F1670"/>
    <w:rsid w:val="008F48E2"/>
    <w:rsid w:val="009002E1"/>
    <w:rsid w:val="00906B21"/>
    <w:rsid w:val="00910E52"/>
    <w:rsid w:val="00911F42"/>
    <w:rsid w:val="009172E8"/>
    <w:rsid w:val="00922612"/>
    <w:rsid w:val="009253E4"/>
    <w:rsid w:val="009263C2"/>
    <w:rsid w:val="00931F75"/>
    <w:rsid w:val="0093474A"/>
    <w:rsid w:val="009357C6"/>
    <w:rsid w:val="00935A6A"/>
    <w:rsid w:val="00936A2A"/>
    <w:rsid w:val="0093753D"/>
    <w:rsid w:val="009402D7"/>
    <w:rsid w:val="009450EC"/>
    <w:rsid w:val="00945D60"/>
    <w:rsid w:val="009509BC"/>
    <w:rsid w:val="00954F84"/>
    <w:rsid w:val="00960B34"/>
    <w:rsid w:val="0096768D"/>
    <w:rsid w:val="00975D5E"/>
    <w:rsid w:val="00977302"/>
    <w:rsid w:val="00977694"/>
    <w:rsid w:val="00980541"/>
    <w:rsid w:val="00980BD5"/>
    <w:rsid w:val="009872A9"/>
    <w:rsid w:val="00991751"/>
    <w:rsid w:val="009A50E1"/>
    <w:rsid w:val="009B7A61"/>
    <w:rsid w:val="009B7FE2"/>
    <w:rsid w:val="009C7047"/>
    <w:rsid w:val="009D0D77"/>
    <w:rsid w:val="009D18CE"/>
    <w:rsid w:val="009D3003"/>
    <w:rsid w:val="009D4F1F"/>
    <w:rsid w:val="009D613C"/>
    <w:rsid w:val="009E467F"/>
    <w:rsid w:val="009E6BD5"/>
    <w:rsid w:val="009F249F"/>
    <w:rsid w:val="009F3AC6"/>
    <w:rsid w:val="009F75DC"/>
    <w:rsid w:val="00A022EE"/>
    <w:rsid w:val="00A047F8"/>
    <w:rsid w:val="00A05941"/>
    <w:rsid w:val="00A067E5"/>
    <w:rsid w:val="00A1289A"/>
    <w:rsid w:val="00A1582E"/>
    <w:rsid w:val="00A17AF8"/>
    <w:rsid w:val="00A27AC9"/>
    <w:rsid w:val="00A34310"/>
    <w:rsid w:val="00A429D4"/>
    <w:rsid w:val="00A43034"/>
    <w:rsid w:val="00A44FFF"/>
    <w:rsid w:val="00A5284D"/>
    <w:rsid w:val="00A52887"/>
    <w:rsid w:val="00A5701E"/>
    <w:rsid w:val="00A57674"/>
    <w:rsid w:val="00A60FE2"/>
    <w:rsid w:val="00A809D9"/>
    <w:rsid w:val="00A812DB"/>
    <w:rsid w:val="00A81952"/>
    <w:rsid w:val="00A82D2D"/>
    <w:rsid w:val="00A86423"/>
    <w:rsid w:val="00A86729"/>
    <w:rsid w:val="00A87170"/>
    <w:rsid w:val="00A8771B"/>
    <w:rsid w:val="00A94A8F"/>
    <w:rsid w:val="00AA0BB8"/>
    <w:rsid w:val="00AA1B23"/>
    <w:rsid w:val="00AA337E"/>
    <w:rsid w:val="00AA33F8"/>
    <w:rsid w:val="00AA7985"/>
    <w:rsid w:val="00AB3441"/>
    <w:rsid w:val="00AB3A34"/>
    <w:rsid w:val="00AC16CF"/>
    <w:rsid w:val="00AC76CC"/>
    <w:rsid w:val="00AD45CE"/>
    <w:rsid w:val="00AD5FA8"/>
    <w:rsid w:val="00AE18D6"/>
    <w:rsid w:val="00AE271A"/>
    <w:rsid w:val="00AE3D92"/>
    <w:rsid w:val="00AE4407"/>
    <w:rsid w:val="00AE5C8A"/>
    <w:rsid w:val="00AF03BA"/>
    <w:rsid w:val="00AF6615"/>
    <w:rsid w:val="00AF7355"/>
    <w:rsid w:val="00B025C7"/>
    <w:rsid w:val="00B046D9"/>
    <w:rsid w:val="00B116F7"/>
    <w:rsid w:val="00B12385"/>
    <w:rsid w:val="00B205CD"/>
    <w:rsid w:val="00B24362"/>
    <w:rsid w:val="00B30D27"/>
    <w:rsid w:val="00B332D7"/>
    <w:rsid w:val="00B34E38"/>
    <w:rsid w:val="00B374A2"/>
    <w:rsid w:val="00B50526"/>
    <w:rsid w:val="00B51911"/>
    <w:rsid w:val="00B530DF"/>
    <w:rsid w:val="00B53EB3"/>
    <w:rsid w:val="00B6251A"/>
    <w:rsid w:val="00B6638F"/>
    <w:rsid w:val="00B715F4"/>
    <w:rsid w:val="00B7466F"/>
    <w:rsid w:val="00B74E7A"/>
    <w:rsid w:val="00B74EEA"/>
    <w:rsid w:val="00B772EA"/>
    <w:rsid w:val="00B81B8E"/>
    <w:rsid w:val="00B91454"/>
    <w:rsid w:val="00B950BA"/>
    <w:rsid w:val="00B9600F"/>
    <w:rsid w:val="00BA15EB"/>
    <w:rsid w:val="00BA4388"/>
    <w:rsid w:val="00BB0C4C"/>
    <w:rsid w:val="00BB68A4"/>
    <w:rsid w:val="00BB6AD9"/>
    <w:rsid w:val="00BC3262"/>
    <w:rsid w:val="00BC344F"/>
    <w:rsid w:val="00BC3DA5"/>
    <w:rsid w:val="00BC6AE6"/>
    <w:rsid w:val="00BE02D4"/>
    <w:rsid w:val="00BE5883"/>
    <w:rsid w:val="00BF03B3"/>
    <w:rsid w:val="00BF1C00"/>
    <w:rsid w:val="00BF309F"/>
    <w:rsid w:val="00BF431F"/>
    <w:rsid w:val="00BF6E9D"/>
    <w:rsid w:val="00C10ED9"/>
    <w:rsid w:val="00C13865"/>
    <w:rsid w:val="00C14551"/>
    <w:rsid w:val="00C152E5"/>
    <w:rsid w:val="00C16F69"/>
    <w:rsid w:val="00C22850"/>
    <w:rsid w:val="00C23946"/>
    <w:rsid w:val="00C25312"/>
    <w:rsid w:val="00C272A4"/>
    <w:rsid w:val="00C349B2"/>
    <w:rsid w:val="00C349D0"/>
    <w:rsid w:val="00C36053"/>
    <w:rsid w:val="00C369FB"/>
    <w:rsid w:val="00C37620"/>
    <w:rsid w:val="00C37BF9"/>
    <w:rsid w:val="00C46451"/>
    <w:rsid w:val="00C50217"/>
    <w:rsid w:val="00C5799B"/>
    <w:rsid w:val="00C57BC4"/>
    <w:rsid w:val="00C67B10"/>
    <w:rsid w:val="00C70D46"/>
    <w:rsid w:val="00C72372"/>
    <w:rsid w:val="00C7278D"/>
    <w:rsid w:val="00C74173"/>
    <w:rsid w:val="00C74F2F"/>
    <w:rsid w:val="00C81134"/>
    <w:rsid w:val="00C83A98"/>
    <w:rsid w:val="00C9233E"/>
    <w:rsid w:val="00C94CD6"/>
    <w:rsid w:val="00CA238D"/>
    <w:rsid w:val="00CC0F7E"/>
    <w:rsid w:val="00CC5B30"/>
    <w:rsid w:val="00CC7450"/>
    <w:rsid w:val="00CD0E98"/>
    <w:rsid w:val="00CD1DDB"/>
    <w:rsid w:val="00CD6E62"/>
    <w:rsid w:val="00CE1EDA"/>
    <w:rsid w:val="00CE2AC8"/>
    <w:rsid w:val="00CE47A6"/>
    <w:rsid w:val="00CE6907"/>
    <w:rsid w:val="00CE6CD3"/>
    <w:rsid w:val="00CF5316"/>
    <w:rsid w:val="00CF61CC"/>
    <w:rsid w:val="00CF7854"/>
    <w:rsid w:val="00D006C1"/>
    <w:rsid w:val="00D00A5B"/>
    <w:rsid w:val="00D026D3"/>
    <w:rsid w:val="00D02F69"/>
    <w:rsid w:val="00D04D1A"/>
    <w:rsid w:val="00D04D50"/>
    <w:rsid w:val="00D06F19"/>
    <w:rsid w:val="00D10A46"/>
    <w:rsid w:val="00D12D29"/>
    <w:rsid w:val="00D21EEA"/>
    <w:rsid w:val="00D224CB"/>
    <w:rsid w:val="00D24B38"/>
    <w:rsid w:val="00D25976"/>
    <w:rsid w:val="00D26DE0"/>
    <w:rsid w:val="00D30094"/>
    <w:rsid w:val="00D31893"/>
    <w:rsid w:val="00D35B59"/>
    <w:rsid w:val="00D371CD"/>
    <w:rsid w:val="00D37B60"/>
    <w:rsid w:val="00D4685B"/>
    <w:rsid w:val="00D57326"/>
    <w:rsid w:val="00D70C38"/>
    <w:rsid w:val="00D7273E"/>
    <w:rsid w:val="00D776BC"/>
    <w:rsid w:val="00D777CF"/>
    <w:rsid w:val="00D810FF"/>
    <w:rsid w:val="00D81622"/>
    <w:rsid w:val="00D839F8"/>
    <w:rsid w:val="00D86727"/>
    <w:rsid w:val="00D919CB"/>
    <w:rsid w:val="00D9497F"/>
    <w:rsid w:val="00DA7154"/>
    <w:rsid w:val="00DB2073"/>
    <w:rsid w:val="00DB26A5"/>
    <w:rsid w:val="00DB28F9"/>
    <w:rsid w:val="00DC5EA7"/>
    <w:rsid w:val="00DD3F9F"/>
    <w:rsid w:val="00DD56AF"/>
    <w:rsid w:val="00DD7C78"/>
    <w:rsid w:val="00DD7F28"/>
    <w:rsid w:val="00DE48F1"/>
    <w:rsid w:val="00DE716A"/>
    <w:rsid w:val="00DF1502"/>
    <w:rsid w:val="00DF3096"/>
    <w:rsid w:val="00DF3B24"/>
    <w:rsid w:val="00DF46D6"/>
    <w:rsid w:val="00DF6E3C"/>
    <w:rsid w:val="00E03AFA"/>
    <w:rsid w:val="00E0678A"/>
    <w:rsid w:val="00E1173A"/>
    <w:rsid w:val="00E12AD2"/>
    <w:rsid w:val="00E166DA"/>
    <w:rsid w:val="00E21AAC"/>
    <w:rsid w:val="00E238F4"/>
    <w:rsid w:val="00E23A5F"/>
    <w:rsid w:val="00E27063"/>
    <w:rsid w:val="00E313D1"/>
    <w:rsid w:val="00E342ED"/>
    <w:rsid w:val="00E3544F"/>
    <w:rsid w:val="00E36ED1"/>
    <w:rsid w:val="00E3754F"/>
    <w:rsid w:val="00E41BCE"/>
    <w:rsid w:val="00E41CB2"/>
    <w:rsid w:val="00E504CE"/>
    <w:rsid w:val="00E51A61"/>
    <w:rsid w:val="00E544AD"/>
    <w:rsid w:val="00E56F87"/>
    <w:rsid w:val="00E60020"/>
    <w:rsid w:val="00E606FD"/>
    <w:rsid w:val="00E622BC"/>
    <w:rsid w:val="00E65740"/>
    <w:rsid w:val="00E735E6"/>
    <w:rsid w:val="00E73CE6"/>
    <w:rsid w:val="00E81E77"/>
    <w:rsid w:val="00E822D1"/>
    <w:rsid w:val="00E94299"/>
    <w:rsid w:val="00E97B14"/>
    <w:rsid w:val="00EA35FB"/>
    <w:rsid w:val="00EA3FA0"/>
    <w:rsid w:val="00EA7364"/>
    <w:rsid w:val="00EB6FFC"/>
    <w:rsid w:val="00EB7F06"/>
    <w:rsid w:val="00EC0527"/>
    <w:rsid w:val="00EC513D"/>
    <w:rsid w:val="00ED23CC"/>
    <w:rsid w:val="00ED3740"/>
    <w:rsid w:val="00ED7982"/>
    <w:rsid w:val="00ED7C3E"/>
    <w:rsid w:val="00EE17C4"/>
    <w:rsid w:val="00EE5035"/>
    <w:rsid w:val="00EF0B7A"/>
    <w:rsid w:val="00EF14F6"/>
    <w:rsid w:val="00EF1C1A"/>
    <w:rsid w:val="00EF3110"/>
    <w:rsid w:val="00F02C15"/>
    <w:rsid w:val="00F05AB4"/>
    <w:rsid w:val="00F06680"/>
    <w:rsid w:val="00F06894"/>
    <w:rsid w:val="00F11BE0"/>
    <w:rsid w:val="00F14F8F"/>
    <w:rsid w:val="00F209AD"/>
    <w:rsid w:val="00F312AC"/>
    <w:rsid w:val="00F31E3B"/>
    <w:rsid w:val="00F351A9"/>
    <w:rsid w:val="00F433A3"/>
    <w:rsid w:val="00F46336"/>
    <w:rsid w:val="00F47049"/>
    <w:rsid w:val="00F5161F"/>
    <w:rsid w:val="00F55406"/>
    <w:rsid w:val="00F6464E"/>
    <w:rsid w:val="00F64979"/>
    <w:rsid w:val="00F64B5F"/>
    <w:rsid w:val="00F7102D"/>
    <w:rsid w:val="00F80EEF"/>
    <w:rsid w:val="00F81A80"/>
    <w:rsid w:val="00F833EC"/>
    <w:rsid w:val="00F86F53"/>
    <w:rsid w:val="00F87105"/>
    <w:rsid w:val="00F87C35"/>
    <w:rsid w:val="00F90277"/>
    <w:rsid w:val="00F923CF"/>
    <w:rsid w:val="00F949FD"/>
    <w:rsid w:val="00FA5822"/>
    <w:rsid w:val="00FA6D2A"/>
    <w:rsid w:val="00FA7974"/>
    <w:rsid w:val="00FB060F"/>
    <w:rsid w:val="00FB1BFC"/>
    <w:rsid w:val="00FB45F7"/>
    <w:rsid w:val="00FB4953"/>
    <w:rsid w:val="00FB5FA0"/>
    <w:rsid w:val="00FC1F39"/>
    <w:rsid w:val="00FC4EC2"/>
    <w:rsid w:val="00FC50C5"/>
    <w:rsid w:val="00FC5C07"/>
    <w:rsid w:val="00FC61BF"/>
    <w:rsid w:val="00FE1948"/>
    <w:rsid w:val="00FE4285"/>
    <w:rsid w:val="00FF1DA2"/>
    <w:rsid w:val="00FF422A"/>
    <w:rsid w:val="00FF6ABC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B5B147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basedOn w:val="Absatz-Standardschriftart"/>
    <w:rsid w:val="00CF53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0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1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407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2969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819</cp:revision>
  <cp:lastPrinted>2018-04-12T14:03:00Z</cp:lastPrinted>
  <dcterms:created xsi:type="dcterms:W3CDTF">2016-11-02T15:55:00Z</dcterms:created>
  <dcterms:modified xsi:type="dcterms:W3CDTF">2020-07-09T09:32:00Z</dcterms:modified>
</cp:coreProperties>
</file>