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B690A" w14:textId="265777FA" w:rsidR="00390E1D" w:rsidRDefault="00EB0E58">
      <w:pPr>
        <w:pStyle w:val="NummerDatum"/>
      </w:pPr>
      <w:r>
        <w:t>041</w:t>
      </w:r>
      <w:r w:rsidR="00390507">
        <w:t>/2021</w:t>
      </w:r>
      <w:r w:rsidR="00390507">
        <w:tab/>
        <w:t>1</w:t>
      </w:r>
      <w:r w:rsidR="000216A9">
        <w:t>9</w:t>
      </w:r>
      <w:r w:rsidR="00390507">
        <w:t>.</w:t>
      </w:r>
      <w:r w:rsidR="000216A9">
        <w:t>4</w:t>
      </w:r>
      <w:r w:rsidR="00390507">
        <w:t>.2021</w:t>
      </w:r>
    </w:p>
    <w:p w14:paraId="273B690B" w14:textId="77777777" w:rsidR="00390E1D" w:rsidRDefault="00390507" w:rsidP="0028182E">
      <w:pPr>
        <w:spacing w:after="0" w:line="240" w:lineRule="auto"/>
        <w:outlineLvl w:val="0"/>
        <w:rPr>
          <w:b/>
          <w:bCs/>
          <w:spacing w:val="0"/>
          <w:sz w:val="32"/>
          <w:szCs w:val="32"/>
        </w:rPr>
      </w:pPr>
      <w:bookmarkStart w:id="0" w:name="_Hlk250322"/>
      <w:bookmarkEnd w:id="0"/>
      <w:r w:rsidRPr="695EA966">
        <w:rPr>
          <w:b/>
          <w:bCs/>
          <w:sz w:val="32"/>
          <w:szCs w:val="32"/>
        </w:rPr>
        <w:t>Nachwirkungen des Holocaustmigrationsregimes</w:t>
      </w:r>
    </w:p>
    <w:p w14:paraId="273B690C" w14:textId="7A064FC8" w:rsidR="00390E1D" w:rsidRDefault="00390507">
      <w:pPr>
        <w:spacing w:after="0" w:line="240" w:lineRule="auto"/>
        <w:rPr>
          <w:b/>
          <w:bCs/>
          <w:spacing w:val="0"/>
        </w:rPr>
      </w:pPr>
      <w:r>
        <w:rPr>
          <w:b/>
          <w:bCs/>
          <w:spacing w:val="0"/>
        </w:rPr>
        <w:t xml:space="preserve">Wissenschaftler der Uni Osnabrück forscht mit Unterstützung der Alfred Landecker </w:t>
      </w:r>
      <w:r w:rsidR="000216A9">
        <w:rPr>
          <w:b/>
          <w:bCs/>
          <w:spacing w:val="0"/>
        </w:rPr>
        <w:t xml:space="preserve">Foundation </w:t>
      </w:r>
      <w:r>
        <w:rPr>
          <w:b/>
          <w:bCs/>
          <w:spacing w:val="0"/>
        </w:rPr>
        <w:t>zu Flucht und Mobilität</w:t>
      </w:r>
    </w:p>
    <w:p w14:paraId="273B690D" w14:textId="77777777" w:rsidR="00390E1D" w:rsidRDefault="00390507">
      <w:pPr>
        <w:spacing w:after="0" w:line="240" w:lineRule="auto"/>
        <w:rPr>
          <w:rFonts w:ascii="Calibri" w:eastAsia="Calibri" w:hAnsi="Calibri" w:cs="Calibri"/>
          <w:spacing w:val="0"/>
          <w:sz w:val="22"/>
          <w:szCs w:val="22"/>
        </w:rPr>
      </w:pPr>
      <w:r>
        <w:rPr>
          <w:rFonts w:ascii="Calibri" w:eastAsia="Calibri" w:hAnsi="Calibri" w:cs="Calibri"/>
          <w:spacing w:val="0"/>
          <w:sz w:val="22"/>
          <w:szCs w:val="22"/>
        </w:rPr>
        <w:t> </w:t>
      </w:r>
    </w:p>
    <w:p w14:paraId="273B690E" w14:textId="4A89D67D" w:rsidR="00390E1D" w:rsidRDefault="00390507">
      <w:pPr>
        <w:spacing w:line="360" w:lineRule="auto"/>
      </w:pPr>
      <w:r>
        <w:t xml:space="preserve">Der Historiker Dr. Sebastian Musch forscht seit </w:t>
      </w:r>
      <w:r w:rsidRPr="00EB0E58">
        <w:t xml:space="preserve">Februar 2021 als Alfred Landecker Lecturer am Forschungszentrum Institut für Migrationsforschung und Interkulturelle Studien (IMIS) bzw. am Historischen Seminar der Universität Osnabrück. Mit einer Förderung </w:t>
      </w:r>
      <w:r w:rsidR="00B42695" w:rsidRPr="00EB0E58">
        <w:t xml:space="preserve">im Rahmen des Lecturer Programms </w:t>
      </w:r>
      <w:r w:rsidRPr="00EB0E58">
        <w:t xml:space="preserve">der </w:t>
      </w:r>
      <w:hyperlink r:id="rId9" w:history="1">
        <w:r w:rsidRPr="00EB0E58">
          <w:rPr>
            <w:rStyle w:val="Hyperlink"/>
            <w:u w:val="none"/>
          </w:rPr>
          <w:t xml:space="preserve">Alfred Landecker </w:t>
        </w:r>
        <w:r w:rsidR="009F3C11" w:rsidRPr="00EB0E58">
          <w:rPr>
            <w:rStyle w:val="Hyperlink"/>
            <w:u w:val="none"/>
          </w:rPr>
          <w:t>Foundation</w:t>
        </w:r>
      </w:hyperlink>
      <w:r w:rsidR="009F3C11" w:rsidRPr="00EB0E58">
        <w:t xml:space="preserve"> </w:t>
      </w:r>
      <w:r w:rsidR="00B42695" w:rsidRPr="00EB0E58">
        <w:t xml:space="preserve">in Höhe </w:t>
      </w:r>
      <w:r w:rsidRPr="00EB0E58">
        <w:t>von 500.000 Euro widmet</w:t>
      </w:r>
      <w:r>
        <w:t xml:space="preserve"> sich Dr. Musch in den nächsten fünf Jahren der Geschichte von Mobilität und Flucht während des Holocaust sowie den Nachwirkungen auf Fragen der Migration und ihrer Regulierung im 20. und 21. Jahrhundert. </w:t>
      </w:r>
    </w:p>
    <w:p w14:paraId="273B690F" w14:textId="77777777" w:rsidR="00390E1D" w:rsidRDefault="00390507">
      <w:pPr>
        <w:spacing w:line="360" w:lineRule="auto"/>
      </w:pPr>
      <w:r>
        <w:t xml:space="preserve">In dem Forschungsprojekt mit dem Titel </w:t>
      </w:r>
      <w:r>
        <w:rPr>
          <w:i/>
          <w:iCs/>
        </w:rPr>
        <w:t xml:space="preserve">The Holocaust Migration Regime: </w:t>
      </w:r>
      <w:proofErr w:type="spellStart"/>
      <w:r>
        <w:rPr>
          <w:i/>
          <w:iCs/>
        </w:rPr>
        <w:t>From</w:t>
      </w:r>
      <w:proofErr w:type="spellEnd"/>
      <w:r>
        <w:rPr>
          <w:i/>
          <w:iCs/>
        </w:rPr>
        <w:t xml:space="preserve"> </w:t>
      </w:r>
      <w:proofErr w:type="spellStart"/>
      <w:r>
        <w:rPr>
          <w:i/>
          <w:iCs/>
        </w:rPr>
        <w:t>Past</w:t>
      </w:r>
      <w:proofErr w:type="spellEnd"/>
      <w:r>
        <w:rPr>
          <w:i/>
          <w:iCs/>
        </w:rPr>
        <w:t xml:space="preserve"> </w:t>
      </w:r>
      <w:proofErr w:type="spellStart"/>
      <w:r>
        <w:rPr>
          <w:i/>
          <w:iCs/>
        </w:rPr>
        <w:t>to</w:t>
      </w:r>
      <w:proofErr w:type="spellEnd"/>
      <w:r>
        <w:rPr>
          <w:i/>
          <w:iCs/>
        </w:rPr>
        <w:t xml:space="preserve"> </w:t>
      </w:r>
      <w:proofErr w:type="spellStart"/>
      <w:r>
        <w:rPr>
          <w:i/>
          <w:iCs/>
        </w:rPr>
        <w:t>Present</w:t>
      </w:r>
      <w:proofErr w:type="spellEnd"/>
      <w:r>
        <w:t xml:space="preserve"> wird untersucht, wie globale Migration in der unmittelbaren Nachkriegszeit, während des Kalten Krieges und vor dem Hintergrund des europäischen Grenzregimes seit den 1990er Jahren durch Institutionen, Konzepte und Akteure geprägt wurden, die als Antwort auf den Holocaust entstanden sind. Welche genealogischen Linien lassen sich ziehen und welche Brüche zeigen sich? Welche Nachwirkungen des Holocaustmigrationsregimes finden sich in den Versuchen, Flucht und Mobilität vom Zweiten Weltkrieg bis heute zu verstehen und zu regulieren? </w:t>
      </w:r>
    </w:p>
    <w:p w14:paraId="273B6910" w14:textId="77777777" w:rsidR="00390E1D" w:rsidRDefault="00390507">
      <w:pPr>
        <w:spacing w:line="360" w:lineRule="auto"/>
      </w:pPr>
      <w:r>
        <w:t xml:space="preserve">„Als Alfred Landecker Lecturer wird sich meine Forschung neben politischen und sozialen Aspekten einer Geschichte des Denkens über Holocaust und </w:t>
      </w:r>
      <w:r>
        <w:lastRenderedPageBreak/>
        <w:t xml:space="preserve">Migration widmen“, erläutert Dr. Musch. „Der Zusammenhang zwischen Holocaust und Migration im 20. Jahrhundert und bis heute wird durch vielfältige Akteure explizit und implizit formuliert. Im Sinn einer </w:t>
      </w:r>
      <w:proofErr w:type="spellStart"/>
      <w:r>
        <w:rPr>
          <w:i/>
          <w:iCs/>
        </w:rPr>
        <w:t>intellectual</w:t>
      </w:r>
      <w:proofErr w:type="spellEnd"/>
      <w:r>
        <w:rPr>
          <w:i/>
          <w:iCs/>
        </w:rPr>
        <w:t xml:space="preserve"> </w:t>
      </w:r>
      <w:proofErr w:type="spellStart"/>
      <w:r>
        <w:rPr>
          <w:i/>
          <w:iCs/>
        </w:rPr>
        <w:t>history</w:t>
      </w:r>
      <w:proofErr w:type="spellEnd"/>
      <w:r>
        <w:t xml:space="preserve"> wird es auch darum gehen, diesen Zusammenhang in seinen vielfältigen Permutationen und Argumentationen nachzuzeichnen.“  </w:t>
      </w:r>
    </w:p>
    <w:p w14:paraId="273B6911" w14:textId="24F64D08" w:rsidR="00390E1D" w:rsidRPr="0028182E" w:rsidRDefault="00390507">
      <w:pPr>
        <w:spacing w:line="360" w:lineRule="auto"/>
      </w:pPr>
      <w:r>
        <w:t xml:space="preserve">Durch seinen historisch-genealogischen Ansatz kann das Forschungsprojekt zudem eine ganze Anzahl weiterer Fragen in den Fokus nehmen, unter anderem zur jüdischen Gewaltmigration im Kontext des Zweiten Weltkrieges, </w:t>
      </w:r>
      <w:r>
        <w:rPr>
          <w:shd w:val="clear" w:color="auto" w:fill="FFFFFF"/>
        </w:rPr>
        <w:t xml:space="preserve">zur Bedeutung internationaler Konferenzen </w:t>
      </w:r>
      <w:proofErr w:type="spellStart"/>
      <w:r>
        <w:rPr>
          <w:shd w:val="clear" w:color="auto" w:fill="FFFFFF"/>
        </w:rPr>
        <w:t>für</w:t>
      </w:r>
      <w:proofErr w:type="spellEnd"/>
      <w:r>
        <w:rPr>
          <w:shd w:val="clear" w:color="auto" w:fill="FFFFFF"/>
        </w:rPr>
        <w:t xml:space="preserve"> die Entwicklung des globalen </w:t>
      </w:r>
      <w:proofErr w:type="spellStart"/>
      <w:r>
        <w:rPr>
          <w:shd w:val="clear" w:color="auto" w:fill="FFFFFF"/>
        </w:rPr>
        <w:t>Flüchtlingsregimes</w:t>
      </w:r>
      <w:proofErr w:type="spellEnd"/>
      <w:r>
        <w:rPr>
          <w:shd w:val="clear" w:color="auto" w:fill="FFFFFF"/>
        </w:rPr>
        <w:t xml:space="preserve"> und der Zukunft des Gedenkens an den Holocaust in der Migrationsgesellschaft.</w:t>
      </w:r>
      <w:r>
        <w:t xml:space="preserve"> Für die nächsten fünf Jahre plant der Historiker eine Reihe an Veranstaltungen, die sich sowohl an die wissenschaftliche Community richtet als auch an die breitere Öffentlichkeit. Dr. Musch ist der Alfred Lan</w:t>
      </w:r>
      <w:r w:rsidRPr="0028182E">
        <w:t xml:space="preserve">decker </w:t>
      </w:r>
      <w:r w:rsidR="00BB6E65" w:rsidRPr="0028182E">
        <w:t xml:space="preserve">Foundation </w:t>
      </w:r>
      <w:r w:rsidRPr="0028182E">
        <w:t xml:space="preserve">dankbar für die Unterstützung: </w:t>
      </w:r>
      <w:r w:rsidRPr="00834C32">
        <w:t>„Ich freue mich sehr, dass die Stiftung als Partner dieses Forschungsprojekt so großzügig unterstützt.“</w:t>
      </w:r>
    </w:p>
    <w:p w14:paraId="273B6913" w14:textId="32365FCA" w:rsidR="00390E1D" w:rsidRDefault="00390507" w:rsidP="00B4269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51"/>
        </w:tabs>
        <w:spacing w:line="360" w:lineRule="auto"/>
        <w:rPr>
          <w:rFonts w:ascii="Arial" w:hAnsi="Arial"/>
          <w:sz w:val="24"/>
          <w:szCs w:val="24"/>
        </w:rPr>
      </w:pPr>
      <w:r w:rsidRPr="0028182E">
        <w:rPr>
          <w:rFonts w:ascii="Arial" w:hAnsi="Arial"/>
          <w:sz w:val="24"/>
          <w:szCs w:val="24"/>
        </w:rPr>
        <w:t xml:space="preserve">Mit dem </w:t>
      </w:r>
      <w:proofErr w:type="spellStart"/>
      <w:r w:rsidRPr="0028182E">
        <w:rPr>
          <w:rFonts w:ascii="Arial" w:hAnsi="Arial"/>
          <w:sz w:val="24"/>
          <w:szCs w:val="24"/>
        </w:rPr>
        <w:t>Lecturer</w:t>
      </w:r>
      <w:proofErr w:type="spellEnd"/>
      <w:r w:rsidRPr="0028182E">
        <w:rPr>
          <w:rFonts w:ascii="Arial" w:hAnsi="Arial"/>
          <w:sz w:val="24"/>
          <w:szCs w:val="24"/>
        </w:rPr>
        <w:t xml:space="preserve"> Programm f</w:t>
      </w:r>
      <w:r w:rsidRPr="0028182E">
        <w:rPr>
          <w:rFonts w:ascii="Arial" w:hAnsi="Arial"/>
          <w:sz w:val="24"/>
          <w:szCs w:val="24"/>
          <w:lang w:val="sv-SE"/>
        </w:rPr>
        <w:t>ö</w:t>
      </w:r>
      <w:proofErr w:type="spellStart"/>
      <w:r w:rsidRPr="0028182E">
        <w:rPr>
          <w:rFonts w:ascii="Arial" w:hAnsi="Arial"/>
          <w:sz w:val="24"/>
          <w:szCs w:val="24"/>
        </w:rPr>
        <w:t>rdert</w:t>
      </w:r>
      <w:proofErr w:type="spellEnd"/>
      <w:r w:rsidRPr="0028182E">
        <w:rPr>
          <w:rFonts w:ascii="Arial" w:hAnsi="Arial"/>
          <w:sz w:val="24"/>
          <w:szCs w:val="24"/>
        </w:rPr>
        <w:t xml:space="preserve"> die Alfred Landecker </w:t>
      </w:r>
      <w:r w:rsidR="0060741C" w:rsidRPr="0028182E">
        <w:rPr>
          <w:rFonts w:ascii="Arial" w:hAnsi="Arial"/>
          <w:sz w:val="24"/>
          <w:szCs w:val="24"/>
        </w:rPr>
        <w:t xml:space="preserve">Foundation </w:t>
      </w:r>
      <w:r w:rsidRPr="0028182E">
        <w:rPr>
          <w:rFonts w:ascii="Arial" w:hAnsi="Arial"/>
          <w:sz w:val="24"/>
          <w:szCs w:val="24"/>
        </w:rPr>
        <w:t>herausragende Spitzenforschung von Wissenschaftlerinnen und Wissenschaftlern zur Ge</w:t>
      </w:r>
      <w:r w:rsidRPr="00EB0E58">
        <w:rPr>
          <w:rFonts w:ascii="Arial" w:hAnsi="Arial"/>
          <w:sz w:val="24"/>
          <w:szCs w:val="24"/>
        </w:rPr>
        <w:t>schichte und zu den Folgen des Holocaust sowie über die gesellschaftliche und politische Tradierung der Erinnerungen an den Holocaust.</w:t>
      </w:r>
      <w:r w:rsidR="0060741C" w:rsidRPr="00EB0E58">
        <w:rPr>
          <w:rFonts w:ascii="Arial" w:hAnsi="Arial"/>
          <w:sz w:val="24"/>
          <w:szCs w:val="24"/>
        </w:rPr>
        <w:t xml:space="preserve"> „</w:t>
      </w:r>
      <w:r w:rsidR="459D2A87" w:rsidRPr="00EB0E58">
        <w:rPr>
          <w:rFonts w:ascii="Arial" w:hAnsi="Arial"/>
          <w:sz w:val="24"/>
          <w:szCs w:val="24"/>
        </w:rPr>
        <w:t xml:space="preserve">Es braucht </w:t>
      </w:r>
      <w:r w:rsidR="0060741C" w:rsidRPr="00EB0E58">
        <w:rPr>
          <w:rFonts w:ascii="Arial" w:hAnsi="Arial"/>
          <w:sz w:val="24"/>
          <w:szCs w:val="24"/>
        </w:rPr>
        <w:t xml:space="preserve">innovative Ansätze </w:t>
      </w:r>
      <w:r w:rsidR="731F61A8" w:rsidRPr="00EB0E58">
        <w:rPr>
          <w:rFonts w:ascii="Arial" w:hAnsi="Arial"/>
          <w:sz w:val="24"/>
          <w:szCs w:val="24"/>
        </w:rPr>
        <w:t>in der Holocaustforschung, die eine hohe Relevanz im Hier und Jetzt haben</w:t>
      </w:r>
      <w:r w:rsidR="5C2CE4D8" w:rsidRPr="00EB0E58">
        <w:rPr>
          <w:rFonts w:ascii="Arial" w:hAnsi="Arial"/>
          <w:sz w:val="24"/>
          <w:szCs w:val="24"/>
        </w:rPr>
        <w:t>. Das Forschungsprojekt von Dr. Sebastian Musch eröffnet</w:t>
      </w:r>
      <w:r w:rsidR="2C57DA64" w:rsidRPr="00EB0E58">
        <w:rPr>
          <w:rFonts w:ascii="Arial" w:hAnsi="Arial"/>
          <w:sz w:val="24"/>
          <w:szCs w:val="24"/>
        </w:rPr>
        <w:t xml:space="preserve"> neue</w:t>
      </w:r>
      <w:r w:rsidR="00FD7D0A" w:rsidRPr="00EB0E58">
        <w:rPr>
          <w:rFonts w:ascii="Arial" w:hAnsi="Arial"/>
          <w:sz w:val="24"/>
          <w:szCs w:val="24"/>
        </w:rPr>
        <w:t>,</w:t>
      </w:r>
      <w:r w:rsidR="2C57DA64" w:rsidRPr="00EB0E58">
        <w:rPr>
          <w:rFonts w:ascii="Arial" w:hAnsi="Arial"/>
          <w:sz w:val="24"/>
          <w:szCs w:val="24"/>
        </w:rPr>
        <w:t xml:space="preserve"> historisch fundierte Perspektiven auf aktuelle und häufig polarisierte Debatten zu Migration, Flucht und Asyl und gibt neue Impulse für das Holocaust</w:t>
      </w:r>
      <w:r w:rsidR="7624976C" w:rsidRPr="00EB0E58">
        <w:rPr>
          <w:rFonts w:ascii="Arial" w:hAnsi="Arial"/>
          <w:sz w:val="24"/>
          <w:szCs w:val="24"/>
        </w:rPr>
        <w:t>gedenken in Migrationsgesellschaften</w:t>
      </w:r>
      <w:r w:rsidR="00BF027A" w:rsidRPr="00EB0E58">
        <w:rPr>
          <w:rFonts w:ascii="Arial" w:hAnsi="Arial"/>
          <w:sz w:val="24"/>
          <w:szCs w:val="24"/>
        </w:rPr>
        <w:t xml:space="preserve">“, sagt </w:t>
      </w:r>
      <w:r w:rsidR="2E93CFC5" w:rsidRPr="00EB0E58">
        <w:rPr>
          <w:rFonts w:ascii="Arial" w:hAnsi="Arial"/>
          <w:sz w:val="24"/>
          <w:szCs w:val="24"/>
        </w:rPr>
        <w:t xml:space="preserve">Dr. Andreas Eberhardt, </w:t>
      </w:r>
      <w:r w:rsidR="00BF027A" w:rsidRPr="00EB0E58">
        <w:rPr>
          <w:rFonts w:ascii="Arial" w:hAnsi="Arial"/>
          <w:sz w:val="24"/>
          <w:szCs w:val="24"/>
        </w:rPr>
        <w:t>Geschäftsführer und Gründungsdirektor der Alfred Landecker Foundation</w:t>
      </w:r>
      <w:r w:rsidR="6FBFDE2C" w:rsidRPr="00EB0E58">
        <w:rPr>
          <w:rFonts w:ascii="Arial" w:hAnsi="Arial"/>
          <w:sz w:val="24"/>
          <w:szCs w:val="24"/>
        </w:rPr>
        <w:t>.</w:t>
      </w:r>
      <w:r w:rsidR="00BF027A" w:rsidRPr="5F8FBCB4">
        <w:rPr>
          <w:rFonts w:ascii="Arial" w:hAnsi="Arial"/>
          <w:sz w:val="24"/>
          <w:szCs w:val="24"/>
        </w:rPr>
        <w:t xml:space="preserve"> </w:t>
      </w:r>
    </w:p>
    <w:p w14:paraId="19B7D814" w14:textId="77777777" w:rsidR="00B42695" w:rsidRPr="00B42695" w:rsidRDefault="00B42695" w:rsidP="00B4269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51"/>
        </w:tabs>
        <w:spacing w:line="360" w:lineRule="auto"/>
        <w:rPr>
          <w:rFonts w:ascii="Arial" w:eastAsia="Arial" w:hAnsi="Arial" w:cs="Arial"/>
          <w:sz w:val="24"/>
          <w:szCs w:val="24"/>
        </w:rPr>
      </w:pPr>
    </w:p>
    <w:p w14:paraId="273B6914" w14:textId="51F3B8F7" w:rsidR="00390E1D" w:rsidRDefault="0039050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51"/>
        </w:tabs>
        <w:spacing w:line="360" w:lineRule="auto"/>
        <w:rPr>
          <w:rFonts w:ascii="Arial" w:hAnsi="Arial"/>
          <w:sz w:val="24"/>
          <w:szCs w:val="24"/>
          <w:shd w:val="clear" w:color="auto" w:fill="FFFFFF"/>
        </w:rPr>
      </w:pPr>
      <w:r>
        <w:rPr>
          <w:rFonts w:ascii="Arial" w:hAnsi="Arial"/>
          <w:sz w:val="24"/>
          <w:szCs w:val="24"/>
          <w:shd w:val="clear" w:color="auto" w:fill="FFFFFF"/>
        </w:rPr>
        <w:t xml:space="preserve">Das Projekt ordnet sich in einen Forschungsschwerpunkt zur Gewaltmigration im Kontext des Zweiten Weltkriegs ein, der am Institut für Migrationsforschung und Interkulturelle Studien sowie an der Professur für </w:t>
      </w:r>
      <w:proofErr w:type="gramStart"/>
      <w:r>
        <w:rPr>
          <w:rFonts w:ascii="Arial" w:hAnsi="Arial"/>
          <w:sz w:val="24"/>
          <w:szCs w:val="24"/>
          <w:shd w:val="clear" w:color="auto" w:fill="FFFFFF"/>
        </w:rPr>
        <w:t>Neueste</w:t>
      </w:r>
      <w:proofErr w:type="gramEnd"/>
      <w:r>
        <w:rPr>
          <w:rFonts w:ascii="Arial" w:hAnsi="Arial"/>
          <w:sz w:val="24"/>
          <w:szCs w:val="24"/>
          <w:shd w:val="clear" w:color="auto" w:fill="FFFFFF"/>
        </w:rPr>
        <w:t xml:space="preserve"> Geschichte und Historische Migrationsforschung (Prof. </w:t>
      </w:r>
      <w:r w:rsidR="00EB0E58">
        <w:rPr>
          <w:rFonts w:ascii="Arial" w:hAnsi="Arial"/>
          <w:sz w:val="24"/>
          <w:szCs w:val="24"/>
          <w:shd w:val="clear" w:color="auto" w:fill="FFFFFF"/>
        </w:rPr>
        <w:t xml:space="preserve">Dr. </w:t>
      </w:r>
      <w:r>
        <w:rPr>
          <w:rFonts w:ascii="Arial" w:hAnsi="Arial"/>
          <w:sz w:val="24"/>
          <w:szCs w:val="24"/>
          <w:shd w:val="clear" w:color="auto" w:fill="FFFFFF"/>
        </w:rPr>
        <w:t xml:space="preserve">Christoph </w:t>
      </w:r>
      <w:proofErr w:type="spellStart"/>
      <w:r>
        <w:rPr>
          <w:rFonts w:ascii="Arial" w:hAnsi="Arial"/>
          <w:sz w:val="24"/>
          <w:szCs w:val="24"/>
          <w:shd w:val="clear" w:color="auto" w:fill="FFFFFF"/>
        </w:rPr>
        <w:t>Rass</w:t>
      </w:r>
      <w:proofErr w:type="spellEnd"/>
      <w:r>
        <w:rPr>
          <w:rFonts w:ascii="Arial" w:hAnsi="Arial"/>
          <w:sz w:val="24"/>
          <w:szCs w:val="24"/>
          <w:shd w:val="clear" w:color="auto" w:fill="FFFFFF"/>
        </w:rPr>
        <w:t>) im Ausbau ist und bereits jetzt eine Reihe thematisch verknüpfter Forschungsarbeiten umfasst. „Für uns“</w:t>
      </w:r>
      <w:r w:rsidR="00C5477B">
        <w:rPr>
          <w:rFonts w:ascii="Arial" w:hAnsi="Arial"/>
          <w:sz w:val="24"/>
          <w:szCs w:val="24"/>
          <w:shd w:val="clear" w:color="auto" w:fill="FFFFFF"/>
        </w:rPr>
        <w:t>,</w:t>
      </w:r>
      <w:r>
        <w:rPr>
          <w:rFonts w:ascii="Arial" w:hAnsi="Arial"/>
          <w:sz w:val="24"/>
          <w:szCs w:val="24"/>
          <w:shd w:val="clear" w:color="auto" w:fill="FFFFFF"/>
        </w:rPr>
        <w:t xml:space="preserve"> </w:t>
      </w:r>
      <w:r>
        <w:rPr>
          <w:rFonts w:ascii="Arial" w:hAnsi="Arial"/>
          <w:sz w:val="24"/>
          <w:szCs w:val="24"/>
          <w:shd w:val="clear" w:color="auto" w:fill="FFFFFF"/>
        </w:rPr>
        <w:lastRenderedPageBreak/>
        <w:t xml:space="preserve">so Professor </w:t>
      </w:r>
      <w:proofErr w:type="spellStart"/>
      <w:r>
        <w:rPr>
          <w:rFonts w:ascii="Arial" w:hAnsi="Arial"/>
          <w:sz w:val="24"/>
          <w:szCs w:val="24"/>
          <w:shd w:val="clear" w:color="auto" w:fill="FFFFFF"/>
        </w:rPr>
        <w:t>Rass</w:t>
      </w:r>
      <w:proofErr w:type="spellEnd"/>
      <w:r w:rsidR="00C5477B">
        <w:rPr>
          <w:rFonts w:ascii="Arial" w:hAnsi="Arial"/>
          <w:sz w:val="24"/>
          <w:szCs w:val="24"/>
          <w:shd w:val="clear" w:color="auto" w:fill="FFFFFF"/>
        </w:rPr>
        <w:t>,</w:t>
      </w:r>
      <w:r>
        <w:rPr>
          <w:rFonts w:ascii="Arial" w:hAnsi="Arial"/>
          <w:sz w:val="24"/>
          <w:szCs w:val="24"/>
          <w:shd w:val="clear" w:color="auto" w:fill="FFFFFF"/>
        </w:rPr>
        <w:t xml:space="preserve"> „ist das Forschungsvorhaben von Dr. Sebastian Musch ganz zentral beim weiteren Ausbau unseres Schwerpunkts zur Gewaltmigration im 20. Jahrhundert. Darüber hinaus k</w:t>
      </w:r>
      <w:r>
        <w:rPr>
          <w:rFonts w:ascii="Arial" w:hAnsi="Arial"/>
          <w:sz w:val="24"/>
          <w:szCs w:val="24"/>
          <w:shd w:val="clear" w:color="auto" w:fill="FFFFFF"/>
          <w:lang w:val="sv-SE"/>
        </w:rPr>
        <w:t>ö</w:t>
      </w:r>
      <w:proofErr w:type="spellStart"/>
      <w:r>
        <w:rPr>
          <w:rFonts w:ascii="Arial" w:hAnsi="Arial"/>
          <w:sz w:val="24"/>
          <w:szCs w:val="24"/>
          <w:shd w:val="clear" w:color="auto" w:fill="FFFFFF"/>
        </w:rPr>
        <w:t>nnen</w:t>
      </w:r>
      <w:proofErr w:type="spellEnd"/>
      <w:r>
        <w:rPr>
          <w:rFonts w:ascii="Arial" w:hAnsi="Arial"/>
          <w:sz w:val="24"/>
          <w:szCs w:val="24"/>
          <w:shd w:val="clear" w:color="auto" w:fill="FFFFFF"/>
        </w:rPr>
        <w:t xml:space="preserve"> wir wichtige Kompetenzen zur </w:t>
      </w:r>
      <w:proofErr w:type="gramStart"/>
      <w:r>
        <w:rPr>
          <w:rFonts w:ascii="Arial" w:hAnsi="Arial"/>
          <w:sz w:val="24"/>
          <w:szCs w:val="24"/>
          <w:shd w:val="clear" w:color="auto" w:fill="FFFFFF"/>
        </w:rPr>
        <w:t>Jüdischen</w:t>
      </w:r>
      <w:proofErr w:type="gramEnd"/>
      <w:r>
        <w:rPr>
          <w:rFonts w:ascii="Arial" w:hAnsi="Arial"/>
          <w:sz w:val="24"/>
          <w:szCs w:val="24"/>
          <w:shd w:val="clear" w:color="auto" w:fill="FFFFFF"/>
        </w:rPr>
        <w:t xml:space="preserve"> Geschichte bzw. der Holocaustforschung an der </w:t>
      </w:r>
      <w:proofErr w:type="spellStart"/>
      <w:r>
        <w:rPr>
          <w:rFonts w:ascii="Arial" w:hAnsi="Arial"/>
          <w:sz w:val="24"/>
          <w:szCs w:val="24"/>
          <w:shd w:val="clear" w:color="auto" w:fill="FFFFFF"/>
        </w:rPr>
        <w:t>Universitä</w:t>
      </w:r>
      <w:proofErr w:type="spellEnd"/>
      <w:r>
        <w:rPr>
          <w:rFonts w:ascii="Arial" w:hAnsi="Arial"/>
          <w:sz w:val="24"/>
          <w:szCs w:val="24"/>
          <w:shd w:val="clear" w:color="auto" w:fill="FFFFFF"/>
          <w:lang w:val="sv-SE"/>
        </w:rPr>
        <w:t xml:space="preserve">t </w:t>
      </w:r>
      <w:proofErr w:type="spellStart"/>
      <w:r>
        <w:rPr>
          <w:rFonts w:ascii="Arial" w:hAnsi="Arial"/>
          <w:sz w:val="24"/>
          <w:szCs w:val="24"/>
          <w:shd w:val="clear" w:color="auto" w:fill="FFFFFF"/>
          <w:lang w:val="sv-SE"/>
        </w:rPr>
        <w:t>Osnabr</w:t>
      </w:r>
      <w:r>
        <w:rPr>
          <w:rFonts w:ascii="Arial" w:hAnsi="Arial"/>
          <w:sz w:val="24"/>
          <w:szCs w:val="24"/>
          <w:shd w:val="clear" w:color="auto" w:fill="FFFFFF"/>
        </w:rPr>
        <w:t>ück</w:t>
      </w:r>
      <w:proofErr w:type="spellEnd"/>
      <w:r>
        <w:rPr>
          <w:rFonts w:ascii="Arial" w:hAnsi="Arial"/>
          <w:sz w:val="24"/>
          <w:szCs w:val="24"/>
          <w:shd w:val="clear" w:color="auto" w:fill="FFFFFF"/>
        </w:rPr>
        <w:t xml:space="preserve"> verankern.“ </w:t>
      </w:r>
    </w:p>
    <w:p w14:paraId="7C66A2EA" w14:textId="77777777" w:rsidR="00EB0E58" w:rsidRDefault="00EB0E5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51"/>
        </w:tabs>
        <w:spacing w:line="360" w:lineRule="auto"/>
        <w:rPr>
          <w:rFonts w:ascii="Arial" w:eastAsia="Arial" w:hAnsi="Arial" w:cs="Arial"/>
          <w:sz w:val="24"/>
          <w:szCs w:val="24"/>
          <w:shd w:val="clear" w:color="auto" w:fill="FFFFFF"/>
        </w:rPr>
      </w:pPr>
    </w:p>
    <w:p w14:paraId="273B6916" w14:textId="3DC19222" w:rsidR="00390E1D" w:rsidRPr="000F1EFB" w:rsidRDefault="00390507" w:rsidP="000F1EF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51"/>
        </w:tabs>
        <w:spacing w:line="360" w:lineRule="auto"/>
        <w:rPr>
          <w:rFonts w:ascii="Arial" w:eastAsia="Arial" w:hAnsi="Arial" w:cs="Arial"/>
          <w:sz w:val="24"/>
          <w:szCs w:val="24"/>
        </w:rPr>
      </w:pPr>
      <w:r>
        <w:rPr>
          <w:rFonts w:ascii="Arial" w:hAnsi="Arial"/>
          <w:sz w:val="24"/>
          <w:szCs w:val="24"/>
          <w:shd w:val="clear" w:color="auto" w:fill="FFFFFF"/>
        </w:rPr>
        <w:t>An der aktuellen Relevanz besteht für die Beteiligten keine Zweifel. So Dr. Musch: „Die Art und Weise, wie wir heute mit den Folgen von Gewaltmigration umgehen, ist geprägt durch Muster, die weit ins 20. Jahrhundert zurückreichen. Deswegen ist heutzutage die Analyse historischer Aushandlungen von Mobilität, der Regulierung von Flucht und Migration und de</w:t>
      </w:r>
      <w:r w:rsidR="000F1EFB">
        <w:rPr>
          <w:rFonts w:ascii="Arial" w:hAnsi="Arial"/>
          <w:sz w:val="24"/>
          <w:szCs w:val="24"/>
          <w:shd w:val="clear" w:color="auto" w:fill="FFFFFF"/>
        </w:rPr>
        <w:t>s</w:t>
      </w:r>
      <w:r>
        <w:rPr>
          <w:rFonts w:ascii="Arial" w:hAnsi="Arial"/>
          <w:sz w:val="24"/>
          <w:szCs w:val="24"/>
          <w:shd w:val="clear" w:color="auto" w:fill="FFFFFF"/>
        </w:rPr>
        <w:t xml:space="preserve"> Umgang</w:t>
      </w:r>
      <w:r w:rsidR="000F1EFB">
        <w:rPr>
          <w:rFonts w:ascii="Arial" w:hAnsi="Arial"/>
          <w:sz w:val="24"/>
          <w:szCs w:val="24"/>
          <w:shd w:val="clear" w:color="auto" w:fill="FFFFFF"/>
        </w:rPr>
        <w:t>s</w:t>
      </w:r>
      <w:r>
        <w:rPr>
          <w:rFonts w:ascii="Arial" w:hAnsi="Arial"/>
          <w:sz w:val="24"/>
          <w:szCs w:val="24"/>
          <w:shd w:val="clear" w:color="auto" w:fill="FFFFFF"/>
        </w:rPr>
        <w:t xml:space="preserve"> mit Flüchtlingen durch internationale Organisationen, Staaten und lokale </w:t>
      </w:r>
      <w:proofErr w:type="spellStart"/>
      <w:r>
        <w:rPr>
          <w:rFonts w:ascii="Arial" w:hAnsi="Arial"/>
          <w:sz w:val="24"/>
          <w:szCs w:val="24"/>
          <w:shd w:val="clear" w:color="auto" w:fill="FFFFFF"/>
        </w:rPr>
        <w:t>Beh</w:t>
      </w:r>
      <w:proofErr w:type="spellEnd"/>
      <w:r>
        <w:rPr>
          <w:rFonts w:ascii="Arial" w:hAnsi="Arial"/>
          <w:sz w:val="24"/>
          <w:szCs w:val="24"/>
          <w:shd w:val="clear" w:color="auto" w:fill="FFFFFF"/>
          <w:lang w:val="sv-SE"/>
        </w:rPr>
        <w:t>ö</w:t>
      </w:r>
      <w:proofErr w:type="spellStart"/>
      <w:r>
        <w:rPr>
          <w:rFonts w:ascii="Arial" w:hAnsi="Arial"/>
          <w:sz w:val="24"/>
          <w:szCs w:val="24"/>
          <w:shd w:val="clear" w:color="auto" w:fill="FFFFFF"/>
        </w:rPr>
        <w:t>rden</w:t>
      </w:r>
      <w:proofErr w:type="spellEnd"/>
      <w:r>
        <w:rPr>
          <w:rFonts w:ascii="Arial" w:hAnsi="Arial"/>
          <w:sz w:val="24"/>
          <w:szCs w:val="24"/>
          <w:shd w:val="clear" w:color="auto" w:fill="FFFFFF"/>
        </w:rPr>
        <w:t xml:space="preserve"> wichtiger denn je.</w:t>
      </w:r>
      <w:r>
        <w:rPr>
          <w:rFonts w:ascii="Arial Unicode MS" w:hAnsi="Arial Unicode MS"/>
          <w:sz w:val="24"/>
          <w:szCs w:val="24"/>
          <w:shd w:val="clear" w:color="auto" w:fill="FFFFFF"/>
          <w:rtl/>
          <w:lang w:val="ar-SA"/>
        </w:rPr>
        <w:t>“</w:t>
      </w:r>
    </w:p>
    <w:p w14:paraId="273B6917" w14:textId="77777777" w:rsidR="00390E1D" w:rsidRDefault="00390507">
      <w:pPr>
        <w:spacing w:after="0" w:line="240" w:lineRule="auto"/>
        <w:rPr>
          <w:rFonts w:ascii="Calibri" w:eastAsia="Calibri" w:hAnsi="Calibri" w:cs="Calibri"/>
          <w:spacing w:val="0"/>
          <w:sz w:val="22"/>
          <w:szCs w:val="22"/>
        </w:rPr>
      </w:pPr>
      <w:r>
        <w:rPr>
          <w:rFonts w:ascii="Calibri" w:eastAsia="Calibri" w:hAnsi="Calibri" w:cs="Calibri"/>
          <w:spacing w:val="0"/>
          <w:sz w:val="22"/>
          <w:szCs w:val="22"/>
        </w:rPr>
        <w:t> </w:t>
      </w:r>
    </w:p>
    <w:p w14:paraId="273B6918" w14:textId="77777777" w:rsidR="00390E1D" w:rsidRDefault="00390507" w:rsidP="0028182E">
      <w:pPr>
        <w:spacing w:after="0" w:line="240" w:lineRule="auto"/>
        <w:outlineLvl w:val="0"/>
        <w:rPr>
          <w:b/>
          <w:bCs/>
          <w:spacing w:val="0"/>
        </w:rPr>
      </w:pPr>
      <w:r>
        <w:rPr>
          <w:b/>
          <w:bCs/>
          <w:spacing w:val="0"/>
        </w:rPr>
        <w:t>Weitere Informationen für die Redaktionen:</w:t>
      </w:r>
    </w:p>
    <w:p w14:paraId="273B6919" w14:textId="77777777" w:rsidR="00390E1D" w:rsidRDefault="00390507" w:rsidP="0028182E">
      <w:pPr>
        <w:spacing w:after="0" w:line="240" w:lineRule="auto"/>
        <w:outlineLvl w:val="0"/>
        <w:rPr>
          <w:spacing w:val="0"/>
        </w:rPr>
      </w:pPr>
      <w:r>
        <w:rPr>
          <w:spacing w:val="0"/>
        </w:rPr>
        <w:t>Dr. Sebastian Musch, Universität Osnabrück</w:t>
      </w:r>
    </w:p>
    <w:p w14:paraId="273B691A" w14:textId="77777777" w:rsidR="00390E1D" w:rsidRDefault="00390507">
      <w:pPr>
        <w:spacing w:after="0" w:line="240" w:lineRule="auto"/>
        <w:rPr>
          <w:spacing w:val="0"/>
        </w:rPr>
      </w:pPr>
      <w:r>
        <w:rPr>
          <w:spacing w:val="0"/>
        </w:rPr>
        <w:t>Forschungszentrum Institut für Migrationsforschung und Interkulturelle Studien</w:t>
      </w:r>
      <w:r>
        <w:rPr>
          <w:spacing w:val="0"/>
        </w:rPr>
        <w:br/>
        <w:t>Neuer Graben 19 a/b, 49074 Osnabrück</w:t>
      </w:r>
    </w:p>
    <w:p w14:paraId="273B691B" w14:textId="77777777" w:rsidR="00390E1D" w:rsidRDefault="00390507">
      <w:pPr>
        <w:spacing w:after="0" w:line="240" w:lineRule="auto"/>
        <w:rPr>
          <w:spacing w:val="0"/>
        </w:rPr>
      </w:pPr>
      <w:r>
        <w:rPr>
          <w:spacing w:val="0"/>
        </w:rPr>
        <w:t>Tel.: +49 541 969 6358</w:t>
      </w:r>
    </w:p>
    <w:p w14:paraId="273B691C" w14:textId="50DC2CE7" w:rsidR="00390E1D" w:rsidRDefault="00390507" w:rsidP="0028182E">
      <w:pPr>
        <w:spacing w:after="0" w:line="240" w:lineRule="auto"/>
        <w:outlineLvl w:val="0"/>
        <w:rPr>
          <w:spacing w:val="0"/>
        </w:rPr>
      </w:pPr>
      <w:r>
        <w:rPr>
          <w:spacing w:val="0"/>
        </w:rPr>
        <w:t xml:space="preserve">E-Mail: </w:t>
      </w:r>
      <w:hyperlink r:id="rId10" w:history="1">
        <w:r w:rsidR="00ED12C4" w:rsidRPr="00831316">
          <w:rPr>
            <w:rStyle w:val="Hyperlink"/>
            <w:spacing w:val="0"/>
          </w:rPr>
          <w:t>sebastian.musch@uos.de</w:t>
        </w:r>
      </w:hyperlink>
      <w:r>
        <w:rPr>
          <w:spacing w:val="0"/>
        </w:rPr>
        <w:t xml:space="preserve"> </w:t>
      </w:r>
    </w:p>
    <w:p w14:paraId="592F236A" w14:textId="29B388F7" w:rsidR="00ED12C4" w:rsidRDefault="00ED12C4">
      <w:pPr>
        <w:spacing w:after="0" w:line="240" w:lineRule="auto"/>
        <w:rPr>
          <w:spacing w:val="0"/>
        </w:rPr>
      </w:pPr>
    </w:p>
    <w:p w14:paraId="679A268C" w14:textId="1FC5B941" w:rsidR="00ED12C4" w:rsidRDefault="00ED12C4">
      <w:pPr>
        <w:spacing w:after="0" w:line="240" w:lineRule="auto"/>
        <w:rPr>
          <w:spacing w:val="0"/>
        </w:rPr>
      </w:pPr>
    </w:p>
    <w:p w14:paraId="7F60B7C5" w14:textId="7824C033" w:rsidR="00ED12C4" w:rsidRDefault="00ED12C4" w:rsidP="0028182E">
      <w:pPr>
        <w:spacing w:after="0" w:line="240" w:lineRule="auto"/>
        <w:outlineLvl w:val="0"/>
        <w:rPr>
          <w:spacing w:val="0"/>
        </w:rPr>
      </w:pPr>
      <w:r>
        <w:rPr>
          <w:spacing w:val="0"/>
        </w:rPr>
        <w:t>Alfred Landecker Foundation</w:t>
      </w:r>
    </w:p>
    <w:p w14:paraId="34EE6A93" w14:textId="5E72EA2E" w:rsidR="00ED12C4" w:rsidRDefault="00ED12C4">
      <w:pPr>
        <w:spacing w:after="0" w:line="240" w:lineRule="auto"/>
        <w:rPr>
          <w:spacing w:val="0"/>
        </w:rPr>
      </w:pPr>
      <w:r>
        <w:rPr>
          <w:spacing w:val="0"/>
        </w:rPr>
        <w:t>Jägerstr. 51</w:t>
      </w:r>
    </w:p>
    <w:p w14:paraId="2B22FD4C" w14:textId="5AD52FEC" w:rsidR="00ED12C4" w:rsidRDefault="00ED12C4">
      <w:pPr>
        <w:spacing w:after="0" w:line="240" w:lineRule="auto"/>
        <w:rPr>
          <w:spacing w:val="0"/>
        </w:rPr>
      </w:pPr>
      <w:r>
        <w:rPr>
          <w:spacing w:val="0"/>
        </w:rPr>
        <w:t>10117 Berlin</w:t>
      </w:r>
    </w:p>
    <w:p w14:paraId="646F5828" w14:textId="0DB7A115" w:rsidR="00ED12C4" w:rsidRDefault="00503AFA">
      <w:pPr>
        <w:spacing w:after="0" w:line="240" w:lineRule="auto"/>
        <w:rPr>
          <w:spacing w:val="0"/>
        </w:rPr>
      </w:pPr>
      <w:hyperlink r:id="rId11" w:history="1">
        <w:r w:rsidR="00ED12C4" w:rsidRPr="00831316">
          <w:rPr>
            <w:rStyle w:val="Hyperlink"/>
            <w:spacing w:val="0"/>
          </w:rPr>
          <w:t>press@alfredlandecker.org</w:t>
        </w:r>
      </w:hyperlink>
    </w:p>
    <w:p w14:paraId="43D50BB2" w14:textId="58AB4AA4" w:rsidR="00ED12C4" w:rsidRDefault="00ED12C4">
      <w:pPr>
        <w:spacing w:after="0" w:line="240" w:lineRule="auto"/>
        <w:rPr>
          <w:spacing w:val="0"/>
        </w:rPr>
      </w:pPr>
    </w:p>
    <w:p w14:paraId="3E5B4F45" w14:textId="4FFCCDCD" w:rsidR="00ED12C4" w:rsidRDefault="00ED12C4">
      <w:pPr>
        <w:spacing w:after="0" w:line="240" w:lineRule="auto"/>
        <w:rPr>
          <w:spacing w:val="0"/>
        </w:rPr>
      </w:pPr>
    </w:p>
    <w:p w14:paraId="6BBE6985" w14:textId="00681EB7" w:rsidR="00ED12C4" w:rsidRPr="00EB6B8B" w:rsidRDefault="00D74264" w:rsidP="0028182E">
      <w:pPr>
        <w:spacing w:after="0" w:line="240" w:lineRule="auto"/>
        <w:outlineLvl w:val="0"/>
        <w:rPr>
          <w:rFonts w:cs="Arial"/>
        </w:rPr>
      </w:pPr>
      <w:r w:rsidRPr="00EB6B8B">
        <w:rPr>
          <w:rFonts w:cs="Arial"/>
          <w:b/>
          <w:bCs/>
          <w:i/>
          <w:iCs/>
          <w:spacing w:val="0"/>
        </w:rPr>
        <w:t>D</w:t>
      </w:r>
      <w:r w:rsidR="00ED12C4" w:rsidRPr="00EB6B8B">
        <w:rPr>
          <w:rFonts w:cs="Arial"/>
          <w:b/>
          <w:bCs/>
          <w:i/>
          <w:iCs/>
          <w:spacing w:val="0"/>
        </w:rPr>
        <w:t>ie Alfred Landecker </w:t>
      </w:r>
      <w:proofErr w:type="spellStart"/>
      <w:r w:rsidR="00ED12C4" w:rsidRPr="00EB6B8B">
        <w:rPr>
          <w:rFonts w:eastAsia="Calibri" w:cs="Arial"/>
          <w:b/>
          <w:bCs/>
          <w:i/>
          <w:iCs/>
          <w:spacing w:val="0"/>
        </w:rPr>
        <w:t>Foundation</w:t>
      </w:r>
      <w:proofErr w:type="spellEnd"/>
      <w:r w:rsidRPr="00EB6B8B">
        <w:rPr>
          <w:rFonts w:eastAsia="Calibri" w:cs="Arial"/>
          <w:b/>
          <w:bCs/>
          <w:i/>
          <w:iCs/>
          <w:spacing w:val="0"/>
        </w:rPr>
        <w:t xml:space="preserve"> über sich selbst</w:t>
      </w:r>
      <w:r w:rsidR="00EB6B8B" w:rsidRPr="00EB6B8B">
        <w:rPr>
          <w:rFonts w:eastAsia="Calibri" w:cs="Arial"/>
          <w:b/>
          <w:bCs/>
          <w:i/>
          <w:iCs/>
          <w:spacing w:val="0"/>
        </w:rPr>
        <w:t>:</w:t>
      </w:r>
      <w:r w:rsidR="00ED12C4" w:rsidRPr="00EB6B8B">
        <w:rPr>
          <w:rFonts w:cs="Arial"/>
          <w:spacing w:val="0"/>
        </w:rPr>
        <w:t> </w:t>
      </w:r>
    </w:p>
    <w:p w14:paraId="11FAF5E7" w14:textId="77777777" w:rsidR="00ED12C4" w:rsidRPr="00ED12C4" w:rsidRDefault="00ED12C4" w:rsidP="00ED12C4">
      <w:pPr>
        <w:spacing w:after="0" w:line="240" w:lineRule="auto"/>
        <w:rPr>
          <w:spacing w:val="0"/>
        </w:rPr>
      </w:pPr>
    </w:p>
    <w:p w14:paraId="02E30A75" w14:textId="1F8484C1" w:rsidR="00ED12C4" w:rsidRPr="00ED12C4" w:rsidRDefault="00EB0E58" w:rsidP="00ED12C4">
      <w:pPr>
        <w:spacing w:after="0" w:line="240" w:lineRule="auto"/>
        <w:rPr>
          <w:spacing w:val="0"/>
          <w:shd w:val="clear" w:color="auto" w:fill="FFFFFF"/>
        </w:rPr>
      </w:pPr>
      <w:r>
        <w:rPr>
          <w:spacing w:val="0"/>
          <w:shd w:val="clear" w:color="auto" w:fill="FFFFFF"/>
        </w:rPr>
        <w:t>„</w:t>
      </w:r>
      <w:r w:rsidR="00ED12C4" w:rsidRPr="00ED12C4">
        <w:rPr>
          <w:spacing w:val="0"/>
          <w:shd w:val="clear" w:color="auto" w:fill="FFFFFF"/>
        </w:rPr>
        <w:t>Die Alfred Landecker </w:t>
      </w:r>
      <w:proofErr w:type="spellStart"/>
      <w:r w:rsidR="00ED12C4" w:rsidRPr="00ED12C4">
        <w:rPr>
          <w:spacing w:val="0"/>
          <w:shd w:val="clear" w:color="auto" w:fill="FFFFFF"/>
        </w:rPr>
        <w:t>Foundation</w:t>
      </w:r>
      <w:proofErr w:type="spellEnd"/>
      <w:r w:rsidR="00ED12C4" w:rsidRPr="00ED12C4">
        <w:rPr>
          <w:spacing w:val="0"/>
          <w:shd w:val="clear" w:color="auto" w:fill="FFFFFF"/>
        </w:rPr>
        <w:t xml:space="preserve"> fördert und beschleunigt die Entwicklung einer offenen, demokratischen und diskriminierungsfreien Gesellschaft – innovativ, mutig und </w:t>
      </w:r>
      <w:proofErr w:type="spellStart"/>
      <w:r w:rsidR="00ED12C4" w:rsidRPr="00ED12C4">
        <w:rPr>
          <w:spacing w:val="0"/>
          <w:shd w:val="clear" w:color="auto" w:fill="FFFFFF"/>
        </w:rPr>
        <w:t>disruptiv</w:t>
      </w:r>
      <w:proofErr w:type="spellEnd"/>
      <w:r w:rsidR="00ED12C4" w:rsidRPr="00ED12C4">
        <w:rPr>
          <w:spacing w:val="0"/>
          <w:shd w:val="clear" w:color="auto" w:fill="FFFFFF"/>
        </w:rPr>
        <w:t>. Als Inkubator für Demokratie im digitalen Zeitalter stellt die Alfred Landecker Foundation technologischen Fortschritt und umfassende Expertise in den Dienst offener Gesellschaften, der Bekämpfung von Antisemitismus und Rassismus und einer zeitgemäßen Erinnerungskultur. Die Stiftung schafft Netzwerke, Räume und Wissen, indem sie interdisziplinäre Projekte unterstützt, fördert, vernetzt und professionalisiert. Durch den Aufbau eines Netzwerks global aktiver Partnerinnen </w:t>
      </w:r>
      <w:r w:rsidR="0028182E">
        <w:rPr>
          <w:spacing w:val="0"/>
          <w:shd w:val="clear" w:color="auto" w:fill="FFFFFF"/>
        </w:rPr>
        <w:t xml:space="preserve">und Partner </w:t>
      </w:r>
      <w:r w:rsidR="00ED12C4" w:rsidRPr="00ED12C4">
        <w:rPr>
          <w:spacing w:val="0"/>
          <w:shd w:val="clear" w:color="auto" w:fill="FFFFFF"/>
        </w:rPr>
        <w:t>macht sie Wissen und Erfahrungen breit verfügbar und bringt unterschiedlichste Perspektiven aus Wissenschaft und Praxis an einen Tisch.</w:t>
      </w:r>
      <w:r>
        <w:rPr>
          <w:spacing w:val="0"/>
          <w:shd w:val="clear" w:color="auto" w:fill="FFFFFF"/>
        </w:rPr>
        <w:t>“</w:t>
      </w:r>
      <w:r w:rsidR="00ED12C4" w:rsidRPr="00ED12C4">
        <w:rPr>
          <w:spacing w:val="0"/>
          <w:shd w:val="clear" w:color="auto" w:fill="FFFFFF"/>
        </w:rPr>
        <w:t>   </w:t>
      </w:r>
    </w:p>
    <w:p w14:paraId="5B14D6C9" w14:textId="5670BB55" w:rsidR="00ED12C4" w:rsidRDefault="00ED12C4" w:rsidP="00ED12C4">
      <w:pPr>
        <w:spacing w:after="0" w:line="240" w:lineRule="auto"/>
        <w:rPr>
          <w:spacing w:val="0"/>
          <w:shd w:val="clear" w:color="auto" w:fill="FFFFFF"/>
        </w:rPr>
      </w:pPr>
      <w:r w:rsidRPr="00ED12C4">
        <w:rPr>
          <w:spacing w:val="0"/>
          <w:shd w:val="clear" w:color="auto" w:fill="FFFFFF"/>
        </w:rPr>
        <w:lastRenderedPageBreak/>
        <w:t>Weitere Informationen zu laufenden Projekten</w:t>
      </w:r>
      <w:bookmarkStart w:id="1" w:name="_GoBack"/>
      <w:bookmarkEnd w:id="1"/>
      <w:r w:rsidRPr="00ED12C4">
        <w:rPr>
          <w:spacing w:val="0"/>
          <w:shd w:val="clear" w:color="auto" w:fill="FFFFFF"/>
        </w:rPr>
        <w:t>:  </w:t>
      </w:r>
      <w:hyperlink r:id="rId12" w:tgtFrame="_blank" w:history="1">
        <w:r w:rsidRPr="00ED12C4">
          <w:rPr>
            <w:shd w:val="clear" w:color="auto" w:fill="FFFFFF"/>
          </w:rPr>
          <w:t>https://www.alfredlandecker.org/de/was-wir-tun</w:t>
        </w:r>
      </w:hyperlink>
    </w:p>
    <w:p w14:paraId="53EB465B" w14:textId="4DE12292" w:rsidR="00ED12C4" w:rsidRDefault="00ED12C4" w:rsidP="00ED12C4">
      <w:pPr>
        <w:spacing w:after="0" w:line="240" w:lineRule="auto"/>
        <w:rPr>
          <w:spacing w:val="0"/>
          <w:shd w:val="clear" w:color="auto" w:fill="FFFFFF"/>
        </w:rPr>
      </w:pPr>
    </w:p>
    <w:p w14:paraId="50F825F6" w14:textId="77777777" w:rsidR="00ED12C4" w:rsidRPr="00ED12C4" w:rsidRDefault="00ED12C4" w:rsidP="00ED12C4">
      <w:pPr>
        <w:spacing w:after="0" w:line="240" w:lineRule="auto"/>
        <w:rPr>
          <w:spacing w:val="0"/>
          <w:shd w:val="clear" w:color="auto" w:fill="FFFFFF"/>
        </w:rPr>
      </w:pPr>
    </w:p>
    <w:p w14:paraId="3070131B" w14:textId="77777777" w:rsidR="00ED12C4" w:rsidRPr="00ED12C4" w:rsidRDefault="00ED12C4">
      <w:pPr>
        <w:spacing w:after="0" w:line="240" w:lineRule="auto"/>
        <w:rPr>
          <w:spacing w:val="0"/>
        </w:rPr>
      </w:pPr>
    </w:p>
    <w:p w14:paraId="1CDBD391" w14:textId="674AD1E1" w:rsidR="5F8FBCB4" w:rsidRDefault="5F8FBCB4" w:rsidP="5F8FBCB4">
      <w:pPr>
        <w:spacing w:after="0" w:line="240" w:lineRule="auto"/>
        <w:rPr>
          <w:color w:val="000000" w:themeColor="text1"/>
        </w:rPr>
      </w:pPr>
    </w:p>
    <w:p w14:paraId="7984AC0C" w14:textId="23E35B30" w:rsidR="5F8FBCB4" w:rsidRDefault="5F8FBCB4" w:rsidP="5F8FBCB4">
      <w:pPr>
        <w:spacing w:after="0" w:line="240" w:lineRule="auto"/>
        <w:rPr>
          <w:color w:val="000000" w:themeColor="text1"/>
        </w:rPr>
      </w:pPr>
    </w:p>
    <w:p w14:paraId="55716562" w14:textId="68DD4BDF" w:rsidR="5F8FBCB4" w:rsidRDefault="5F8FBCB4" w:rsidP="5F8FBCB4">
      <w:pPr>
        <w:spacing w:after="0" w:line="240" w:lineRule="auto"/>
        <w:rPr>
          <w:color w:val="000000" w:themeColor="text1"/>
        </w:rPr>
      </w:pPr>
    </w:p>
    <w:sectPr w:rsidR="5F8FBCB4">
      <w:headerReference w:type="default" r:id="rId13"/>
      <w:headerReference w:type="first" r:id="rId14"/>
      <w:pgSz w:w="11900" w:h="16840"/>
      <w:pgMar w:top="1247" w:right="851" w:bottom="1871" w:left="2398" w:header="567" w:footer="709"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F0F93" w16cex:dateUtc="2021-04-12T16: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DC2DE" w14:textId="77777777" w:rsidR="00503AFA" w:rsidRDefault="00503AFA">
      <w:pPr>
        <w:spacing w:after="0" w:line="240" w:lineRule="auto"/>
      </w:pPr>
      <w:r>
        <w:separator/>
      </w:r>
    </w:p>
  </w:endnote>
  <w:endnote w:type="continuationSeparator" w:id="0">
    <w:p w14:paraId="67414AA8" w14:textId="77777777" w:rsidR="00503AFA" w:rsidRDefault="0050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E8C18" w14:textId="77777777" w:rsidR="00503AFA" w:rsidRDefault="00503AFA">
      <w:pPr>
        <w:spacing w:after="0" w:line="240" w:lineRule="auto"/>
      </w:pPr>
      <w:r>
        <w:separator/>
      </w:r>
    </w:p>
  </w:footnote>
  <w:footnote w:type="continuationSeparator" w:id="0">
    <w:p w14:paraId="51387BB3" w14:textId="77777777" w:rsidR="00503AFA" w:rsidRDefault="0050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691D" w14:textId="77777777" w:rsidR="00390E1D" w:rsidRDefault="00390507">
    <w:pPr>
      <w:pStyle w:val="Kopfzeile"/>
      <w:tabs>
        <w:tab w:val="clear" w:pos="8618"/>
        <w:tab w:val="left" w:pos="5387"/>
        <w:tab w:val="left" w:pos="8151"/>
      </w:tabs>
      <w:ind w:right="360"/>
    </w:pPr>
    <w:r>
      <w:rPr>
        <w:noProof/>
      </w:rPr>
      <mc:AlternateContent>
        <mc:Choice Requires="wps">
          <w:drawing>
            <wp:anchor distT="152400" distB="152400" distL="152400" distR="152400" simplePos="0" relativeHeight="251656192" behindDoc="1" locked="0" layoutInCell="1" allowOverlap="1" wp14:anchorId="273B6921" wp14:editId="273B6922">
              <wp:simplePos x="0" y="0"/>
              <wp:positionH relativeFrom="page">
                <wp:posOffset>6948805</wp:posOffset>
              </wp:positionH>
              <wp:positionV relativeFrom="page">
                <wp:posOffset>360680</wp:posOffset>
              </wp:positionV>
              <wp:extent cx="71120" cy="581025"/>
              <wp:effectExtent l="0" t="0" r="0" b="0"/>
              <wp:wrapNone/>
              <wp:docPr id="1073741825" name="officeArt object" descr="Rahmen1"/>
              <wp:cNvGraphicFramePr/>
              <a:graphic xmlns:a="http://schemas.openxmlformats.org/drawingml/2006/main">
                <a:graphicData uri="http://schemas.microsoft.com/office/word/2010/wordprocessingShape">
                  <wps:wsp>
                    <wps:cNvSpPr txBox="1"/>
                    <wps:spPr>
                      <a:xfrm>
                        <a:off x="0" y="0"/>
                        <a:ext cx="71120" cy="581025"/>
                      </a:xfrm>
                      <a:prstGeom prst="rect">
                        <a:avLst/>
                      </a:prstGeom>
                      <a:solidFill>
                        <a:srgbClr val="FFFFFF">
                          <a:alpha val="0"/>
                        </a:srgbClr>
                      </a:solidFill>
                      <a:ln w="12700" cap="flat">
                        <a:noFill/>
                        <a:miter lim="400000"/>
                      </a:ln>
                      <a:effectLst/>
                    </wps:spPr>
                    <wps:txbx>
                      <w:txbxContent>
                        <w:p w14:paraId="273B6929" w14:textId="77777777" w:rsidR="00390E1D" w:rsidRDefault="00390507">
                          <w:pPr>
                            <w:pStyle w:val="Kopfzeile"/>
                          </w:pPr>
                          <w:r>
                            <w:fldChar w:fldCharType="begin"/>
                          </w:r>
                          <w:r>
                            <w:instrText xml:space="preserve"> PAGE </w:instrText>
                          </w:r>
                          <w:r>
                            <w:fldChar w:fldCharType="separate"/>
                          </w:r>
                          <w:r>
                            <w:t>3</w:t>
                          </w:r>
                          <w:r>
                            <w:fldChar w:fldCharType="end"/>
                          </w:r>
                        </w:p>
                      </w:txbxContent>
                    </wps:txbx>
                    <wps:bodyPr wrap="square" lIns="0" tIns="0" rIns="0" bIns="0" numCol="1" anchor="t">
                      <a:noAutofit/>
                    </wps:bodyPr>
                  </wps:wsp>
                </a:graphicData>
              </a:graphic>
            </wp:anchor>
          </w:drawing>
        </mc:Choice>
        <mc:Fallback xmlns:a="http://schemas.openxmlformats.org/drawingml/2006/main" xmlns:w16="http://schemas.microsoft.com/office/word/2018/wordml" xmlns:w16cex="http://schemas.microsoft.com/office/word/2018/wordml/cex">
          <w:pict w14:anchorId="6811828B">
            <v:shape id="_x0000_s1026" style="visibility:visible;position:absolute;margin-left:547.2pt;margin-top:28.4pt;width:5.6pt;height:45.8pt;z-index:-251658240;mso-position-horizontal:absolute;mso-position-horizontal-relative:page;mso-position-vertical:absolute;mso-position-vertical-relative:page;mso-wrap-distance-left:12.0pt;mso-wrap-distance-top:12.0pt;mso-wrap-distance-right:12.0pt;mso-wrap-distance-bottom:12.0pt;" type="#_x0000_t202">
              <v:fill type="solid" color="#FFFFFF" opacity="0.0%"/>
              <v:stroke on="f" weight="1.0pt" linestyle="single" miterlimit="400.0%" joinstyle="miter" endcap="flat" dashstyle="solid" startarrow="none" startarrowwidth="medium" startarrowlength="medium" endarrow="none" endarrowwidth="medium" endarrowlength="medium"/>
              <v:textbox>
                <w:txbxContent>
                  <w:p xmlns:wp14="http://schemas.microsoft.com/office/word/2010/wordml" w14:paraId="43DD4C48" wp14:textId="77777777">
                    <w:pPr>
                      <w:pStyle w:val="header"/>
                    </w:pPr>
                    <w:r>
                      <w:rPr/>
                      <w:fldChar w:fldCharType="begin" w:fldLock="0"/>
                    </w:r>
                    <w:r>
                      <w:instrText xml:space="preserve"> PAGE </w:instrText>
                    </w:r>
                    <w:r>
                      <w:rPr/>
                      <w:fldChar w:fldCharType="separate" w:fldLock="0"/>
                    </w:r>
                    <w:r>
                      <w:t>3</w:t>
                    </w:r>
                    <w:r>
                      <w:rPr/>
                      <w:fldChar w:fldCharType="end" w:fldLock="0"/>
                    </w:r>
                  </w:p>
                </w:txbxContent>
              </v:textbox>
              <w10:wrap type="none" side="bothSides" anchorx="page" anchory="page"/>
            </v:shape>
          </w:pict>
        </mc:Fallback>
      </mc:AlternateContent>
    </w:r>
    <w:r>
      <w:t>Universität Osnabrück   Pressemitteilung   m/2021</w:t>
    </w:r>
    <w:r>
      <w:tab/>
      <w:t>1.2.2021xx/2019</w:t>
    </w:r>
    <w:r>
      <w:tab/>
      <w:t>xx.02.2019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691F" w14:textId="77777777" w:rsidR="00390E1D" w:rsidRDefault="00390507">
    <w:pPr>
      <w:pStyle w:val="Kopfzeile"/>
      <w:tabs>
        <w:tab w:val="clear" w:pos="8618"/>
        <w:tab w:val="left" w:pos="8151"/>
      </w:tabs>
    </w:pPr>
    <w:r>
      <w:rPr>
        <w:noProof/>
      </w:rPr>
      <w:drawing>
        <wp:anchor distT="152400" distB="152400" distL="152400" distR="152400" simplePos="0" relativeHeight="251657216" behindDoc="1" locked="0" layoutInCell="1" allowOverlap="1" wp14:anchorId="273B6923" wp14:editId="273B6924">
          <wp:simplePos x="0" y="0"/>
          <wp:positionH relativeFrom="page">
            <wp:posOffset>360044</wp:posOffset>
          </wp:positionH>
          <wp:positionV relativeFrom="page">
            <wp:posOffset>360045</wp:posOffset>
          </wp:positionV>
          <wp:extent cx="2768600" cy="863600"/>
          <wp:effectExtent l="0" t="0" r="0" b="0"/>
          <wp:wrapNone/>
          <wp:docPr id="1073741826" name="officeArt object" descr=":01 base:UOS-Logo_GrauFond_sRGB_v02_150.jpg"/>
          <wp:cNvGraphicFramePr/>
          <a:graphic xmlns:a="http://schemas.openxmlformats.org/drawingml/2006/main">
            <a:graphicData uri="http://schemas.openxmlformats.org/drawingml/2006/picture">
              <pic:pic xmlns:pic="http://schemas.openxmlformats.org/drawingml/2006/picture">
                <pic:nvPicPr>
                  <pic:cNvPr id="1073741826" name=":01 base:UOS-Logo_GrauFond_sRGB_v02_150.jpg" descr=":01 base:UOS-Logo_GrauFond_sRGB_v02_150.jpg"/>
                  <pic:cNvPicPr>
                    <a:picLocks noChangeAspect="1"/>
                  </pic:cNvPicPr>
                </pic:nvPicPr>
                <pic:blipFill>
                  <a:blip r:embed="rId1"/>
                  <a:stretch>
                    <a:fillRect/>
                  </a:stretch>
                </pic:blipFill>
                <pic:spPr>
                  <a:xfrm>
                    <a:off x="0" y="0"/>
                    <a:ext cx="2768600" cy="8636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14:anchorId="273B6925" wp14:editId="273B6926">
          <wp:simplePos x="0" y="0"/>
          <wp:positionH relativeFrom="page">
            <wp:posOffset>3780790</wp:posOffset>
          </wp:positionH>
          <wp:positionV relativeFrom="page">
            <wp:posOffset>1368425</wp:posOffset>
          </wp:positionV>
          <wp:extent cx="3098800" cy="825500"/>
          <wp:effectExtent l="0" t="0" r="0" b="0"/>
          <wp:wrapNone/>
          <wp:docPr id="1073741827" name="officeArt object" descr=":01 base:Pressemitteilung_sRGB_v02_150.jpg"/>
          <wp:cNvGraphicFramePr/>
          <a:graphic xmlns:a="http://schemas.openxmlformats.org/drawingml/2006/main">
            <a:graphicData uri="http://schemas.openxmlformats.org/drawingml/2006/picture">
              <pic:pic xmlns:pic="http://schemas.openxmlformats.org/drawingml/2006/picture">
                <pic:nvPicPr>
                  <pic:cNvPr id="1073741827" name=":01 base:Pressemitteilung_sRGB_v02_150.jpg" descr=":01 base:Pressemitteilung_sRGB_v02_150.jpg"/>
                  <pic:cNvPicPr>
                    <a:picLocks noChangeAspect="1"/>
                  </pic:cNvPicPr>
                </pic:nvPicPr>
                <pic:blipFill>
                  <a:blip r:embed="rId2"/>
                  <a:stretch>
                    <a:fillRect/>
                  </a:stretch>
                </pic:blipFill>
                <pic:spPr>
                  <a:xfrm>
                    <a:off x="0" y="0"/>
                    <a:ext cx="3098800" cy="8255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73B6927" wp14:editId="273B6928">
          <wp:simplePos x="0" y="0"/>
          <wp:positionH relativeFrom="page">
            <wp:posOffset>1511935</wp:posOffset>
          </wp:positionH>
          <wp:positionV relativeFrom="page">
            <wp:posOffset>9620250</wp:posOffset>
          </wp:positionV>
          <wp:extent cx="5626100" cy="749300"/>
          <wp:effectExtent l="0" t="0" r="0" b="0"/>
          <wp:wrapNone/>
          <wp:docPr id="1073741828" name="officeArt object" descr=":01 base:Kontakt_sw_v02_150.jpg"/>
          <wp:cNvGraphicFramePr/>
          <a:graphic xmlns:a="http://schemas.openxmlformats.org/drawingml/2006/main">
            <a:graphicData uri="http://schemas.openxmlformats.org/drawingml/2006/picture">
              <pic:pic xmlns:pic="http://schemas.openxmlformats.org/drawingml/2006/picture">
                <pic:nvPicPr>
                  <pic:cNvPr id="1073741828" name=":01 base:Kontakt_sw_v02_150.jpg" descr=":01 base:Kontakt_sw_v02_150.jpg"/>
                  <pic:cNvPicPr>
                    <a:picLocks noChangeAspect="1"/>
                  </pic:cNvPicPr>
                </pic:nvPicPr>
                <pic:blipFill>
                  <a:blip r:embed="rId3"/>
                  <a:stretch>
                    <a:fillRect/>
                  </a:stretch>
                </pic:blipFill>
                <pic:spPr>
                  <a:xfrm>
                    <a:off x="0" y="0"/>
                    <a:ext cx="5626100" cy="7493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E1D"/>
    <w:rsid w:val="000216A9"/>
    <w:rsid w:val="0005665D"/>
    <w:rsid w:val="000A4B98"/>
    <w:rsid w:val="000C4D16"/>
    <w:rsid w:val="000F1EFB"/>
    <w:rsid w:val="001141DB"/>
    <w:rsid w:val="00211191"/>
    <w:rsid w:val="00224563"/>
    <w:rsid w:val="00231843"/>
    <w:rsid w:val="0027141F"/>
    <w:rsid w:val="0028182E"/>
    <w:rsid w:val="002942A8"/>
    <w:rsid w:val="0036370E"/>
    <w:rsid w:val="00364E87"/>
    <w:rsid w:val="00390507"/>
    <w:rsid w:val="00390E1D"/>
    <w:rsid w:val="003F3106"/>
    <w:rsid w:val="004C2E76"/>
    <w:rsid w:val="004F4F1F"/>
    <w:rsid w:val="00503AFA"/>
    <w:rsid w:val="0060741C"/>
    <w:rsid w:val="00636CE2"/>
    <w:rsid w:val="00664E77"/>
    <w:rsid w:val="00701493"/>
    <w:rsid w:val="00746817"/>
    <w:rsid w:val="007D5D69"/>
    <w:rsid w:val="008168C6"/>
    <w:rsid w:val="00831956"/>
    <w:rsid w:val="00834C32"/>
    <w:rsid w:val="00837823"/>
    <w:rsid w:val="008564B8"/>
    <w:rsid w:val="00976491"/>
    <w:rsid w:val="009B3B4D"/>
    <w:rsid w:val="009D355A"/>
    <w:rsid w:val="009D4D38"/>
    <w:rsid w:val="009D7F14"/>
    <w:rsid w:val="009F36E3"/>
    <w:rsid w:val="009F3C11"/>
    <w:rsid w:val="00A02378"/>
    <w:rsid w:val="00A07910"/>
    <w:rsid w:val="00A43C43"/>
    <w:rsid w:val="00AE09F8"/>
    <w:rsid w:val="00B42695"/>
    <w:rsid w:val="00BA498E"/>
    <w:rsid w:val="00BB6E65"/>
    <w:rsid w:val="00BC545E"/>
    <w:rsid w:val="00BE2B3F"/>
    <w:rsid w:val="00BF027A"/>
    <w:rsid w:val="00C5477B"/>
    <w:rsid w:val="00D74264"/>
    <w:rsid w:val="00DE5193"/>
    <w:rsid w:val="00E2332C"/>
    <w:rsid w:val="00EB0E58"/>
    <w:rsid w:val="00EB6B8B"/>
    <w:rsid w:val="00ED12C4"/>
    <w:rsid w:val="00F0282E"/>
    <w:rsid w:val="00F75ECE"/>
    <w:rsid w:val="00F7614A"/>
    <w:rsid w:val="00F869AC"/>
    <w:rsid w:val="00FB7E72"/>
    <w:rsid w:val="00FD7D0A"/>
    <w:rsid w:val="0197A195"/>
    <w:rsid w:val="020F25AC"/>
    <w:rsid w:val="0BEE01D7"/>
    <w:rsid w:val="0E2599CB"/>
    <w:rsid w:val="0EA8E39B"/>
    <w:rsid w:val="0EF0CFE2"/>
    <w:rsid w:val="132ED3A6"/>
    <w:rsid w:val="17C66F7B"/>
    <w:rsid w:val="1A03C280"/>
    <w:rsid w:val="1BD31C28"/>
    <w:rsid w:val="22B51B6B"/>
    <w:rsid w:val="23C3D58C"/>
    <w:rsid w:val="27765598"/>
    <w:rsid w:val="2BC7F839"/>
    <w:rsid w:val="2C57DA64"/>
    <w:rsid w:val="2DB9A5E9"/>
    <w:rsid w:val="2E93CFC5"/>
    <w:rsid w:val="310F2DFF"/>
    <w:rsid w:val="321F0E7A"/>
    <w:rsid w:val="32650188"/>
    <w:rsid w:val="381C7C82"/>
    <w:rsid w:val="3F6B876B"/>
    <w:rsid w:val="4259DD99"/>
    <w:rsid w:val="459D2A87"/>
    <w:rsid w:val="49DFEF36"/>
    <w:rsid w:val="4A38152A"/>
    <w:rsid w:val="4AE722A7"/>
    <w:rsid w:val="5040E033"/>
    <w:rsid w:val="50ABCE68"/>
    <w:rsid w:val="519E16B1"/>
    <w:rsid w:val="557098B5"/>
    <w:rsid w:val="5BEC916D"/>
    <w:rsid w:val="5C2CE4D8"/>
    <w:rsid w:val="5F8FBCB4"/>
    <w:rsid w:val="60F407BF"/>
    <w:rsid w:val="6289DF6F"/>
    <w:rsid w:val="64A3F6E1"/>
    <w:rsid w:val="695EA966"/>
    <w:rsid w:val="6A42C4E7"/>
    <w:rsid w:val="6BA2FB37"/>
    <w:rsid w:val="6BA8362B"/>
    <w:rsid w:val="6FBFDE2C"/>
    <w:rsid w:val="731F61A8"/>
    <w:rsid w:val="7624976C"/>
    <w:rsid w:val="7F2B8B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690A"/>
  <w15:docId w15:val="{296B3BAD-D79F-4D44-98E3-7D99AA56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hAnsi="Arial" w:cs="Arial Unicode MS"/>
      <w:color w:val="000000"/>
      <w:spacing w:val="4"/>
      <w:sz w:val="24"/>
      <w:szCs w:val="24"/>
      <w:u w:color="000000"/>
    </w:rPr>
  </w:style>
  <w:style w:type="paragraph" w:styleId="berschrift1">
    <w:name w:val="heading 1"/>
    <w:next w:val="Standard"/>
    <w:uiPriority w:val="9"/>
    <w:qFormat/>
    <w:pPr>
      <w:keepNext/>
      <w:keepLines/>
      <w:spacing w:before="480" w:line="300" w:lineRule="auto"/>
      <w:outlineLvl w:val="0"/>
    </w:pPr>
    <w:rPr>
      <w:rFonts w:ascii="Cambria" w:eastAsia="Cambria" w:hAnsi="Cambria" w:cs="Cambria"/>
      <w:b/>
      <w:bCs/>
      <w:color w:val="365F91"/>
      <w:spacing w:val="4"/>
      <w:sz w:val="28"/>
      <w:szCs w:val="28"/>
      <w:u w:color="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Kopfzeile">
    <w:name w:val="header"/>
    <w:pPr>
      <w:tabs>
        <w:tab w:val="left" w:pos="5103"/>
        <w:tab w:val="left" w:pos="8618"/>
      </w:tabs>
      <w:spacing w:after="340" w:line="300" w:lineRule="auto"/>
    </w:pPr>
    <w:rPr>
      <w:rFonts w:ascii="Arial" w:hAnsi="Arial" w:cs="Arial Unicode MS"/>
      <w:color w:val="000000"/>
      <w:spacing w:val="5"/>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NummerDatum">
    <w:name w:val="Nummer / Datum"/>
    <w:next w:val="berschrift1"/>
    <w:pPr>
      <w:tabs>
        <w:tab w:val="left" w:pos="5557"/>
      </w:tabs>
      <w:spacing w:before="2300" w:after="840" w:line="300" w:lineRule="auto"/>
      <w:ind w:left="3686"/>
    </w:pPr>
    <w:rPr>
      <w:rFonts w:ascii="Arial" w:hAnsi="Arial" w:cs="Arial Unicode MS"/>
      <w:color w:val="000000"/>
      <w:spacing w:val="4"/>
      <w:sz w:val="24"/>
      <w:szCs w:val="24"/>
      <w:u w:color="000000"/>
    </w:rPr>
  </w:style>
  <w:style w:type="paragraph" w:customStyle="1" w:styleId="Default">
    <w:name w:val="Default"/>
    <w:rPr>
      <w:rFonts w:ascii="Helvetica Neue" w:hAnsi="Helvetica Neue" w:cs="Arial Unicode MS"/>
      <w:color w:val="000000"/>
      <w:sz w:val="22"/>
      <w:szCs w:val="22"/>
      <w:u w:color="000000"/>
    </w:rPr>
  </w:style>
  <w:style w:type="character" w:styleId="NichtaufgelsteErwhnung">
    <w:name w:val="Unresolved Mention"/>
    <w:basedOn w:val="Absatz-Standardschriftart"/>
    <w:uiPriority w:val="99"/>
    <w:semiHidden/>
    <w:unhideWhenUsed/>
    <w:rsid w:val="009F3C11"/>
    <w:rPr>
      <w:color w:val="605E5C"/>
      <w:shd w:val="clear" w:color="auto" w:fill="E1DFDD"/>
    </w:rPr>
  </w:style>
  <w:style w:type="character" w:styleId="Kommentarzeichen">
    <w:name w:val="annotation reference"/>
    <w:basedOn w:val="Absatz-Standardschriftart"/>
    <w:uiPriority w:val="99"/>
    <w:semiHidden/>
    <w:unhideWhenUsed/>
    <w:rsid w:val="004C2E76"/>
    <w:rPr>
      <w:sz w:val="16"/>
      <w:szCs w:val="16"/>
    </w:rPr>
  </w:style>
  <w:style w:type="paragraph" w:styleId="Kommentartext">
    <w:name w:val="annotation text"/>
    <w:basedOn w:val="Standard"/>
    <w:link w:val="KommentartextZchn"/>
    <w:uiPriority w:val="99"/>
    <w:semiHidden/>
    <w:unhideWhenUsed/>
    <w:rsid w:val="004C2E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2E76"/>
    <w:rPr>
      <w:rFonts w:ascii="Arial" w:hAnsi="Arial" w:cs="Arial Unicode MS"/>
      <w:color w:val="000000"/>
      <w:spacing w:val="4"/>
      <w:u w:color="000000"/>
    </w:rPr>
  </w:style>
  <w:style w:type="paragraph" w:styleId="Kommentarthema">
    <w:name w:val="annotation subject"/>
    <w:basedOn w:val="Kommentartext"/>
    <w:next w:val="Kommentartext"/>
    <w:link w:val="KommentarthemaZchn"/>
    <w:uiPriority w:val="99"/>
    <w:semiHidden/>
    <w:unhideWhenUsed/>
    <w:rsid w:val="004C2E76"/>
    <w:rPr>
      <w:b/>
      <w:bCs/>
    </w:rPr>
  </w:style>
  <w:style w:type="character" w:customStyle="1" w:styleId="KommentarthemaZchn">
    <w:name w:val="Kommentarthema Zchn"/>
    <w:basedOn w:val="KommentartextZchn"/>
    <w:link w:val="Kommentarthema"/>
    <w:uiPriority w:val="99"/>
    <w:semiHidden/>
    <w:rsid w:val="004C2E76"/>
    <w:rPr>
      <w:rFonts w:ascii="Arial" w:hAnsi="Arial" w:cs="Arial Unicode MS"/>
      <w:b/>
      <w:bCs/>
      <w:color w:val="000000"/>
      <w:spacing w:val="4"/>
      <w:u w:color="000000"/>
    </w:rPr>
  </w:style>
  <w:style w:type="character" w:styleId="Hervorhebung">
    <w:name w:val="Emphasis"/>
    <w:basedOn w:val="Absatz-Standardschriftart"/>
    <w:uiPriority w:val="20"/>
    <w:qFormat/>
    <w:rsid w:val="0005665D"/>
    <w:rPr>
      <w:i/>
      <w:iCs/>
    </w:rPr>
  </w:style>
  <w:style w:type="paragraph" w:styleId="berarbeitung">
    <w:name w:val="Revision"/>
    <w:hidden/>
    <w:uiPriority w:val="99"/>
    <w:semiHidden/>
    <w:rsid w:val="00B4269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pacing w:val="4"/>
      <w:sz w:val="24"/>
      <w:szCs w:val="24"/>
      <w:u w:color="000000"/>
    </w:rPr>
  </w:style>
  <w:style w:type="paragraph" w:styleId="Fuzeile">
    <w:name w:val="footer"/>
    <w:basedOn w:val="Standard"/>
    <w:link w:val="FuzeileZchn"/>
    <w:uiPriority w:val="99"/>
    <w:unhideWhenUsed/>
    <w:rsid w:val="00B426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2695"/>
    <w:rPr>
      <w:rFonts w:ascii="Arial" w:hAnsi="Arial" w:cs="Arial Unicode MS"/>
      <w:color w:val="000000"/>
      <w:spacing w:val="4"/>
      <w:sz w:val="24"/>
      <w:szCs w:val="24"/>
      <w:u w:color="000000"/>
    </w:rPr>
  </w:style>
  <w:style w:type="paragraph" w:styleId="Sprechblasentext">
    <w:name w:val="Balloon Text"/>
    <w:basedOn w:val="Standard"/>
    <w:link w:val="SprechblasentextZchn"/>
    <w:uiPriority w:val="99"/>
    <w:semiHidden/>
    <w:unhideWhenUsed/>
    <w:rsid w:val="0028182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8182E"/>
    <w:rPr>
      <w:color w:val="000000"/>
      <w:spacing w:val="4"/>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76167">
      <w:bodyDiv w:val="1"/>
      <w:marLeft w:val="0"/>
      <w:marRight w:val="0"/>
      <w:marTop w:val="0"/>
      <w:marBottom w:val="0"/>
      <w:divBdr>
        <w:top w:val="none" w:sz="0" w:space="0" w:color="auto"/>
        <w:left w:val="none" w:sz="0" w:space="0" w:color="auto"/>
        <w:bottom w:val="none" w:sz="0" w:space="0" w:color="auto"/>
        <w:right w:val="none" w:sz="0" w:space="0" w:color="auto"/>
      </w:divBdr>
    </w:div>
    <w:div w:id="893807025">
      <w:bodyDiv w:val="1"/>
      <w:marLeft w:val="0"/>
      <w:marRight w:val="0"/>
      <w:marTop w:val="0"/>
      <w:marBottom w:val="0"/>
      <w:divBdr>
        <w:top w:val="none" w:sz="0" w:space="0" w:color="auto"/>
        <w:left w:val="none" w:sz="0" w:space="0" w:color="auto"/>
        <w:bottom w:val="none" w:sz="0" w:space="0" w:color="auto"/>
        <w:right w:val="none" w:sz="0" w:space="0" w:color="auto"/>
      </w:divBdr>
      <w:divsChild>
        <w:div w:id="992215987">
          <w:marLeft w:val="0"/>
          <w:marRight w:val="0"/>
          <w:marTop w:val="0"/>
          <w:marBottom w:val="0"/>
          <w:divBdr>
            <w:top w:val="none" w:sz="0" w:space="0" w:color="auto"/>
            <w:left w:val="none" w:sz="0" w:space="0" w:color="auto"/>
            <w:bottom w:val="none" w:sz="0" w:space="0" w:color="auto"/>
            <w:right w:val="none" w:sz="0" w:space="0" w:color="auto"/>
          </w:divBdr>
        </w:div>
        <w:div w:id="1733234932">
          <w:marLeft w:val="0"/>
          <w:marRight w:val="0"/>
          <w:marTop w:val="0"/>
          <w:marBottom w:val="0"/>
          <w:divBdr>
            <w:top w:val="none" w:sz="0" w:space="0" w:color="auto"/>
            <w:left w:val="none" w:sz="0" w:space="0" w:color="auto"/>
            <w:bottom w:val="none" w:sz="0" w:space="0" w:color="auto"/>
            <w:right w:val="none" w:sz="0" w:space="0" w:color="auto"/>
          </w:divBdr>
        </w:div>
        <w:div w:id="1560048282">
          <w:marLeft w:val="0"/>
          <w:marRight w:val="0"/>
          <w:marTop w:val="0"/>
          <w:marBottom w:val="0"/>
          <w:divBdr>
            <w:top w:val="none" w:sz="0" w:space="0" w:color="auto"/>
            <w:left w:val="none" w:sz="0" w:space="0" w:color="auto"/>
            <w:bottom w:val="none" w:sz="0" w:space="0" w:color="auto"/>
            <w:right w:val="none" w:sz="0" w:space="0" w:color="auto"/>
          </w:divBdr>
        </w:div>
      </w:divsChild>
    </w:div>
    <w:div w:id="916549813">
      <w:bodyDiv w:val="1"/>
      <w:marLeft w:val="0"/>
      <w:marRight w:val="0"/>
      <w:marTop w:val="0"/>
      <w:marBottom w:val="0"/>
      <w:divBdr>
        <w:top w:val="none" w:sz="0" w:space="0" w:color="auto"/>
        <w:left w:val="none" w:sz="0" w:space="0" w:color="auto"/>
        <w:bottom w:val="none" w:sz="0" w:space="0" w:color="auto"/>
        <w:right w:val="none" w:sz="0" w:space="0" w:color="auto"/>
      </w:divBdr>
    </w:div>
    <w:div w:id="1257786030">
      <w:bodyDiv w:val="1"/>
      <w:marLeft w:val="0"/>
      <w:marRight w:val="0"/>
      <w:marTop w:val="0"/>
      <w:marBottom w:val="0"/>
      <w:divBdr>
        <w:top w:val="none" w:sz="0" w:space="0" w:color="auto"/>
        <w:left w:val="none" w:sz="0" w:space="0" w:color="auto"/>
        <w:bottom w:val="none" w:sz="0" w:space="0" w:color="auto"/>
        <w:right w:val="none" w:sz="0" w:space="0" w:color="auto"/>
      </w:divBdr>
    </w:div>
    <w:div w:id="1704817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www.alfredlandecker.org/de/was-wir-tu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alfredlandecke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bastian.musch@uos.de" TargetMode="External"/><Relationship Id="rId4" Type="http://schemas.openxmlformats.org/officeDocument/2006/relationships/styles" Target="styles.xml"/><Relationship Id="rId9" Type="http://schemas.openxmlformats.org/officeDocument/2006/relationships/hyperlink" Target="https://www.alfredlandecker.org/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5ED2878917554383B818F7092A11C9" ma:contentTypeVersion="9" ma:contentTypeDescription="Ein neues Dokument erstellen." ma:contentTypeScope="" ma:versionID="b00a5b4d829ea4c2bbe8e8083b0ab6cd">
  <xsd:schema xmlns:xsd="http://www.w3.org/2001/XMLSchema" xmlns:xs="http://www.w3.org/2001/XMLSchema" xmlns:p="http://schemas.microsoft.com/office/2006/metadata/properties" xmlns:ns2="6a9819ef-cd88-407e-bc23-e577c31c8bc4" targetNamespace="http://schemas.microsoft.com/office/2006/metadata/properties" ma:root="true" ma:fieldsID="96e5dd1917ef1287e1fd0d2b2a328e9f" ns2:_="">
    <xsd:import namespace="6a9819ef-cd88-407e-bc23-e577c31c8b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819ef-cd88-407e-bc23-e577c31c8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A986E-D4DA-4A89-91BD-CB3FCB06F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819ef-cd88-407e-bc23-e577c31c8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C7AC4-4897-48BF-8DCA-5546291E65E1}">
  <ds:schemaRefs>
    <ds:schemaRef ds:uri="http://schemas.microsoft.com/sharepoint/v3/contenttype/forms"/>
  </ds:schemaRefs>
</ds:datastoreItem>
</file>

<file path=customXml/itemProps3.xml><?xml version="1.0" encoding="utf-8"?>
<ds:datastoreItem xmlns:ds="http://schemas.openxmlformats.org/officeDocument/2006/customXml" ds:itemID="{910213CD-D00D-4B60-B1B7-CB79BC26E4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5215</Characters>
  <Application>Microsoft Office Word</Application>
  <DocSecurity>0</DocSecurity>
  <Lines>43</Lines>
  <Paragraphs>12</Paragraphs>
  <ScaleCrop>false</ScaleCrop>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os_osnabrueck@gmx.de</cp:lastModifiedBy>
  <cp:revision>14</cp:revision>
  <dcterms:created xsi:type="dcterms:W3CDTF">2021-04-16T10:49:00Z</dcterms:created>
  <dcterms:modified xsi:type="dcterms:W3CDTF">2021-04-19T08:34:00Z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0x010100BA5ED2878917554383B818F7092A11C9</vt:lpwstr>
  </property>
</Properties>
</file>