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3A6A6" w14:textId="77777777" w:rsidR="004339D6" w:rsidRPr="004339D6" w:rsidRDefault="004339D6" w:rsidP="004339D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365F91" w:themeColor="accent1" w:themeShade="BF"/>
          <w:sz w:val="36"/>
          <w:szCs w:val="36"/>
        </w:rPr>
      </w:pPr>
      <w:r>
        <w:rPr>
          <w:noProof/>
          <w:lang w:val="de-DE"/>
        </w:rPr>
        <w:drawing>
          <wp:inline distT="0" distB="0" distL="0" distR="0" wp14:anchorId="2F10023E" wp14:editId="1432CBC9">
            <wp:extent cx="1562100" cy="942219"/>
            <wp:effectExtent l="0" t="0" r="0" b="0"/>
            <wp:docPr id="8" name="Grafik 8" descr="X:\Euroexpo\EXCHAiNGE\2018\06-Marketing\Logos\EXCHAiNGE_Logo_Quade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uroexpo\EXCHAiNGE\2018\06-Marketing\Logos\EXCHAiNGE_Logo_Quader_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4EE44" w14:textId="4EDE9695" w:rsidR="00136A58" w:rsidRPr="00AD3E88" w:rsidRDefault="00136A58" w:rsidP="000A3569">
      <w:pPr>
        <w:pStyle w:val="Textkrper"/>
        <w:spacing w:before="360"/>
        <w:jc w:val="center"/>
        <w:rPr>
          <w:rFonts w:cs="Arial"/>
          <w:b/>
          <w:bCs/>
          <w:iCs/>
          <w:sz w:val="44"/>
          <w:szCs w:val="44"/>
        </w:rPr>
      </w:pPr>
      <w:r>
        <w:rPr>
          <w:b/>
          <w:bCs/>
          <w:iCs/>
          <w:sz w:val="44"/>
          <w:szCs w:val="44"/>
        </w:rPr>
        <w:t>Press Release</w:t>
      </w:r>
    </w:p>
    <w:p w14:paraId="74457DEB" w14:textId="77777777" w:rsidR="000A160B" w:rsidRPr="003D68C6" w:rsidRDefault="000A160B" w:rsidP="00533FB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8FC8AB2" w14:textId="77777777" w:rsidR="0067550D" w:rsidRPr="0076363D" w:rsidRDefault="0076363D" w:rsidP="00C4595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/>
          <w:b/>
          <w:bCs/>
          <w:sz w:val="32"/>
          <w:szCs w:val="32"/>
        </w:rPr>
        <w:t xml:space="preserve">Popular format – new partnership – enhanced value! </w:t>
      </w:r>
      <w:proofErr w:type="spellStart"/>
      <w:r>
        <w:rPr>
          <w:rFonts w:ascii="Arial,Bold" w:hAnsi="Arial,Bold"/>
          <w:b/>
          <w:bCs/>
          <w:sz w:val="32"/>
          <w:szCs w:val="32"/>
        </w:rPr>
        <w:t>EXCHAiNGE</w:t>
      </w:r>
      <w:proofErr w:type="spellEnd"/>
      <w:r>
        <w:rPr>
          <w:rFonts w:ascii="Arial,Bold" w:hAnsi="Arial,Bold"/>
          <w:b/>
          <w:bCs/>
          <w:sz w:val="32"/>
          <w:szCs w:val="32"/>
        </w:rPr>
        <w:t xml:space="preserve"> conference and </w:t>
      </w:r>
      <w:proofErr w:type="spellStart"/>
      <w:r>
        <w:rPr>
          <w:rFonts w:ascii="Arial,Bold" w:hAnsi="Arial,Bold"/>
          <w:b/>
          <w:bCs/>
          <w:sz w:val="32"/>
          <w:szCs w:val="32"/>
        </w:rPr>
        <w:t>Hypermotion</w:t>
      </w:r>
      <w:proofErr w:type="spellEnd"/>
      <w:r>
        <w:rPr>
          <w:rFonts w:ascii="Arial,Bold" w:hAnsi="Arial,Bold"/>
          <w:b/>
          <w:bCs/>
          <w:sz w:val="32"/>
          <w:szCs w:val="32"/>
        </w:rPr>
        <w:t xml:space="preserve"> trade show join forces to present ideas for the supply chain, logistics, mobility, and all things digital</w:t>
      </w:r>
    </w:p>
    <w:p w14:paraId="7B619EE9" w14:textId="77777777" w:rsidR="003D68C6" w:rsidRPr="00D9709D" w:rsidRDefault="003D68C6" w:rsidP="003D68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6B1A3F16" w14:textId="0DCD1EE3" w:rsidR="00CF45AE" w:rsidRPr="00CF45AE" w:rsidRDefault="006F4792" w:rsidP="00CF45AE">
      <w:pPr>
        <w:pStyle w:val="TOCTitle"/>
        <w:rPr>
          <w:rFonts w:eastAsiaTheme="minorHAnsi" w:cs="Arial"/>
          <w:b w:val="0"/>
          <w:sz w:val="22"/>
          <w:szCs w:val="22"/>
        </w:rPr>
      </w:pPr>
      <w:r>
        <w:rPr>
          <w:sz w:val="22"/>
          <w:szCs w:val="22"/>
        </w:rPr>
        <w:t xml:space="preserve">Munich, August </w:t>
      </w:r>
      <w:r w:rsidR="006D0002">
        <w:rPr>
          <w:sz w:val="22"/>
          <w:szCs w:val="22"/>
        </w:rPr>
        <w:t>24, 2018</w:t>
      </w:r>
      <w:r w:rsidR="006D0002">
        <w:rPr>
          <w:b w:val="0"/>
          <w:sz w:val="22"/>
          <w:szCs w:val="22"/>
        </w:rPr>
        <w:t xml:space="preserve"> – Popular format – new partnership – enhanced value: This year for the first time, “</w:t>
      </w:r>
      <w:proofErr w:type="spellStart"/>
      <w:r w:rsidR="006D0002">
        <w:rPr>
          <w:b w:val="0"/>
          <w:sz w:val="22"/>
          <w:szCs w:val="22"/>
        </w:rPr>
        <w:t>EXCHAiNGE</w:t>
      </w:r>
      <w:proofErr w:type="spellEnd"/>
      <w:r w:rsidR="00684E34">
        <w:rPr>
          <w:b w:val="0"/>
          <w:sz w:val="22"/>
          <w:szCs w:val="22"/>
        </w:rPr>
        <w:t xml:space="preserve"> – </w:t>
      </w:r>
      <w:r w:rsidR="006D0002">
        <w:rPr>
          <w:b w:val="0"/>
          <w:sz w:val="22"/>
          <w:szCs w:val="22"/>
        </w:rPr>
        <w:t xml:space="preserve">the Supply </w:t>
      </w:r>
      <w:proofErr w:type="spellStart"/>
      <w:r w:rsidR="006D0002">
        <w:rPr>
          <w:b w:val="0"/>
          <w:sz w:val="22"/>
          <w:szCs w:val="22"/>
        </w:rPr>
        <w:t>Chainers</w:t>
      </w:r>
      <w:proofErr w:type="spellEnd"/>
      <w:r w:rsidR="006D0002">
        <w:rPr>
          <w:b w:val="0"/>
          <w:sz w:val="22"/>
          <w:szCs w:val="22"/>
        </w:rPr>
        <w:t xml:space="preserve">’ Community” </w:t>
      </w:r>
      <w:proofErr w:type="gramStart"/>
      <w:r w:rsidR="006D0002">
        <w:rPr>
          <w:b w:val="0"/>
          <w:sz w:val="22"/>
          <w:szCs w:val="22"/>
        </w:rPr>
        <w:t>will be held</w:t>
      </w:r>
      <w:proofErr w:type="gramEnd"/>
      <w:r w:rsidR="006D0002">
        <w:rPr>
          <w:b w:val="0"/>
          <w:sz w:val="22"/>
          <w:szCs w:val="22"/>
        </w:rPr>
        <w:t xml:space="preserve"> in conjunction with the </w:t>
      </w:r>
      <w:proofErr w:type="spellStart"/>
      <w:r w:rsidR="006D0002">
        <w:rPr>
          <w:b w:val="0"/>
          <w:sz w:val="22"/>
          <w:szCs w:val="22"/>
        </w:rPr>
        <w:t>Hypermotion</w:t>
      </w:r>
      <w:proofErr w:type="spellEnd"/>
      <w:r w:rsidR="006D0002">
        <w:rPr>
          <w:b w:val="0"/>
          <w:sz w:val="22"/>
          <w:szCs w:val="22"/>
        </w:rPr>
        <w:t xml:space="preserve"> trade show in Frankfurt. The internation</w:t>
      </w:r>
      <w:r>
        <w:rPr>
          <w:b w:val="0"/>
          <w:sz w:val="22"/>
          <w:szCs w:val="22"/>
        </w:rPr>
        <w:t xml:space="preserve">al </w:t>
      </w:r>
      <w:proofErr w:type="spellStart"/>
      <w:r>
        <w:rPr>
          <w:b w:val="0"/>
          <w:sz w:val="22"/>
          <w:szCs w:val="22"/>
        </w:rPr>
        <w:t>EXCHAiNGE</w:t>
      </w:r>
      <w:proofErr w:type="spellEnd"/>
      <w:r>
        <w:rPr>
          <w:b w:val="0"/>
          <w:sz w:val="22"/>
          <w:szCs w:val="22"/>
        </w:rPr>
        <w:t xml:space="preserve"> meetup on November </w:t>
      </w:r>
      <w:r w:rsidR="006D0002">
        <w:rPr>
          <w:b w:val="0"/>
          <w:sz w:val="22"/>
          <w:szCs w:val="22"/>
        </w:rPr>
        <w:t xml:space="preserve">20 and 21, 2018, will once again bring together some </w:t>
      </w:r>
      <w:proofErr w:type="gramStart"/>
      <w:r w:rsidR="006D0002">
        <w:rPr>
          <w:b w:val="0"/>
          <w:sz w:val="22"/>
          <w:szCs w:val="22"/>
        </w:rPr>
        <w:t>200 supply</w:t>
      </w:r>
      <w:proofErr w:type="gramEnd"/>
      <w:r w:rsidR="006D0002">
        <w:rPr>
          <w:b w:val="0"/>
          <w:sz w:val="22"/>
          <w:szCs w:val="22"/>
        </w:rPr>
        <w:t xml:space="preserve"> chain and operations experts to talk about next-generation managemen</w:t>
      </w:r>
      <w:r>
        <w:rPr>
          <w:b w:val="0"/>
          <w:sz w:val="22"/>
          <w:szCs w:val="22"/>
        </w:rPr>
        <w:t xml:space="preserve">t. This year’s theme: “New Work </w:t>
      </w:r>
      <w:r w:rsidR="006D0002">
        <w:rPr>
          <w:b w:val="0"/>
          <w:sz w:val="22"/>
          <w:szCs w:val="22"/>
        </w:rPr>
        <w:t>&amp; Digital Business” The highlight of this long-running industry event will be the presentation of the 13</w:t>
      </w:r>
      <w:r w:rsidR="006D0002">
        <w:rPr>
          <w:b w:val="0"/>
          <w:sz w:val="22"/>
          <w:szCs w:val="22"/>
          <w:vertAlign w:val="superscript"/>
        </w:rPr>
        <w:t>th</w:t>
      </w:r>
      <w:r w:rsidR="006D0002">
        <w:rPr>
          <w:b w:val="0"/>
          <w:sz w:val="22"/>
          <w:szCs w:val="22"/>
        </w:rPr>
        <w:t xml:space="preserve"> annual Supply Chain Management Award on November</w:t>
      </w:r>
      <w:r>
        <w:rPr>
          <w:b w:val="0"/>
          <w:sz w:val="22"/>
          <w:szCs w:val="22"/>
        </w:rPr>
        <w:t xml:space="preserve"> </w:t>
      </w:r>
      <w:r w:rsidR="006D0002">
        <w:rPr>
          <w:b w:val="0"/>
          <w:sz w:val="22"/>
          <w:szCs w:val="22"/>
        </w:rPr>
        <w:t xml:space="preserve">21. </w:t>
      </w:r>
      <w:proofErr w:type="spellStart"/>
      <w:r w:rsidR="006D0002">
        <w:rPr>
          <w:b w:val="0"/>
          <w:sz w:val="22"/>
          <w:szCs w:val="22"/>
        </w:rPr>
        <w:t>EXCHAiNGE</w:t>
      </w:r>
      <w:proofErr w:type="spellEnd"/>
      <w:r w:rsidR="006D0002">
        <w:rPr>
          <w:b w:val="0"/>
          <w:sz w:val="22"/>
          <w:szCs w:val="22"/>
        </w:rPr>
        <w:t xml:space="preserve"> </w:t>
      </w:r>
      <w:proofErr w:type="gramStart"/>
      <w:r w:rsidR="006D0002">
        <w:rPr>
          <w:b w:val="0"/>
          <w:sz w:val="22"/>
          <w:szCs w:val="22"/>
        </w:rPr>
        <w:t>is organized</w:t>
      </w:r>
      <w:proofErr w:type="gramEnd"/>
      <w:r w:rsidR="006D0002">
        <w:rPr>
          <w:b w:val="0"/>
          <w:sz w:val="22"/>
          <w:szCs w:val="22"/>
        </w:rPr>
        <w:t xml:space="preserve"> by EUROEXPO </w:t>
      </w:r>
      <w:proofErr w:type="spellStart"/>
      <w:r w:rsidR="006D0002">
        <w:rPr>
          <w:b w:val="0"/>
          <w:sz w:val="22"/>
          <w:szCs w:val="22"/>
        </w:rPr>
        <w:t>Messe</w:t>
      </w:r>
      <w:proofErr w:type="spellEnd"/>
      <w:r w:rsidR="006D0002">
        <w:rPr>
          <w:b w:val="0"/>
          <w:sz w:val="22"/>
          <w:szCs w:val="22"/>
        </w:rPr>
        <w:t xml:space="preserve">- und </w:t>
      </w:r>
      <w:proofErr w:type="spellStart"/>
      <w:r w:rsidR="006D0002">
        <w:rPr>
          <w:b w:val="0"/>
          <w:sz w:val="22"/>
          <w:szCs w:val="22"/>
        </w:rPr>
        <w:t>Kongress</w:t>
      </w:r>
      <w:proofErr w:type="spellEnd"/>
      <w:r w:rsidR="006D0002">
        <w:rPr>
          <w:b w:val="0"/>
          <w:sz w:val="22"/>
          <w:szCs w:val="22"/>
        </w:rPr>
        <w:t>-GmbH in Munich.</w:t>
      </w:r>
    </w:p>
    <w:p w14:paraId="68F3254D" w14:textId="01D5DBF0" w:rsidR="0076363D" w:rsidRPr="00596DCE" w:rsidRDefault="00CF45AE" w:rsidP="00596DCE">
      <w:pPr>
        <w:pStyle w:val="TOCTitle"/>
        <w:rPr>
          <w:rFonts w:cs="Arial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</w:t>
      </w:r>
      <w:proofErr w:type="spellStart"/>
      <w:r>
        <w:rPr>
          <w:b w:val="0"/>
          <w:sz w:val="22"/>
          <w:szCs w:val="22"/>
        </w:rPr>
        <w:t>Hypermotion</w:t>
      </w:r>
      <w:proofErr w:type="spellEnd"/>
      <w:r>
        <w:rPr>
          <w:b w:val="0"/>
          <w:sz w:val="22"/>
          <w:szCs w:val="22"/>
        </w:rPr>
        <w:t xml:space="preserve"> trade show, presented this year for the second time b</w:t>
      </w:r>
      <w:r w:rsidR="006F4792">
        <w:rPr>
          <w:b w:val="0"/>
          <w:sz w:val="22"/>
          <w:szCs w:val="22"/>
        </w:rPr>
        <w:t xml:space="preserve">y </w:t>
      </w:r>
      <w:proofErr w:type="spellStart"/>
      <w:r w:rsidR="006F4792">
        <w:rPr>
          <w:b w:val="0"/>
          <w:sz w:val="22"/>
          <w:szCs w:val="22"/>
        </w:rPr>
        <w:t>Messe</w:t>
      </w:r>
      <w:proofErr w:type="spellEnd"/>
      <w:r w:rsidR="006F4792">
        <w:rPr>
          <w:b w:val="0"/>
          <w:sz w:val="22"/>
          <w:szCs w:val="22"/>
        </w:rPr>
        <w:t xml:space="preserve"> Frankfurt from November </w:t>
      </w:r>
      <w:r>
        <w:rPr>
          <w:b w:val="0"/>
          <w:sz w:val="22"/>
          <w:szCs w:val="22"/>
        </w:rPr>
        <w:t xml:space="preserve">20 to 22, focuses on the digital transformation of transport, mobility, and logistics. </w:t>
      </w:r>
      <w:proofErr w:type="spellStart"/>
      <w:r>
        <w:rPr>
          <w:b w:val="0"/>
          <w:sz w:val="22"/>
          <w:szCs w:val="22"/>
        </w:rPr>
        <w:t>Hypermotion</w:t>
      </w:r>
      <w:proofErr w:type="spellEnd"/>
      <w:r>
        <w:rPr>
          <w:b w:val="0"/>
          <w:sz w:val="22"/>
          <w:szCs w:val="22"/>
        </w:rPr>
        <w:t xml:space="preserve"> and </w:t>
      </w:r>
      <w:proofErr w:type="spellStart"/>
      <w:r>
        <w:rPr>
          <w:b w:val="0"/>
          <w:sz w:val="22"/>
          <w:szCs w:val="22"/>
        </w:rPr>
        <w:t>EXCHAiNGE</w:t>
      </w:r>
      <w:proofErr w:type="spellEnd"/>
      <w:r>
        <w:rPr>
          <w:b w:val="0"/>
          <w:sz w:val="22"/>
          <w:szCs w:val="22"/>
        </w:rPr>
        <w:t xml:space="preserve"> complement each other perfectly, with a combined program spanning a wide range of forward-looking themes. </w:t>
      </w:r>
      <w:proofErr w:type="spellStart"/>
      <w:r>
        <w:rPr>
          <w:b w:val="0"/>
          <w:sz w:val="22"/>
          <w:szCs w:val="22"/>
        </w:rPr>
        <w:t>EXCHAiNGE</w:t>
      </w:r>
      <w:proofErr w:type="spellEnd"/>
      <w:r>
        <w:rPr>
          <w:b w:val="0"/>
          <w:sz w:val="22"/>
          <w:szCs w:val="22"/>
        </w:rPr>
        <w:t xml:space="preserve"> uses interactive sessions to link trends with the strategic core functions of the supply chain. </w:t>
      </w:r>
      <w:proofErr w:type="spellStart"/>
      <w:r>
        <w:rPr>
          <w:b w:val="0"/>
          <w:sz w:val="22"/>
          <w:szCs w:val="22"/>
        </w:rPr>
        <w:t>Hypermotion’s</w:t>
      </w:r>
      <w:proofErr w:type="spellEnd"/>
      <w:r>
        <w:rPr>
          <w:b w:val="0"/>
          <w:sz w:val="22"/>
          <w:szCs w:val="22"/>
        </w:rPr>
        <w:t xml:space="preserve"> diverse mix of a trade show, conferences, and the </w:t>
      </w:r>
      <w:proofErr w:type="spellStart"/>
      <w:r>
        <w:rPr>
          <w:b w:val="0"/>
          <w:sz w:val="22"/>
          <w:szCs w:val="22"/>
        </w:rPr>
        <w:t>Hypermotion</w:t>
      </w:r>
      <w:proofErr w:type="spellEnd"/>
      <w:r>
        <w:rPr>
          <w:b w:val="0"/>
          <w:sz w:val="22"/>
          <w:szCs w:val="22"/>
        </w:rPr>
        <w:t xml:space="preserve"> Lab with its tech talks, pitches, and speed networking offers a stimulating environment that brings visitors into contact with new players and visionaries alike. Those who purchase a ticket to the </w:t>
      </w:r>
      <w:proofErr w:type="spellStart"/>
      <w:r>
        <w:rPr>
          <w:b w:val="0"/>
          <w:sz w:val="22"/>
          <w:szCs w:val="22"/>
        </w:rPr>
        <w:t>EXCHAiNGE</w:t>
      </w:r>
      <w:proofErr w:type="spellEnd"/>
      <w:r>
        <w:rPr>
          <w:b w:val="0"/>
          <w:sz w:val="22"/>
          <w:szCs w:val="22"/>
        </w:rPr>
        <w:t xml:space="preserve"> conference have the opportunity to visit the exhibit area and </w:t>
      </w:r>
      <w:proofErr w:type="spellStart"/>
      <w:r>
        <w:rPr>
          <w:b w:val="0"/>
          <w:sz w:val="22"/>
          <w:szCs w:val="22"/>
        </w:rPr>
        <w:t>Hypermotion</w:t>
      </w:r>
      <w:proofErr w:type="spellEnd"/>
      <w:r>
        <w:rPr>
          <w:b w:val="0"/>
          <w:sz w:val="22"/>
          <w:szCs w:val="22"/>
        </w:rPr>
        <w:t xml:space="preserve"> Lab at</w:t>
      </w:r>
      <w:r w:rsidR="006F4792">
        <w:rPr>
          <w:b w:val="0"/>
          <w:sz w:val="22"/>
          <w:szCs w:val="22"/>
        </w:rPr>
        <w:t xml:space="preserve"> no additional cost on November </w:t>
      </w:r>
      <w:r>
        <w:rPr>
          <w:b w:val="0"/>
          <w:sz w:val="22"/>
          <w:szCs w:val="22"/>
        </w:rPr>
        <w:t>20 and 21.</w:t>
      </w:r>
    </w:p>
    <w:p w14:paraId="52EAF3FB" w14:textId="77777777" w:rsidR="00CF45AE" w:rsidRDefault="00CF45AE" w:rsidP="00CF45AE">
      <w:pPr>
        <w:pStyle w:val="Blocktext"/>
        <w:tabs>
          <w:tab w:val="left" w:pos="7230"/>
        </w:tabs>
        <w:ind w:left="0" w:right="-1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About </w:t>
      </w:r>
      <w:proofErr w:type="spellStart"/>
      <w:r>
        <w:rPr>
          <w:b/>
          <w:sz w:val="22"/>
          <w:szCs w:val="22"/>
        </w:rPr>
        <w:t>EXCHAiNGE</w:t>
      </w:r>
      <w:proofErr w:type="spellEnd"/>
    </w:p>
    <w:p w14:paraId="1A9ECB70" w14:textId="295D93A1" w:rsidR="00CF45AE" w:rsidRPr="001440E1" w:rsidRDefault="00CF45AE" w:rsidP="001440E1">
      <w:pPr>
        <w:pStyle w:val="TOCTitle"/>
        <w:rPr>
          <w:rFonts w:cs="Arial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“Supply </w:t>
      </w:r>
      <w:proofErr w:type="spellStart"/>
      <w:r>
        <w:rPr>
          <w:b w:val="0"/>
          <w:sz w:val="22"/>
          <w:szCs w:val="22"/>
        </w:rPr>
        <w:t>Chainers</w:t>
      </w:r>
      <w:proofErr w:type="spellEnd"/>
      <w:r>
        <w:rPr>
          <w:b w:val="0"/>
          <w:sz w:val="22"/>
          <w:szCs w:val="22"/>
        </w:rPr>
        <w:t>’ Community” brings together movers and shakers from the worlds of SCM, finance, logistics, and purchasing. Representatives from businesses of all sizes</w:t>
      </w:r>
      <w:r w:rsidR="006F76BC">
        <w:rPr>
          <w:b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t>from start-ups to large enterprises</w:t>
      </w:r>
      <w:r w:rsidR="006F76BC">
        <w:rPr>
          <w:b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t xml:space="preserve">meet to talk about new business models, disruption, and approaches to successful integration. </w:t>
      </w:r>
      <w:proofErr w:type="spellStart"/>
      <w:r>
        <w:rPr>
          <w:b w:val="0"/>
          <w:sz w:val="22"/>
          <w:szCs w:val="22"/>
        </w:rPr>
        <w:t>EXCHAiNGE</w:t>
      </w:r>
      <w:proofErr w:type="spellEnd"/>
      <w:r>
        <w:rPr>
          <w:b w:val="0"/>
          <w:sz w:val="22"/>
          <w:szCs w:val="22"/>
        </w:rPr>
        <w:t xml:space="preserve"> offers roadmaps for navigating today’s top issues: sustainability, culture and mindset, </w:t>
      </w:r>
      <w:proofErr w:type="spellStart"/>
      <w:r>
        <w:rPr>
          <w:b w:val="0"/>
          <w:sz w:val="22"/>
          <w:szCs w:val="22"/>
        </w:rPr>
        <w:t>blockchain</w:t>
      </w:r>
      <w:proofErr w:type="spellEnd"/>
      <w:r>
        <w:rPr>
          <w:b w:val="0"/>
          <w:sz w:val="22"/>
          <w:szCs w:val="22"/>
        </w:rPr>
        <w:t xml:space="preserve">, big data, and artificial intelligence. Visitors get valuable tips on repositioning their businesses to become drivers of innovation with the goal of generating a critical competitive advantage. </w:t>
      </w:r>
      <w:proofErr w:type="spellStart"/>
      <w:r>
        <w:rPr>
          <w:b w:val="0"/>
          <w:sz w:val="22"/>
          <w:szCs w:val="22"/>
        </w:rPr>
        <w:t>EXCHAiNGE</w:t>
      </w:r>
      <w:proofErr w:type="spellEnd"/>
      <w:r>
        <w:rPr>
          <w:b w:val="0"/>
          <w:sz w:val="22"/>
          <w:szCs w:val="22"/>
        </w:rPr>
        <w:t xml:space="preserve"> stands as an established networking platform that keeps visitors engaged through stimulating case studies and illuminating roundtables.</w:t>
      </w:r>
    </w:p>
    <w:p w14:paraId="58EF46B3" w14:textId="77777777" w:rsidR="00CF45AE" w:rsidRPr="001440E1" w:rsidRDefault="00CF45AE" w:rsidP="00CF45AE">
      <w:pPr>
        <w:pStyle w:val="Blocktext"/>
        <w:tabs>
          <w:tab w:val="left" w:pos="7230"/>
        </w:tabs>
        <w:ind w:left="0" w:right="-1"/>
        <w:rPr>
          <w:rFonts w:cs="Arial"/>
          <w:b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EXCHAiNGE</w:t>
      </w:r>
      <w:proofErr w:type="spellEnd"/>
      <w:r>
        <w:rPr>
          <w:b/>
          <w:bCs/>
          <w:sz w:val="22"/>
          <w:szCs w:val="22"/>
        </w:rPr>
        <w:t xml:space="preserve"> sessions</w:t>
      </w:r>
    </w:p>
    <w:p w14:paraId="6E783803" w14:textId="7CC5E367" w:rsidR="00CF45AE" w:rsidRPr="001440E1" w:rsidRDefault="00CF45AE" w:rsidP="00CF4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Start-ups, corporates or customers: Who is actually </w:t>
      </w:r>
      <w:r w:rsidR="006F4792">
        <w:rPr>
          <w:rFonts w:ascii="Arial" w:hAnsi="Arial"/>
        </w:rPr>
        <w:t xml:space="preserve">doing the innovating? (November </w:t>
      </w:r>
      <w:r>
        <w:rPr>
          <w:rFonts w:ascii="Arial" w:hAnsi="Arial"/>
        </w:rPr>
        <w:t>20, 2018)</w:t>
      </w:r>
    </w:p>
    <w:p w14:paraId="7043739C" w14:textId="7A9C5D7B" w:rsidR="00E237FE" w:rsidRDefault="00CF45AE" w:rsidP="00CF4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</w:rPr>
      </w:pPr>
      <w:r>
        <w:rPr>
          <w:rFonts w:ascii="Arial" w:hAnsi="Arial"/>
        </w:rPr>
        <w:t>Sustainable supply chains: Can customers and logistics players find common ground? (November</w:t>
      </w:r>
      <w:r w:rsidR="006F4792">
        <w:rPr>
          <w:rFonts w:ascii="Arial" w:hAnsi="Arial"/>
        </w:rPr>
        <w:t xml:space="preserve"> </w:t>
      </w:r>
      <w:r>
        <w:rPr>
          <w:rFonts w:ascii="Arial" w:hAnsi="Arial"/>
        </w:rPr>
        <w:t>21, 2018)</w:t>
      </w:r>
    </w:p>
    <w:p w14:paraId="309872B9" w14:textId="28B086CD" w:rsidR="00CF45AE" w:rsidRPr="001440E1" w:rsidRDefault="00CF45AE" w:rsidP="00CF4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</w:rPr>
      </w:pPr>
      <w:r>
        <w:rPr>
          <w:rFonts w:ascii="Arial" w:hAnsi="Arial"/>
        </w:rPr>
        <w:t>Culture and mindsets for the digital transformation: Reinvigorate your business by eliminating b</w:t>
      </w:r>
      <w:r w:rsidR="006F4792">
        <w:rPr>
          <w:rFonts w:ascii="Arial" w:hAnsi="Arial"/>
        </w:rPr>
        <w:t xml:space="preserve">arriers to innovation (November </w:t>
      </w:r>
      <w:r>
        <w:rPr>
          <w:rFonts w:ascii="Arial" w:hAnsi="Arial"/>
        </w:rPr>
        <w:t>21, 2018)</w:t>
      </w:r>
    </w:p>
    <w:p w14:paraId="6375F0AE" w14:textId="77777777" w:rsidR="00CF45AE" w:rsidRPr="009C5619" w:rsidRDefault="00CF45AE" w:rsidP="009C561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5" w:hanging="425"/>
        <w:contextualSpacing w:val="0"/>
        <w:rPr>
          <w:rFonts w:ascii="Arial" w:eastAsia="Times New Roman" w:hAnsi="Arial" w:cs="Arial"/>
        </w:rPr>
      </w:pPr>
      <w:r>
        <w:rPr>
          <w:rFonts w:ascii="Arial" w:hAnsi="Arial"/>
        </w:rPr>
        <w:lastRenderedPageBreak/>
        <w:t xml:space="preserve">Digital disruption: How are big data, </w:t>
      </w:r>
      <w:proofErr w:type="spellStart"/>
      <w:r>
        <w:rPr>
          <w:rFonts w:ascii="Arial" w:hAnsi="Arial"/>
        </w:rPr>
        <w:t>blockchain</w:t>
      </w:r>
      <w:proofErr w:type="spellEnd"/>
      <w:r>
        <w:rPr>
          <w:rFonts w:ascii="Arial" w:hAnsi="Arial"/>
        </w:rPr>
        <w:t>, and AI changing traditional business concepts and organizational models? (November 21, 2018)</w:t>
      </w:r>
    </w:p>
    <w:p w14:paraId="3E9F3C5F" w14:textId="77777777" w:rsidR="00CF45AE" w:rsidRPr="001440E1" w:rsidRDefault="009C5619" w:rsidP="00CF45AE">
      <w:pPr>
        <w:pStyle w:val="Blocktext"/>
        <w:tabs>
          <w:tab w:val="left" w:pos="7230"/>
        </w:tabs>
        <w:ind w:left="0" w:right="-1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Featured guests include:</w:t>
      </w:r>
    </w:p>
    <w:p w14:paraId="7DDBD755" w14:textId="053FDC71" w:rsidR="00CF45AE" w:rsidRPr="001440E1" w:rsidRDefault="00CF45AE" w:rsidP="00CF45AE">
      <w:pPr>
        <w:pStyle w:val="Blocktext"/>
        <w:tabs>
          <w:tab w:val="left" w:pos="7230"/>
        </w:tabs>
        <w:ind w:left="0" w:right="-1"/>
        <w:rPr>
          <w:rFonts w:eastAsiaTheme="minorHAnsi" w:cs="Arial"/>
          <w:color w:val="333333"/>
          <w:sz w:val="22"/>
          <w:szCs w:val="22"/>
        </w:rPr>
      </w:pPr>
      <w:proofErr w:type="gramStart"/>
      <w:r>
        <w:rPr>
          <w:b/>
          <w:color w:val="333333"/>
          <w:sz w:val="22"/>
          <w:szCs w:val="22"/>
        </w:rPr>
        <w:t>Bettina Bohlmann</w:t>
      </w:r>
      <w:r>
        <w:rPr>
          <w:color w:val="333333"/>
          <w:sz w:val="22"/>
          <w:szCs w:val="22"/>
        </w:rPr>
        <w:t xml:space="preserve"> (3p Procurement Branding GmbH), </w:t>
      </w:r>
      <w:r>
        <w:rPr>
          <w:b/>
          <w:sz w:val="22"/>
          <w:szCs w:val="22"/>
        </w:rPr>
        <w:t xml:space="preserve">Dr. Martine </w:t>
      </w:r>
      <w:proofErr w:type="spellStart"/>
      <w:r>
        <w:rPr>
          <w:b/>
          <w:sz w:val="22"/>
          <w:szCs w:val="22"/>
        </w:rPr>
        <w:t>Bouman</w:t>
      </w:r>
      <w:proofErr w:type="spellEnd"/>
      <w:r>
        <w:rPr>
          <w:sz w:val="22"/>
          <w:szCs w:val="22"/>
        </w:rPr>
        <w:t xml:space="preserve"> (Center for Media &amp; Health and Erasmus University Rotterdam), </w:t>
      </w:r>
      <w:r>
        <w:rPr>
          <w:b/>
          <w:sz w:val="22"/>
          <w:szCs w:val="22"/>
        </w:rPr>
        <w:t xml:space="preserve">Rainer </w:t>
      </w:r>
      <w:proofErr w:type="spellStart"/>
      <w:r>
        <w:rPr>
          <w:b/>
          <w:sz w:val="22"/>
          <w:szCs w:val="22"/>
        </w:rPr>
        <w:t>Buchmann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Dematic</w:t>
      </w:r>
      <w:proofErr w:type="spellEnd"/>
      <w:r>
        <w:rPr>
          <w:sz w:val="22"/>
          <w:szCs w:val="22"/>
        </w:rPr>
        <w:t xml:space="preserve"> GmbH), </w:t>
      </w:r>
      <w:r>
        <w:rPr>
          <w:b/>
          <w:color w:val="000000"/>
          <w:sz w:val="22"/>
          <w:szCs w:val="22"/>
        </w:rPr>
        <w:t>Dr. Ulrich Franke</w:t>
      </w:r>
      <w:r>
        <w:rPr>
          <w:color w:val="000000"/>
          <w:sz w:val="22"/>
          <w:szCs w:val="22"/>
        </w:rPr>
        <w:t xml:space="preserve"> (Institute for Supply Chain Security GmbH), </w:t>
      </w:r>
      <w:r>
        <w:rPr>
          <w:b/>
          <w:sz w:val="22"/>
          <w:szCs w:val="22"/>
        </w:rPr>
        <w:t>Johannes Giloth</w:t>
      </w:r>
      <w:r>
        <w:rPr>
          <w:sz w:val="22"/>
          <w:szCs w:val="22"/>
        </w:rPr>
        <w:t xml:space="preserve"> (Nokia Solutions and Networks GmbH &amp; Co. KG), </w:t>
      </w:r>
      <w:r>
        <w:rPr>
          <w:b/>
          <w:sz w:val="22"/>
          <w:szCs w:val="22"/>
        </w:rPr>
        <w:t xml:space="preserve">Priska </w:t>
      </w:r>
      <w:proofErr w:type="spellStart"/>
      <w:r>
        <w:rPr>
          <w:b/>
          <w:sz w:val="22"/>
          <w:szCs w:val="22"/>
        </w:rPr>
        <w:t>Göbel</w:t>
      </w:r>
      <w:proofErr w:type="spellEnd"/>
      <w:r>
        <w:rPr>
          <w:b/>
          <w:sz w:val="22"/>
          <w:szCs w:val="22"/>
        </w:rPr>
        <w:t>-Ralph</w:t>
      </w:r>
      <w:r>
        <w:rPr>
          <w:sz w:val="22"/>
          <w:szCs w:val="22"/>
        </w:rPr>
        <w:t xml:space="preserve"> (Siemens AG), </w:t>
      </w:r>
      <w:r>
        <w:rPr>
          <w:b/>
          <w:sz w:val="22"/>
          <w:szCs w:val="22"/>
        </w:rPr>
        <w:t>Matthias Haubenreißer</w:t>
      </w:r>
      <w:r>
        <w:rPr>
          <w:sz w:val="22"/>
          <w:szCs w:val="22"/>
        </w:rPr>
        <w:t xml:space="preserve"> (GS1 Germany GmbH), </w:t>
      </w:r>
      <w:r>
        <w:rPr>
          <w:b/>
          <w:sz w:val="22"/>
          <w:szCs w:val="22"/>
        </w:rPr>
        <w:t>Thomas Holzner</w:t>
      </w:r>
      <w:r>
        <w:rPr>
          <w:sz w:val="22"/>
          <w:szCs w:val="22"/>
        </w:rPr>
        <w:t xml:space="preserve"> (Siemens AG), </w:t>
      </w:r>
      <w:r>
        <w:rPr>
          <w:b/>
          <w:sz w:val="22"/>
          <w:szCs w:val="22"/>
        </w:rPr>
        <w:t>Andreas Igel</w:t>
      </w:r>
      <w:r>
        <w:rPr>
          <w:sz w:val="22"/>
          <w:szCs w:val="22"/>
        </w:rPr>
        <w:t xml:space="preserve"> (SSI SCHÄFER | SSI Schäfer IT Automation GmbH), </w:t>
      </w:r>
      <w:r>
        <w:rPr>
          <w:b/>
          <w:sz w:val="22"/>
          <w:szCs w:val="22"/>
        </w:rPr>
        <w:t>Oliver Kaut</w:t>
      </w:r>
      <w:r>
        <w:rPr>
          <w:sz w:val="22"/>
          <w:szCs w:val="22"/>
        </w:rPr>
        <w:t xml:space="preserve"> (DHL Global Forwarding GmbH), </w:t>
      </w:r>
      <w:r>
        <w:rPr>
          <w:b/>
          <w:sz w:val="22"/>
          <w:szCs w:val="22"/>
        </w:rPr>
        <w:t>Klaus Krumme</w:t>
      </w:r>
      <w:r>
        <w:rPr>
          <w:sz w:val="22"/>
          <w:szCs w:val="22"/>
        </w:rPr>
        <w:t xml:space="preserve"> (Center for Logistics and Traffic at the University of Duisburg-Essen)</w:t>
      </w:r>
      <w:r>
        <w:rPr>
          <w:color w:val="333333"/>
          <w:sz w:val="22"/>
          <w:szCs w:val="22"/>
        </w:rPr>
        <w:t>,</w:t>
      </w:r>
      <w:r>
        <w:rPr>
          <w:b/>
          <w:sz w:val="22"/>
          <w:szCs w:val="22"/>
        </w:rPr>
        <w:t xml:space="preserve"> Sebastian </w:t>
      </w:r>
      <w:proofErr w:type="spellStart"/>
      <w:r>
        <w:rPr>
          <w:b/>
          <w:sz w:val="22"/>
          <w:szCs w:val="22"/>
        </w:rPr>
        <w:t>Sorger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LoadFox</w:t>
      </w:r>
      <w:proofErr w:type="spellEnd"/>
      <w:r>
        <w:rPr>
          <w:sz w:val="22"/>
          <w:szCs w:val="22"/>
        </w:rPr>
        <w:t xml:space="preserve"> GmbH), </w:t>
      </w:r>
      <w:r>
        <w:rPr>
          <w:b/>
          <w:sz w:val="22"/>
          <w:szCs w:val="22"/>
        </w:rPr>
        <w:t>Andreas R. Streubig</w:t>
      </w:r>
      <w:r>
        <w:rPr>
          <w:sz w:val="22"/>
          <w:szCs w:val="22"/>
        </w:rPr>
        <w:t xml:space="preserve"> (Hugo Boss AG),</w:t>
      </w:r>
      <w:r>
        <w:rPr>
          <w:color w:val="333333"/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</w:rPr>
        <w:t>Peter Trapp</w:t>
      </w:r>
      <w:r>
        <w:rPr>
          <w:color w:val="333333"/>
          <w:sz w:val="22"/>
          <w:szCs w:val="22"/>
        </w:rPr>
        <w:t xml:space="preserve"> (</w:t>
      </w:r>
      <w:proofErr w:type="spellStart"/>
      <w:r>
        <w:rPr>
          <w:color w:val="333333"/>
          <w:sz w:val="22"/>
          <w:szCs w:val="22"/>
        </w:rPr>
        <w:t>Duisburger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Hafen</w:t>
      </w:r>
      <w:proofErr w:type="spellEnd"/>
      <w:r>
        <w:rPr>
          <w:color w:val="333333"/>
          <w:sz w:val="22"/>
          <w:szCs w:val="22"/>
        </w:rPr>
        <w:t xml:space="preserve"> AG; </w:t>
      </w:r>
      <w:proofErr w:type="spellStart"/>
      <w:r>
        <w:rPr>
          <w:color w:val="333333"/>
          <w:sz w:val="22"/>
          <w:szCs w:val="22"/>
        </w:rPr>
        <w:t>startport</w:t>
      </w:r>
      <w:proofErr w:type="spellEnd"/>
      <w:r>
        <w:rPr>
          <w:color w:val="333333"/>
          <w:sz w:val="22"/>
          <w:szCs w:val="22"/>
        </w:rPr>
        <w:t xml:space="preserve"> GmbH), </w:t>
      </w:r>
      <w:r>
        <w:rPr>
          <w:b/>
          <w:sz w:val="22"/>
          <w:szCs w:val="22"/>
        </w:rPr>
        <w:t>Dr. Thomas Wimmer</w:t>
      </w:r>
      <w:r>
        <w:rPr>
          <w:sz w:val="22"/>
          <w:szCs w:val="22"/>
        </w:rPr>
        <w:t xml:space="preserve"> (German Logistics Association, BVL), </w:t>
      </w:r>
      <w:r>
        <w:rPr>
          <w:b/>
          <w:sz w:val="22"/>
          <w:szCs w:val="22"/>
        </w:rPr>
        <w:t>Markus Ziegler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pakadoo</w:t>
      </w:r>
      <w:proofErr w:type="spellEnd"/>
      <w:r>
        <w:rPr>
          <w:sz w:val="22"/>
          <w:szCs w:val="22"/>
        </w:rPr>
        <w:t xml:space="preserve"> / LGI GmbH)</w:t>
      </w:r>
      <w:proofErr w:type="gramEnd"/>
    </w:p>
    <w:p w14:paraId="75E0DB60" w14:textId="77777777" w:rsidR="00CF45AE" w:rsidRPr="001440E1" w:rsidRDefault="00CF45AE" w:rsidP="00CF45AE">
      <w:pPr>
        <w:pStyle w:val="Blocktext"/>
        <w:tabs>
          <w:tab w:val="left" w:pos="7230"/>
        </w:tabs>
        <w:ind w:left="0" w:right="-1"/>
        <w:rPr>
          <w:rFonts w:cs="Arial"/>
          <w:b/>
          <w:bCs/>
          <w:sz w:val="22"/>
          <w:szCs w:val="22"/>
        </w:rPr>
      </w:pPr>
    </w:p>
    <w:p w14:paraId="4E4CE9AF" w14:textId="77777777" w:rsidR="00CF45AE" w:rsidRPr="001440E1" w:rsidRDefault="00CF45AE" w:rsidP="00CF45AE">
      <w:pPr>
        <w:pStyle w:val="Blocktext"/>
        <w:tabs>
          <w:tab w:val="left" w:pos="7230"/>
        </w:tabs>
        <w:ind w:left="0" w:right="-1"/>
        <w:rPr>
          <w:rFonts w:cs="Arial"/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EXCHAiNGE</w:t>
      </w:r>
      <w:proofErr w:type="spellEnd"/>
      <w:r>
        <w:rPr>
          <w:b/>
          <w:bCs/>
          <w:sz w:val="22"/>
          <w:szCs w:val="22"/>
        </w:rPr>
        <w:t xml:space="preserve"> accompanying program</w:t>
      </w:r>
    </w:p>
    <w:p w14:paraId="77ADC97E" w14:textId="38B41FD5" w:rsidR="00CF45AE" w:rsidRPr="001440E1" w:rsidRDefault="00CF45AE" w:rsidP="00CF4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</w:rPr>
      </w:pPr>
      <w:r>
        <w:rPr>
          <w:rFonts w:ascii="Arial" w:hAnsi="Arial"/>
          <w:b/>
        </w:rPr>
        <w:t>Supply chain best practices: details behind the scenes</w:t>
      </w:r>
      <w:r w:rsidR="006F4792">
        <w:rPr>
          <w:rFonts w:ascii="Arial" w:hAnsi="Arial"/>
        </w:rPr>
        <w:t xml:space="preserve"> (November </w:t>
      </w:r>
      <w:r w:rsidR="00E42BD2">
        <w:rPr>
          <w:rFonts w:ascii="Arial" w:hAnsi="Arial"/>
        </w:rPr>
        <w:t>20, 2018</w:t>
      </w:r>
      <w:proofErr w:type="gramStart"/>
      <w:r w:rsidR="00E42BD2">
        <w:rPr>
          <w:rFonts w:ascii="Arial" w:hAnsi="Arial"/>
        </w:rPr>
        <w:t>)</w:t>
      </w:r>
      <w:proofErr w:type="gramEnd"/>
      <w:r>
        <w:rPr>
          <w:rFonts w:ascii="Arial" w:hAnsi="Arial"/>
        </w:rPr>
        <w:br/>
        <w:t xml:space="preserve">The jury-selected finalists for the </w:t>
      </w:r>
      <w:r>
        <w:rPr>
          <w:rFonts w:ascii="Arial" w:hAnsi="Arial"/>
          <w:b/>
        </w:rPr>
        <w:t>Supply Chain Management Award 2018</w:t>
      </w:r>
      <w:r>
        <w:rPr>
          <w:rFonts w:ascii="Arial" w:hAnsi="Arial"/>
        </w:rPr>
        <w:t xml:space="preserve"> present their ideas. This year, we also introduce a new special prize: the </w:t>
      </w:r>
      <w:r>
        <w:rPr>
          <w:rFonts w:ascii="Arial" w:hAnsi="Arial"/>
          <w:b/>
        </w:rPr>
        <w:t>Smart Supply Chain Solution Award 2018</w:t>
      </w:r>
      <w:r>
        <w:rPr>
          <w:rFonts w:ascii="Arial" w:hAnsi="Arial"/>
        </w:rPr>
        <w:t>. The audience uses a voting tool to add its input before the jury convenes to select the winners. The moderator for the finalist pitches is Matthias Pieringer, Deputy Editor-in-Chief of LOGISTIK HEUTE, HUSS-VERLAG GmbH.</w:t>
      </w:r>
    </w:p>
    <w:p w14:paraId="17122122" w14:textId="41891813" w:rsidR="00E237FE" w:rsidRDefault="00CF45AE" w:rsidP="00CF45AE">
      <w:pPr>
        <w:pStyle w:val="StandardWeb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Please note:</w:t>
      </w:r>
      <w:r>
        <w:rPr>
          <w:rFonts w:ascii="Arial" w:hAnsi="Arial"/>
          <w:sz w:val="22"/>
          <w:szCs w:val="22"/>
        </w:rPr>
        <w:t xml:space="preserve"> </w:t>
      </w:r>
      <w:r w:rsidR="006F4792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ompanies can still apply for the award now through August 31, 2018! Learn more </w:t>
      </w:r>
      <w:proofErr w:type="gramStart"/>
      <w:r>
        <w:rPr>
          <w:rFonts w:ascii="Arial" w:hAnsi="Arial"/>
          <w:sz w:val="22"/>
          <w:szCs w:val="22"/>
        </w:rPr>
        <w:t>at: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Arial" w:hAnsi="Arial"/>
            <w:sz w:val="22"/>
            <w:szCs w:val="22"/>
          </w:rPr>
          <w:t>www.exchainge.de/en/award</w:t>
        </w:r>
      </w:hyperlink>
      <w:r>
        <w:t>.</w:t>
      </w:r>
    </w:p>
    <w:p w14:paraId="6E2CE952" w14:textId="2CAF3044" w:rsidR="001440E1" w:rsidRDefault="00CF45AE" w:rsidP="00CF4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</w:rPr>
      </w:pPr>
      <w:r>
        <w:rPr>
          <w:rFonts w:ascii="Arial" w:hAnsi="Arial"/>
          <w:b/>
        </w:rPr>
        <w:t>Award Night ceremony</w:t>
      </w:r>
      <w:r>
        <w:rPr>
          <w:rFonts w:ascii="Arial" w:hAnsi="Arial"/>
        </w:rPr>
        <w:t xml:space="preserve"> (November</w:t>
      </w:r>
      <w:r w:rsidR="006F4792">
        <w:rPr>
          <w:rFonts w:ascii="Arial" w:hAnsi="Arial"/>
        </w:rPr>
        <w:t xml:space="preserve"> </w:t>
      </w:r>
      <w:r>
        <w:rPr>
          <w:rFonts w:ascii="Arial" w:hAnsi="Arial"/>
        </w:rPr>
        <w:t>21, 2018)</w:t>
      </w:r>
      <w:r>
        <w:rPr>
          <w:rFonts w:ascii="Arial" w:hAnsi="Arial"/>
        </w:rPr>
        <w:br/>
        <w:t xml:space="preserve">Honorary sponsor: Steffen </w:t>
      </w:r>
      <w:proofErr w:type="spellStart"/>
      <w:r>
        <w:rPr>
          <w:rFonts w:ascii="Arial" w:hAnsi="Arial"/>
        </w:rPr>
        <w:t>Bilger</w:t>
      </w:r>
      <w:proofErr w:type="spellEnd"/>
      <w:r>
        <w:rPr>
          <w:rFonts w:ascii="Arial" w:hAnsi="Arial"/>
        </w:rPr>
        <w:t xml:space="preserve"> (Member of the German Bundestag, Parliamentary State Secretary at the Federal Ministry of Transport and Digital Infrastructure); moderators: </w:t>
      </w:r>
      <w:r>
        <w:rPr>
          <w:rFonts w:ascii="Arial" w:hAnsi="Arial"/>
          <w:b/>
        </w:rPr>
        <w:t>Harald Geimer</w:t>
      </w:r>
      <w:r>
        <w:rPr>
          <w:rFonts w:ascii="Arial" w:hAnsi="Arial"/>
        </w:rPr>
        <w:t xml:space="preserve"> (Managing Director, PwC Strategy &amp; GmbH) and </w:t>
      </w:r>
      <w:r>
        <w:rPr>
          <w:rFonts w:ascii="Arial" w:hAnsi="Arial"/>
          <w:b/>
        </w:rPr>
        <w:t>Dr. Petra Seebauer</w:t>
      </w:r>
      <w:r>
        <w:rPr>
          <w:rFonts w:ascii="Arial" w:hAnsi="Arial"/>
        </w:rPr>
        <w:t xml:space="preserve"> (Managing Director, EUROEXPO </w:t>
      </w:r>
      <w:proofErr w:type="spellStart"/>
      <w:r>
        <w:rPr>
          <w:rFonts w:ascii="Arial" w:hAnsi="Arial"/>
        </w:rPr>
        <w:t>Messe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Kongress</w:t>
      </w:r>
      <w:proofErr w:type="spellEnd"/>
      <w:r>
        <w:rPr>
          <w:rFonts w:ascii="Arial" w:hAnsi="Arial"/>
        </w:rPr>
        <w:t xml:space="preserve">-GmbH, Publisher of LOGISTIK HEUTE); presenter: </w:t>
      </w:r>
      <w:r>
        <w:rPr>
          <w:rFonts w:ascii="Arial" w:hAnsi="Arial"/>
          <w:b/>
        </w:rPr>
        <w:t>Dr. Patric Spethmann</w:t>
      </w:r>
      <w:r>
        <w:rPr>
          <w:rFonts w:ascii="Arial" w:hAnsi="Arial"/>
        </w:rPr>
        <w:t xml:space="preserve"> (Managing Director and COO of </w:t>
      </w:r>
      <w:proofErr w:type="spellStart"/>
      <w:r>
        <w:rPr>
          <w:rFonts w:ascii="Arial" w:hAnsi="Arial"/>
        </w:rPr>
        <w:t>Gries</w:t>
      </w:r>
      <w:proofErr w:type="spellEnd"/>
      <w:r>
        <w:rPr>
          <w:rFonts w:ascii="Arial" w:hAnsi="Arial"/>
        </w:rPr>
        <w:t xml:space="preserve"> Deco Company GmbH/DEPOT, winner of the Supply Chain Management Award 2017); followed by a get-together at </w:t>
      </w:r>
      <w:proofErr w:type="spellStart"/>
      <w:r>
        <w:rPr>
          <w:rFonts w:ascii="Arial" w:hAnsi="Arial"/>
        </w:rPr>
        <w:t>Hypermotion</w:t>
      </w:r>
      <w:proofErr w:type="spellEnd"/>
      <w:r>
        <w:rPr>
          <w:rFonts w:ascii="Arial" w:hAnsi="Arial"/>
        </w:rPr>
        <w:t xml:space="preserve"> Night (with live music)</w:t>
      </w:r>
    </w:p>
    <w:p w14:paraId="4BFFD3A4" w14:textId="77777777" w:rsidR="00CF45AE" w:rsidRPr="001440E1" w:rsidRDefault="00CF45AE" w:rsidP="001440E1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</w:rPr>
      </w:pPr>
    </w:p>
    <w:p w14:paraId="3067274D" w14:textId="1F0D6A6E" w:rsidR="00CF45AE" w:rsidRPr="009F0A6A" w:rsidRDefault="00CF45AE" w:rsidP="0010371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5" w:hanging="425"/>
        <w:rPr>
          <w:rFonts w:ascii="Arial" w:hAnsi="Arial" w:cs="Arial"/>
        </w:rPr>
      </w:pPr>
      <w:r>
        <w:rPr>
          <w:rFonts w:ascii="Arial" w:hAnsi="Arial"/>
          <w:b/>
          <w:bCs/>
        </w:rPr>
        <w:t>Supply Chain Simulation</w:t>
      </w:r>
      <w:r w:rsidR="006F4792">
        <w:rPr>
          <w:rFonts w:ascii="Arial" w:hAnsi="Arial"/>
          <w:bCs/>
        </w:rPr>
        <w:t xml:space="preserve"> (November </w:t>
      </w:r>
      <w:r>
        <w:rPr>
          <w:rFonts w:ascii="Arial" w:hAnsi="Arial"/>
          <w:bCs/>
        </w:rPr>
        <w:t>20</w:t>
      </w:r>
      <w:r w:rsidR="006F4792">
        <w:rPr>
          <w:rFonts w:ascii="Arial" w:hAnsi="Arial"/>
          <w:bCs/>
        </w:rPr>
        <w:t xml:space="preserve"> – </w:t>
      </w:r>
      <w:r>
        <w:rPr>
          <w:rFonts w:ascii="Arial" w:hAnsi="Arial"/>
          <w:bCs/>
        </w:rPr>
        <w:t>22, 2018)</w:t>
      </w:r>
      <w:r>
        <w:rPr>
          <w:rFonts w:ascii="Arial" w:hAnsi="Arial"/>
          <w:bCs/>
        </w:rPr>
        <w:br/>
      </w:r>
      <w:r>
        <w:rPr>
          <w:rFonts w:ascii="Arial" w:hAnsi="Arial"/>
        </w:rPr>
        <w:t>Participants will have one hour to figure out how collaboration and interdepartmental cooperation equal success in a real-life scenario: The aim is to squeeze new life out of “The Fresh Connection,” a fruit juice company, with the support of a “management team” that includes purchasing, production, sales, and supply chain representatives.</w:t>
      </w:r>
      <w:r>
        <w:rPr>
          <w:rFonts w:ascii="Arial" w:hAnsi="Arial"/>
        </w:rPr>
        <w:br/>
      </w:r>
      <w:r>
        <w:rPr>
          <w:rFonts w:ascii="Arial" w:hAnsi="Arial"/>
          <w:b/>
        </w:rPr>
        <w:t>Andrea Walbert</w:t>
      </w:r>
      <w:r>
        <w:rPr>
          <w:rFonts w:ascii="Arial" w:hAnsi="Arial"/>
        </w:rPr>
        <w:t xml:space="preserve"> (Managing Partner) and </w:t>
      </w:r>
      <w:r>
        <w:rPr>
          <w:rFonts w:ascii="Arial" w:hAnsi="Arial"/>
          <w:b/>
        </w:rPr>
        <w:t>Stefan Hoogervorst</w:t>
      </w:r>
      <w:r>
        <w:rPr>
          <w:rFonts w:ascii="Arial" w:hAnsi="Arial"/>
        </w:rPr>
        <w:t xml:space="preserve"> (Director of Education; both of PMI Production Management Institute GmbH) will moderate on all three days.</w:t>
      </w:r>
    </w:p>
    <w:p w14:paraId="005B7DF5" w14:textId="77777777" w:rsidR="004C3074" w:rsidRPr="00B476D3" w:rsidRDefault="004C3074" w:rsidP="004C307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b/>
        </w:rPr>
        <w:t>Save the date:</w:t>
      </w:r>
    </w:p>
    <w:p w14:paraId="50FBD055" w14:textId="2D9B85D4" w:rsidR="004C3074" w:rsidRPr="00B476D3" w:rsidRDefault="004C3074" w:rsidP="004C307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EXCHAiNGE</w:t>
      </w:r>
      <w:proofErr w:type="spellEnd"/>
      <w:r w:rsidR="006F76BC" w:rsidRPr="006F76BC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 xml:space="preserve">the Supply </w:t>
      </w:r>
      <w:proofErr w:type="spellStart"/>
      <w:r>
        <w:rPr>
          <w:rFonts w:ascii="Arial" w:hAnsi="Arial"/>
          <w:b/>
        </w:rPr>
        <w:t>Chainers</w:t>
      </w:r>
      <w:proofErr w:type="spellEnd"/>
      <w:r>
        <w:rPr>
          <w:rFonts w:ascii="Arial" w:hAnsi="Arial"/>
          <w:b/>
        </w:rPr>
        <w:t>’ Community 2018</w:t>
      </w:r>
    </w:p>
    <w:p w14:paraId="67742CC9" w14:textId="77777777" w:rsidR="004C3074" w:rsidRPr="00B476D3" w:rsidRDefault="004C3074" w:rsidP="004C307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/>
        </w:rPr>
        <w:t>6</w:t>
      </w:r>
      <w:r>
        <w:rPr>
          <w:rFonts w:ascii="Arial" w:hAnsi="Arial"/>
          <w:vertAlign w:val="superscript"/>
        </w:rPr>
        <w:t>th</w:t>
      </w:r>
      <w:proofErr w:type="gramEnd"/>
      <w:r>
        <w:rPr>
          <w:rFonts w:ascii="Arial" w:hAnsi="Arial"/>
        </w:rPr>
        <w:t xml:space="preserve"> international supply chain meeting</w:t>
      </w:r>
    </w:p>
    <w:p w14:paraId="6EE7166D" w14:textId="77777777" w:rsidR="004C3074" w:rsidRPr="00B476D3" w:rsidRDefault="004C3074" w:rsidP="004C307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/>
        </w:rPr>
        <w:t>with</w:t>
      </w:r>
      <w:proofErr w:type="gramEnd"/>
      <w:r>
        <w:rPr>
          <w:rFonts w:ascii="Arial" w:hAnsi="Arial"/>
        </w:rPr>
        <w:t xml:space="preserve"> sessions, panel discussions, live simulations, the presentation of finalists, and an Award Night ceremony</w:t>
      </w:r>
    </w:p>
    <w:p w14:paraId="35C842E2" w14:textId="45191B98" w:rsidR="00E237FE" w:rsidRDefault="006F4792" w:rsidP="004C307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/>
          <w:b/>
        </w:rPr>
        <w:t xml:space="preserve">November </w:t>
      </w:r>
      <w:r w:rsidR="004C3074">
        <w:rPr>
          <w:rFonts w:ascii="Arial" w:hAnsi="Arial"/>
          <w:b/>
        </w:rPr>
        <w:t>20 and 21, 2018</w:t>
      </w:r>
    </w:p>
    <w:p w14:paraId="634E88C6" w14:textId="2D8DD8F0" w:rsidR="004C3074" w:rsidRPr="00B476D3" w:rsidRDefault="004C3074" w:rsidP="0009359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proofErr w:type="gramStart"/>
      <w:r>
        <w:rPr>
          <w:rFonts w:ascii="Arial" w:hAnsi="Arial"/>
        </w:rPr>
        <w:t>at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Hypermotion</w:t>
      </w:r>
      <w:proofErr w:type="spellEnd"/>
      <w:r>
        <w:rPr>
          <w:rFonts w:ascii="Arial" w:hAnsi="Arial"/>
        </w:rPr>
        <w:t xml:space="preserve"> in Frankfurt am Main</w:t>
      </w:r>
    </w:p>
    <w:p w14:paraId="56E1FE7A" w14:textId="77777777" w:rsidR="004C3074" w:rsidRDefault="004C3074" w:rsidP="004C3074">
      <w:pPr>
        <w:rPr>
          <w:rFonts w:ascii="Arial" w:hAnsi="Arial" w:cs="Arial"/>
        </w:rPr>
      </w:pPr>
      <w:r>
        <w:rPr>
          <w:rFonts w:ascii="Arial" w:hAnsi="Arial"/>
          <w:b/>
        </w:rPr>
        <w:t xml:space="preserve">Learn more about </w:t>
      </w:r>
      <w:hyperlink r:id="rId10" w:history="1">
        <w:proofErr w:type="spellStart"/>
        <w:r>
          <w:rPr>
            <w:rStyle w:val="Hyperlink"/>
            <w:rFonts w:ascii="Arial" w:hAnsi="Arial"/>
            <w:b/>
          </w:rPr>
          <w:t>EXCHAiNGE</w:t>
        </w:r>
        <w:proofErr w:type="spellEnd"/>
        <w:r>
          <w:rPr>
            <w:rStyle w:val="Hyperlink"/>
            <w:rFonts w:ascii="Arial" w:hAnsi="Arial"/>
            <w:b/>
          </w:rPr>
          <w:t xml:space="preserve"> 2018</w:t>
        </w:r>
      </w:hyperlink>
      <w:r>
        <w:rPr>
          <w:rFonts w:ascii="Arial" w:hAnsi="Arial"/>
        </w:rPr>
        <w:t xml:space="preserve">, now for the first time in combination with the </w:t>
      </w:r>
      <w:proofErr w:type="spellStart"/>
      <w:r>
        <w:rPr>
          <w:rFonts w:ascii="Arial" w:hAnsi="Arial"/>
        </w:rPr>
        <w:t>Hypermotion</w:t>
      </w:r>
      <w:proofErr w:type="spellEnd"/>
      <w:r>
        <w:rPr>
          <w:rFonts w:ascii="Arial" w:hAnsi="Arial"/>
        </w:rPr>
        <w:t xml:space="preserve"> trade show!</w:t>
      </w:r>
    </w:p>
    <w:p w14:paraId="36EC7366" w14:textId="77777777" w:rsidR="0009359F" w:rsidRPr="006F5115" w:rsidRDefault="0009359F" w:rsidP="001849DE">
      <w:pPr>
        <w:pStyle w:val="Blocktext"/>
        <w:tabs>
          <w:tab w:val="left" w:pos="7230"/>
        </w:tabs>
        <w:spacing w:after="0"/>
        <w:ind w:left="0" w:right="-1"/>
        <w:rPr>
          <w:rFonts w:cs="Arial"/>
          <w:b/>
          <w:noProof/>
        </w:rPr>
      </w:pPr>
    </w:p>
    <w:p w14:paraId="2813EB2B" w14:textId="77777777" w:rsidR="007A3CF2" w:rsidRPr="006F5115" w:rsidRDefault="007A3CF2" w:rsidP="002F298E">
      <w:pPr>
        <w:pStyle w:val="Blocktext"/>
        <w:tabs>
          <w:tab w:val="left" w:pos="7230"/>
        </w:tabs>
        <w:ind w:left="0" w:right="-1"/>
        <w:rPr>
          <w:rFonts w:cs="Arial"/>
          <w:b/>
        </w:rPr>
      </w:pPr>
      <w:r>
        <w:rPr>
          <w:b/>
        </w:rPr>
        <w:t>About HYPERMOTION</w:t>
      </w:r>
    </w:p>
    <w:p w14:paraId="1F31A5AB" w14:textId="7CEA24B4" w:rsidR="007A3CF2" w:rsidRPr="006F5115" w:rsidRDefault="0032164E" w:rsidP="00004A71">
      <w:pPr>
        <w:pStyle w:val="TOCTitle"/>
        <w:spacing w:after="120"/>
        <w:rPr>
          <w:rFonts w:cs="Arial"/>
          <w:b w:val="0"/>
          <w:sz w:val="20"/>
        </w:rPr>
      </w:pPr>
      <w:r>
        <w:rPr>
          <w:b w:val="0"/>
          <w:sz w:val="20"/>
        </w:rPr>
        <w:t>Mobility and logistics become one</w:t>
      </w:r>
      <w:r w:rsidR="006F76BC">
        <w:rPr>
          <w:b w:val="0"/>
          <w:sz w:val="22"/>
          <w:szCs w:val="22"/>
        </w:rPr>
        <w:t xml:space="preserve"> – </w:t>
      </w:r>
      <w:r>
        <w:rPr>
          <w:b w:val="0"/>
          <w:sz w:val="20"/>
        </w:rPr>
        <w:t xml:space="preserve">at </w:t>
      </w:r>
      <w:proofErr w:type="spellStart"/>
      <w:r>
        <w:rPr>
          <w:b w:val="0"/>
          <w:sz w:val="20"/>
        </w:rPr>
        <w:t>Hypermotion</w:t>
      </w:r>
      <w:proofErr w:type="spellEnd"/>
      <w:r>
        <w:rPr>
          <w:b w:val="0"/>
          <w:sz w:val="20"/>
        </w:rPr>
        <w:t xml:space="preserve"> in Frankfurt am Main, November</w:t>
      </w:r>
      <w:r w:rsidR="006F4792">
        <w:rPr>
          <w:b w:val="0"/>
          <w:sz w:val="20"/>
        </w:rPr>
        <w:t xml:space="preserve"> </w:t>
      </w:r>
      <w:r>
        <w:rPr>
          <w:b w:val="0"/>
          <w:sz w:val="20"/>
        </w:rPr>
        <w:t>20</w:t>
      </w:r>
      <w:r w:rsidR="006F4792">
        <w:rPr>
          <w:b w:val="0"/>
          <w:sz w:val="20"/>
        </w:rPr>
        <w:t xml:space="preserve"> – </w:t>
      </w:r>
      <w:r>
        <w:rPr>
          <w:b w:val="0"/>
          <w:sz w:val="20"/>
        </w:rPr>
        <w:t>22, 2018.</w:t>
      </w:r>
    </w:p>
    <w:p w14:paraId="4EAD4AD1" w14:textId="21294404" w:rsidR="002F298E" w:rsidRPr="006F5115" w:rsidRDefault="007A3CF2" w:rsidP="00004A71">
      <w:pPr>
        <w:pStyle w:val="TOCTitle"/>
        <w:spacing w:after="120"/>
        <w:rPr>
          <w:rFonts w:cs="Arial"/>
          <w:b w:val="0"/>
          <w:sz w:val="20"/>
        </w:rPr>
      </w:pPr>
      <w:r>
        <w:rPr>
          <w:b w:val="0"/>
          <w:sz w:val="20"/>
        </w:rPr>
        <w:t xml:space="preserve">Following its successful debut in 2017, </w:t>
      </w:r>
      <w:proofErr w:type="spellStart"/>
      <w:r>
        <w:rPr>
          <w:b w:val="0"/>
          <w:sz w:val="20"/>
        </w:rPr>
        <w:t>Hypermotion</w:t>
      </w:r>
      <w:proofErr w:type="spellEnd"/>
      <w:r>
        <w:rPr>
          <w:b w:val="0"/>
          <w:sz w:val="20"/>
        </w:rPr>
        <w:t xml:space="preserve"> returns as a platform for forward-looking issues with a focus on smart systems and solutions for mobility, transport, logistics, and digital infrastructure and offering an innovative program for the mobility and logistics industries. Core questions: How will digitization and </w:t>
      </w:r>
      <w:proofErr w:type="spellStart"/>
      <w:r>
        <w:rPr>
          <w:b w:val="0"/>
          <w:sz w:val="20"/>
        </w:rPr>
        <w:t>decarbonization</w:t>
      </w:r>
      <w:proofErr w:type="spellEnd"/>
      <w:r>
        <w:rPr>
          <w:b w:val="0"/>
          <w:sz w:val="20"/>
        </w:rPr>
        <w:t xml:space="preserve"> transform transportation systems? How can we find unique, intermodal solutions for logistics and mobility chains in smart cities?</w:t>
      </w:r>
    </w:p>
    <w:p w14:paraId="691C0885" w14:textId="4EB069C8" w:rsidR="007A3CF2" w:rsidRPr="006F5115" w:rsidRDefault="007A3CF2" w:rsidP="00004A71">
      <w:pPr>
        <w:pStyle w:val="TOCTitle"/>
        <w:spacing w:after="120"/>
        <w:rPr>
          <w:rFonts w:cs="Arial"/>
          <w:b w:val="0"/>
          <w:sz w:val="20"/>
        </w:rPr>
      </w:pPr>
      <w:r>
        <w:rPr>
          <w:b w:val="0"/>
          <w:sz w:val="20"/>
        </w:rPr>
        <w:t xml:space="preserve">The agenda blends seven interrelated topics: smart &amp; digital regions, data analytics &amp; security, synchronized &amp; urban logistics, </w:t>
      </w:r>
      <w:proofErr w:type="spellStart"/>
      <w:r>
        <w:rPr>
          <w:b w:val="0"/>
          <w:sz w:val="20"/>
        </w:rPr>
        <w:t>hypermodality</w:t>
      </w:r>
      <w:proofErr w:type="spellEnd"/>
      <w:r>
        <w:rPr>
          <w:b w:val="0"/>
          <w:sz w:val="20"/>
        </w:rPr>
        <w:t xml:space="preserve"> (intermodal, multinational, digital), sustainability, monitoring &amp; transparency, and connectivity. The event includes businesses of all sizes</w:t>
      </w:r>
      <w:r w:rsidR="006F76BC">
        <w:rPr>
          <w:b w:val="0"/>
          <w:sz w:val="22"/>
          <w:szCs w:val="22"/>
        </w:rPr>
        <w:t xml:space="preserve"> – </w:t>
      </w:r>
      <w:r>
        <w:rPr>
          <w:b w:val="0"/>
          <w:sz w:val="20"/>
        </w:rPr>
        <w:t>from start-ups to large enterprises</w:t>
      </w:r>
      <w:r w:rsidR="006F76BC">
        <w:rPr>
          <w:b w:val="0"/>
          <w:sz w:val="22"/>
          <w:szCs w:val="22"/>
        </w:rPr>
        <w:t xml:space="preserve"> – </w:t>
      </w:r>
      <w:r>
        <w:rPr>
          <w:b w:val="0"/>
          <w:sz w:val="20"/>
        </w:rPr>
        <w:t xml:space="preserve">together with researchers, policymakers, and representatives of professional associations. For the first time, the </w:t>
      </w:r>
      <w:proofErr w:type="spellStart"/>
      <w:r>
        <w:rPr>
          <w:b w:val="0"/>
          <w:sz w:val="20"/>
        </w:rPr>
        <w:t>EXCHAiNGE</w:t>
      </w:r>
      <w:proofErr w:type="spellEnd"/>
      <w:r>
        <w:rPr>
          <w:b w:val="0"/>
          <w:sz w:val="20"/>
        </w:rPr>
        <w:t xml:space="preserve"> conference is offere</w:t>
      </w:r>
      <w:r w:rsidR="006F4792">
        <w:rPr>
          <w:b w:val="0"/>
          <w:sz w:val="20"/>
        </w:rPr>
        <w:t xml:space="preserve">d both as a part of </w:t>
      </w:r>
      <w:proofErr w:type="spellStart"/>
      <w:r w:rsidR="006F4792">
        <w:rPr>
          <w:b w:val="0"/>
          <w:sz w:val="20"/>
        </w:rPr>
        <w:t>Hypermotion</w:t>
      </w:r>
      <w:proofErr w:type="spellEnd"/>
      <w:r w:rsidR="006F4792">
        <w:rPr>
          <w:b w:val="0"/>
          <w:sz w:val="20"/>
        </w:rPr>
        <w:t xml:space="preserve"> </w:t>
      </w:r>
      <w:r>
        <w:rPr>
          <w:b w:val="0"/>
          <w:sz w:val="20"/>
        </w:rPr>
        <w:t>2018 and as a standalone event.</w:t>
      </w:r>
    </w:p>
    <w:p w14:paraId="737FB2ED" w14:textId="6F3E9B8D" w:rsidR="007A3CF2" w:rsidRPr="006F5115" w:rsidRDefault="006F4792" w:rsidP="007A3CF2">
      <w:pPr>
        <w:rPr>
          <w:rStyle w:val="Hyperlink"/>
          <w:rFonts w:ascii="Arial" w:hAnsi="Arial" w:cs="Arial"/>
          <w:b/>
          <w:sz w:val="20"/>
          <w:szCs w:val="20"/>
        </w:rPr>
      </w:pPr>
      <w:r>
        <w:t>For more information, please visit</w:t>
      </w:r>
      <w:r w:rsidR="007A3CF2">
        <w:rPr>
          <w:rFonts w:ascii="Arial" w:hAnsi="Arial"/>
          <w:b/>
          <w:sz w:val="20"/>
          <w:szCs w:val="20"/>
        </w:rPr>
        <w:t xml:space="preserve"> </w:t>
      </w:r>
      <w:hyperlink r:id="rId11" w:history="1">
        <w:proofErr w:type="spellStart"/>
        <w:r w:rsidR="007A3CF2">
          <w:rPr>
            <w:rStyle w:val="Hyperlink"/>
            <w:rFonts w:ascii="Arial" w:hAnsi="Arial"/>
            <w:b/>
            <w:sz w:val="20"/>
            <w:szCs w:val="20"/>
          </w:rPr>
          <w:t>Hypermotion</w:t>
        </w:r>
        <w:proofErr w:type="spellEnd"/>
      </w:hyperlink>
      <w:bookmarkStart w:id="0" w:name="_GoBack"/>
      <w:bookmarkEnd w:id="0"/>
      <w:r w:rsidR="007A3CF2">
        <w:t>.</w:t>
      </w:r>
    </w:p>
    <w:p w14:paraId="05001B6C" w14:textId="437F8BF9" w:rsidR="007A3CF2" w:rsidRPr="006F5115" w:rsidRDefault="007A3CF2" w:rsidP="001849DE">
      <w:pPr>
        <w:pStyle w:val="Blocktext"/>
        <w:tabs>
          <w:tab w:val="left" w:pos="7230"/>
        </w:tabs>
        <w:spacing w:after="0"/>
        <w:ind w:left="0" w:right="-1"/>
        <w:rPr>
          <w:rFonts w:cs="Arial"/>
          <w:b/>
          <w:noProof/>
        </w:rPr>
      </w:pPr>
    </w:p>
    <w:p w14:paraId="773050FB" w14:textId="3F515F1B" w:rsidR="00B8168F" w:rsidRPr="006F5115" w:rsidRDefault="00B8168F" w:rsidP="00B8168F">
      <w:pPr>
        <w:pStyle w:val="Blocktext"/>
        <w:tabs>
          <w:tab w:val="left" w:pos="7230"/>
        </w:tabs>
        <w:ind w:left="0" w:right="-1"/>
        <w:rPr>
          <w:rFonts w:cs="Arial"/>
          <w:b/>
        </w:rPr>
      </w:pPr>
      <w:r>
        <w:rPr>
          <w:b/>
        </w:rPr>
        <w:t xml:space="preserve">About EUROEXPO </w:t>
      </w:r>
      <w:proofErr w:type="spellStart"/>
      <w:r>
        <w:rPr>
          <w:b/>
        </w:rPr>
        <w:t>Messe</w:t>
      </w:r>
      <w:proofErr w:type="spellEnd"/>
      <w:r>
        <w:rPr>
          <w:b/>
        </w:rPr>
        <w:t xml:space="preserve">- und </w:t>
      </w:r>
      <w:proofErr w:type="spellStart"/>
      <w:r>
        <w:rPr>
          <w:b/>
        </w:rPr>
        <w:t>Kongress</w:t>
      </w:r>
      <w:proofErr w:type="spellEnd"/>
      <w:r>
        <w:rPr>
          <w:b/>
        </w:rPr>
        <w:t>-GmbH</w:t>
      </w:r>
    </w:p>
    <w:p w14:paraId="139F9988" w14:textId="1C5397AB" w:rsidR="00B8168F" w:rsidRPr="006F5115" w:rsidRDefault="00B8168F" w:rsidP="00B8168F">
      <w:pPr>
        <w:pStyle w:val="Blocktext"/>
        <w:tabs>
          <w:tab w:val="left" w:pos="7230"/>
        </w:tabs>
        <w:ind w:left="0" w:right="0"/>
        <w:jc w:val="left"/>
        <w:rPr>
          <w:rFonts w:cs="Arial"/>
          <w:noProof/>
        </w:rPr>
      </w:pPr>
      <w:r>
        <w:t xml:space="preserve">EUROEXPO </w:t>
      </w:r>
      <w:proofErr w:type="spellStart"/>
      <w:r>
        <w:t>Messe</w:t>
      </w:r>
      <w:proofErr w:type="spellEnd"/>
      <w:r>
        <w:t xml:space="preserve">- und </w:t>
      </w:r>
      <w:proofErr w:type="spellStart"/>
      <w:r>
        <w:t>Kongress</w:t>
      </w:r>
      <w:proofErr w:type="spellEnd"/>
      <w:r>
        <w:t xml:space="preserve">-GmbH </w:t>
      </w:r>
      <w:proofErr w:type="gramStart"/>
      <w:r>
        <w:t>was founded</w:t>
      </w:r>
      <w:proofErr w:type="gramEnd"/>
      <w:r>
        <w:t xml:space="preserve"> in 1996. Today, EUROEXPO organizes LogiMAT</w:t>
      </w:r>
      <w:r w:rsidR="006F76BC">
        <w:rPr>
          <w:sz w:val="22"/>
          <w:szCs w:val="22"/>
        </w:rPr>
        <w:t xml:space="preserve"> – </w:t>
      </w:r>
      <w:r>
        <w:t>the annual international trade show for intralogistics solutions and process managemen</w:t>
      </w:r>
      <w:r w:rsidR="006F4792">
        <w:t>t</w:t>
      </w:r>
      <w:r w:rsidR="006F76BC">
        <w:rPr>
          <w:sz w:val="22"/>
          <w:szCs w:val="22"/>
        </w:rPr>
        <w:t xml:space="preserve"> – </w:t>
      </w:r>
      <w:r>
        <w:t>as well as LogiMAT China and TradeWorld, the professional platform for trade processes.</w:t>
      </w:r>
    </w:p>
    <w:p w14:paraId="6CD1C30E" w14:textId="0CED3DFF" w:rsidR="00B8168F" w:rsidRPr="006F5115" w:rsidRDefault="00B8168F" w:rsidP="00B8168F">
      <w:pPr>
        <w:pStyle w:val="Blocktext"/>
        <w:tabs>
          <w:tab w:val="left" w:pos="7230"/>
        </w:tabs>
        <w:ind w:left="0" w:right="0"/>
        <w:jc w:val="left"/>
        <w:rPr>
          <w:rFonts w:cs="Arial"/>
          <w:noProof/>
        </w:rPr>
      </w:pPr>
      <w:r>
        <w:t>EUROEXPO also organizes “</w:t>
      </w:r>
      <w:proofErr w:type="spellStart"/>
      <w:r>
        <w:t>EXCHAiNGE</w:t>
      </w:r>
      <w:proofErr w:type="spellEnd"/>
      <w:r w:rsidR="006F76BC">
        <w:rPr>
          <w:sz w:val="22"/>
          <w:szCs w:val="22"/>
        </w:rPr>
        <w:t xml:space="preserve"> – </w:t>
      </w:r>
      <w:r>
        <w:t xml:space="preserve">the Supply </w:t>
      </w:r>
      <w:proofErr w:type="spellStart"/>
      <w:r>
        <w:t>Chainers</w:t>
      </w:r>
      <w:proofErr w:type="spellEnd"/>
      <w:r>
        <w:t>’ Community</w:t>
      </w:r>
      <w:r w:rsidR="006F4792">
        <w:t>”</w:t>
      </w:r>
      <w:r>
        <w:t>. The international business conference, now in its sixth year, targets leaders from the areas of SCM, finance, logistics, and purchasing at start-ups, small and medium-sized businesses, and large enterprises. EUROEXPO is also a service provider offering B2C and B2B event management services, such as the organization and implementation of the LOGISTIK HEUTE series.</w:t>
      </w:r>
    </w:p>
    <w:p w14:paraId="09229412" w14:textId="744F1745" w:rsidR="009F0D7D" w:rsidRPr="006F5115" w:rsidRDefault="009F0D7D" w:rsidP="00B8168F">
      <w:pPr>
        <w:pStyle w:val="Blocktext"/>
        <w:tabs>
          <w:tab w:val="left" w:pos="7230"/>
        </w:tabs>
        <w:ind w:left="0" w:right="0"/>
        <w:jc w:val="left"/>
        <w:rPr>
          <w:rFonts w:cs="Arial"/>
          <w:noProof/>
        </w:rPr>
      </w:pPr>
      <w:r>
        <w:t xml:space="preserve">For more information, please visit: </w:t>
      </w:r>
      <w:hyperlink r:id="rId12" w:history="1">
        <w:r w:rsidR="00454641">
          <w:rPr>
            <w:rStyle w:val="Hyperlink"/>
          </w:rPr>
          <w:t>www.euroexpo.de/en</w:t>
        </w:r>
      </w:hyperlink>
      <w:r>
        <w:t>.</w:t>
      </w:r>
    </w:p>
    <w:p w14:paraId="23EFEF61" w14:textId="4814BD74" w:rsidR="00B8168F" w:rsidRPr="001849DE" w:rsidRDefault="00B8168F" w:rsidP="001849DE">
      <w:pPr>
        <w:pStyle w:val="Blocktext"/>
        <w:tabs>
          <w:tab w:val="left" w:pos="7230"/>
        </w:tabs>
        <w:spacing w:after="0"/>
        <w:ind w:left="0" w:right="-1"/>
        <w:rPr>
          <w:rFonts w:cs="Arial"/>
          <w:b/>
          <w:noProof/>
        </w:rPr>
      </w:pPr>
    </w:p>
    <w:p w14:paraId="7028B24F" w14:textId="77777777" w:rsidR="002072EF" w:rsidRPr="006F5115" w:rsidRDefault="002072EF" w:rsidP="002072EF">
      <w:pPr>
        <w:pStyle w:val="Textkrper"/>
        <w:rPr>
          <w:rFonts w:eastAsiaTheme="minorEastAsia" w:cs="Arial"/>
          <w:b/>
        </w:rPr>
      </w:pPr>
      <w:r>
        <w:rPr>
          <w:b/>
        </w:rPr>
        <w:t>Images are available at www.exchainge.de/en under BLOG/PRESS in the top navigation.</w:t>
      </w:r>
    </w:p>
    <w:p w14:paraId="644D63C1" w14:textId="77777777" w:rsidR="002072EF" w:rsidRDefault="002072EF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</w:p>
    <w:p w14:paraId="07F8C20D" w14:textId="77777777" w:rsidR="006A3E33" w:rsidRPr="00FE4583" w:rsidRDefault="006A3E33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For more information, please contact:</w:t>
      </w:r>
    </w:p>
    <w:p w14:paraId="6D392584" w14:textId="77777777" w:rsidR="006A3E33" w:rsidRPr="00464727" w:rsidRDefault="00523B86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Hendrikje Rother</w:t>
      </w:r>
    </w:p>
    <w:p w14:paraId="44612D04" w14:textId="77777777" w:rsidR="006A3E33" w:rsidRPr="00464727" w:rsidRDefault="006A3E33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Marketing/Press</w:t>
      </w:r>
    </w:p>
    <w:p w14:paraId="5F08DA3A" w14:textId="77777777" w:rsidR="006A3E33" w:rsidRPr="00464727" w:rsidRDefault="006A3E33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EUROEXPO </w:t>
      </w:r>
      <w:proofErr w:type="spellStart"/>
      <w:r>
        <w:rPr>
          <w:rFonts w:ascii="Arial" w:hAnsi="Arial"/>
          <w:i/>
          <w:sz w:val="20"/>
          <w:szCs w:val="20"/>
        </w:rPr>
        <w:t>Messe</w:t>
      </w:r>
      <w:proofErr w:type="spellEnd"/>
      <w:r>
        <w:rPr>
          <w:rFonts w:ascii="Arial" w:hAnsi="Arial"/>
          <w:i/>
          <w:sz w:val="20"/>
          <w:szCs w:val="20"/>
        </w:rPr>
        <w:t xml:space="preserve">- und </w:t>
      </w:r>
      <w:proofErr w:type="spellStart"/>
      <w:r>
        <w:rPr>
          <w:rFonts w:ascii="Arial" w:hAnsi="Arial"/>
          <w:i/>
          <w:sz w:val="20"/>
          <w:szCs w:val="20"/>
        </w:rPr>
        <w:t>Kongress</w:t>
      </w:r>
      <w:proofErr w:type="spellEnd"/>
      <w:r>
        <w:rPr>
          <w:rFonts w:ascii="Arial" w:hAnsi="Arial"/>
          <w:i/>
          <w:sz w:val="20"/>
          <w:szCs w:val="20"/>
        </w:rPr>
        <w:t>-GmbH</w:t>
      </w:r>
    </w:p>
    <w:p w14:paraId="71A8D2DC" w14:textId="77777777" w:rsidR="006A3E33" w:rsidRPr="00B419EE" w:rsidRDefault="000A3569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Phone: +49 89 323 91 240</w:t>
      </w:r>
    </w:p>
    <w:p w14:paraId="74AE426C" w14:textId="77777777" w:rsidR="006A3E33" w:rsidRPr="00B419EE" w:rsidRDefault="00523B86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hendrikje.rother@euroexpo.de</w:t>
      </w:r>
    </w:p>
    <w:p w14:paraId="5C3716DA" w14:textId="77777777" w:rsidR="006A3E33" w:rsidRPr="00464727" w:rsidRDefault="006A3E33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www.exchainge.de/en</w:t>
      </w:r>
    </w:p>
    <w:p w14:paraId="48749F82" w14:textId="77777777" w:rsidR="006A3E33" w:rsidRPr="00464727" w:rsidRDefault="006A3E33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</w:p>
    <w:p w14:paraId="3D1810CC" w14:textId="72BAFB6C" w:rsidR="006A3E33" w:rsidRDefault="006A3E33" w:rsidP="00AC645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hAnsi="Arial"/>
          <w:sz w:val="20"/>
          <w:szCs w:val="20"/>
        </w:rPr>
        <w:t>(Characters with spaces: 5,</w:t>
      </w:r>
      <w:r w:rsidR="006F4792">
        <w:rPr>
          <w:rFonts w:ascii="Arial" w:hAnsi="Arial"/>
          <w:sz w:val="20"/>
          <w:szCs w:val="20"/>
        </w:rPr>
        <w:t>82</w:t>
      </w:r>
      <w:r w:rsidR="00E42BD2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)</w:t>
      </w:r>
    </w:p>
    <w:p w14:paraId="4AE52E60" w14:textId="77777777" w:rsidR="00B8168F" w:rsidRPr="008252F5" w:rsidRDefault="00B8168F" w:rsidP="00AC645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14:paraId="5F494264" w14:textId="77777777" w:rsidR="00092696" w:rsidRPr="00AE5247" w:rsidRDefault="00092696" w:rsidP="00FB672D">
      <w:pPr>
        <w:spacing w:after="120" w:line="240" w:lineRule="auto"/>
        <w:rPr>
          <w:rFonts w:cs="Arial"/>
          <w:i/>
          <w:sz w:val="20"/>
          <w:szCs w:val="24"/>
        </w:rPr>
      </w:pPr>
      <w:r>
        <w:rPr>
          <w:i/>
          <w:sz w:val="20"/>
          <w:szCs w:val="24"/>
        </w:rPr>
        <w:t xml:space="preserve">EUROEXPO blog postings may be reprinted free of charge. Texts and images </w:t>
      </w:r>
      <w:proofErr w:type="gramStart"/>
      <w:r>
        <w:rPr>
          <w:i/>
          <w:sz w:val="20"/>
          <w:szCs w:val="24"/>
        </w:rPr>
        <w:t>can be found</w:t>
      </w:r>
      <w:proofErr w:type="gramEnd"/>
      <w:r>
        <w:rPr>
          <w:i/>
          <w:sz w:val="20"/>
          <w:szCs w:val="24"/>
        </w:rPr>
        <w:t xml:space="preserve"> at the </w:t>
      </w:r>
      <w:proofErr w:type="spellStart"/>
      <w:r>
        <w:rPr>
          <w:i/>
          <w:sz w:val="20"/>
          <w:szCs w:val="24"/>
        </w:rPr>
        <w:t>EXCHAiNGE</w:t>
      </w:r>
      <w:proofErr w:type="spellEnd"/>
      <w:r>
        <w:rPr>
          <w:i/>
          <w:sz w:val="20"/>
          <w:szCs w:val="24"/>
        </w:rPr>
        <w:t xml:space="preserve"> blog page under </w:t>
      </w:r>
      <w:hyperlink r:id="rId13" w:history="1">
        <w:r>
          <w:rPr>
            <w:rStyle w:val="Hyperlink"/>
            <w:i/>
            <w:sz w:val="20"/>
            <w:szCs w:val="24"/>
          </w:rPr>
          <w:t>www.exchainge.de</w:t>
        </w:r>
      </w:hyperlink>
      <w:r>
        <w:t>.</w:t>
      </w:r>
    </w:p>
    <w:p w14:paraId="1884DFD4" w14:textId="77777777" w:rsidR="00092696" w:rsidRPr="006F76BC" w:rsidRDefault="00092696" w:rsidP="00FB672D">
      <w:pPr>
        <w:spacing w:line="240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Please send a copy of any republication by email to </w:t>
      </w:r>
      <w:hyperlink r:id="rId14" w:history="1">
        <w:r>
          <w:rPr>
            <w:rStyle w:val="Hyperlink"/>
            <w:i/>
            <w:sz w:val="20"/>
            <w:szCs w:val="24"/>
          </w:rPr>
          <w:t>hendrikje.rother@euroexpo.de</w:t>
        </w:r>
      </w:hyperlink>
      <w:r>
        <w:t xml:space="preserve"> </w:t>
      </w:r>
      <w:r w:rsidRPr="006F76BC">
        <w:rPr>
          <w:i/>
          <w:sz w:val="20"/>
          <w:szCs w:val="24"/>
        </w:rPr>
        <w:t xml:space="preserve">or by postal mail to EUROEXPO </w:t>
      </w:r>
      <w:proofErr w:type="spellStart"/>
      <w:r w:rsidRPr="006F76BC">
        <w:rPr>
          <w:i/>
          <w:sz w:val="20"/>
          <w:szCs w:val="24"/>
        </w:rPr>
        <w:t>Messe</w:t>
      </w:r>
      <w:proofErr w:type="spellEnd"/>
      <w:r w:rsidRPr="006F76BC">
        <w:rPr>
          <w:i/>
          <w:sz w:val="20"/>
          <w:szCs w:val="24"/>
        </w:rPr>
        <w:t xml:space="preserve">- und </w:t>
      </w:r>
      <w:proofErr w:type="spellStart"/>
      <w:r w:rsidRPr="006F76BC">
        <w:rPr>
          <w:i/>
          <w:sz w:val="20"/>
          <w:szCs w:val="24"/>
        </w:rPr>
        <w:t>Kongress</w:t>
      </w:r>
      <w:proofErr w:type="spellEnd"/>
      <w:r w:rsidRPr="006F76BC">
        <w:rPr>
          <w:i/>
          <w:sz w:val="20"/>
          <w:szCs w:val="24"/>
        </w:rPr>
        <w:t xml:space="preserve">-GmbH | </w:t>
      </w:r>
      <w:proofErr w:type="spellStart"/>
      <w:r w:rsidRPr="006F76BC">
        <w:rPr>
          <w:i/>
          <w:sz w:val="20"/>
          <w:szCs w:val="24"/>
        </w:rPr>
        <w:t>Presse</w:t>
      </w:r>
      <w:proofErr w:type="spellEnd"/>
      <w:r w:rsidRPr="006F76BC">
        <w:rPr>
          <w:i/>
          <w:sz w:val="20"/>
          <w:szCs w:val="24"/>
        </w:rPr>
        <w:t xml:space="preserve">- und </w:t>
      </w:r>
      <w:proofErr w:type="spellStart"/>
      <w:r w:rsidRPr="006F76BC">
        <w:rPr>
          <w:i/>
          <w:sz w:val="20"/>
          <w:szCs w:val="24"/>
        </w:rPr>
        <w:t>Öffentlichkeitsarbeit</w:t>
      </w:r>
      <w:proofErr w:type="spellEnd"/>
      <w:r w:rsidRPr="006F76BC">
        <w:rPr>
          <w:i/>
          <w:sz w:val="20"/>
          <w:szCs w:val="24"/>
        </w:rPr>
        <w:t> | Joseph-</w:t>
      </w:r>
      <w:proofErr w:type="spellStart"/>
      <w:r w:rsidRPr="006F76BC">
        <w:rPr>
          <w:i/>
          <w:sz w:val="20"/>
          <w:szCs w:val="24"/>
        </w:rPr>
        <w:t>Dollinger</w:t>
      </w:r>
      <w:proofErr w:type="spellEnd"/>
      <w:r w:rsidRPr="006F76BC">
        <w:rPr>
          <w:i/>
          <w:sz w:val="20"/>
          <w:szCs w:val="24"/>
        </w:rPr>
        <w:t>-</w:t>
      </w:r>
      <w:proofErr w:type="spellStart"/>
      <w:r w:rsidRPr="006F76BC">
        <w:rPr>
          <w:i/>
          <w:sz w:val="20"/>
          <w:szCs w:val="24"/>
        </w:rPr>
        <w:t>Bogen</w:t>
      </w:r>
      <w:proofErr w:type="spellEnd"/>
      <w:r w:rsidRPr="006F76BC">
        <w:rPr>
          <w:i/>
          <w:sz w:val="20"/>
          <w:szCs w:val="24"/>
        </w:rPr>
        <w:t> 7 | 80807 München.</w:t>
      </w:r>
    </w:p>
    <w:sectPr w:rsidR="00092696" w:rsidRPr="006F76BC" w:rsidSect="004339D6">
      <w:headerReference w:type="default" r:id="rId15"/>
      <w:pgSz w:w="11906" w:h="16838" w:code="9"/>
      <w:pgMar w:top="1418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68A3" w14:textId="77777777" w:rsidR="00B42961" w:rsidRDefault="00B42961" w:rsidP="00A50D56">
      <w:pPr>
        <w:spacing w:after="0" w:line="240" w:lineRule="auto"/>
      </w:pPr>
      <w:r>
        <w:separator/>
      </w:r>
    </w:p>
  </w:endnote>
  <w:endnote w:type="continuationSeparator" w:id="0">
    <w:p w14:paraId="76EB304F" w14:textId="77777777" w:rsidR="00B42961" w:rsidRDefault="00B42961" w:rsidP="00A5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DE47" w14:textId="77777777" w:rsidR="00B42961" w:rsidRDefault="00B42961" w:rsidP="00A50D56">
      <w:pPr>
        <w:spacing w:after="0" w:line="240" w:lineRule="auto"/>
      </w:pPr>
      <w:r>
        <w:separator/>
      </w:r>
    </w:p>
  </w:footnote>
  <w:footnote w:type="continuationSeparator" w:id="0">
    <w:p w14:paraId="5B1CB168" w14:textId="77777777" w:rsidR="00B42961" w:rsidRDefault="00B42961" w:rsidP="00A5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8821" w14:textId="0912CDEC" w:rsidR="00B960F0" w:rsidRDefault="00B960F0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83E5DE" wp14:editId="56B65F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inorHAnsi" w:hAnsi="Arial" w:cs="Arial"/>
                              <w:lang w:eastAsia="en-US"/>
                            </w:rPr>
                            <w:alias w:val="Title"/>
                            <w:id w:val="18039853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273BFF4" w14:textId="1994CFAC" w:rsidR="00B960F0" w:rsidRPr="00E4527E" w:rsidRDefault="00684E34" w:rsidP="00B960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684E34">
                                <w:rPr>
                                  <w:rFonts w:ascii="Arial" w:eastAsiaTheme="minorHAnsi" w:hAnsi="Arial" w:cs="Arial"/>
                                  <w:lang w:eastAsia="en-US"/>
                                </w:rPr>
                                <w:t>EXCHAiNGE</w:t>
                              </w:r>
                              <w:proofErr w:type="spellEnd"/>
                              <w:r w:rsidRPr="00684E34">
                                <w:rPr>
                                  <w:rFonts w:ascii="Arial" w:eastAsiaTheme="minorHAnsi" w:hAnsi="Arial" w:cs="Arial"/>
                                  <w:lang w:eastAsia="en-US"/>
                                </w:rPr>
                                <w:t xml:space="preserve"> 2018 | November 20 – 21, 2018 | Frankfurt am Main, Germany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3E5DE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" w:eastAsiaTheme="minorHAnsi" w:hAnsi="Arial" w:cs="Arial"/>
                        <w:lang w:eastAsia="en-US"/>
                      </w:rPr>
                      <w:alias w:val="Title"/>
                      <w:id w:val="18039853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3273BFF4" w14:textId="1994CFAC" w:rsidR="00B960F0" w:rsidRPr="00E4527E" w:rsidRDefault="00684E34" w:rsidP="00B960F0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684E34">
                          <w:rPr>
                            <w:rFonts w:ascii="Arial" w:eastAsiaTheme="minorHAnsi" w:hAnsi="Arial" w:cs="Arial"/>
                            <w:lang w:eastAsia="en-US"/>
                          </w:rPr>
                          <w:t>EXCHAiNGE</w:t>
                        </w:r>
                        <w:proofErr w:type="spellEnd"/>
                        <w:r w:rsidRPr="00684E34">
                          <w:rPr>
                            <w:rFonts w:ascii="Arial" w:eastAsiaTheme="minorHAnsi" w:hAnsi="Arial" w:cs="Arial"/>
                            <w:lang w:eastAsia="en-US"/>
                          </w:rPr>
                          <w:t xml:space="preserve"> 2018 | November 20 – 21, 2018 | Frankfurt am Main, Germany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0F4F7D" wp14:editId="5269462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61D58ED2" w14:textId="551AC136" w:rsidR="00B960F0" w:rsidRPr="004339D6" w:rsidRDefault="00B960F0" w:rsidP="00B960F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14:numForm w14:val="lining"/>
                            </w:rPr>
                          </w:pPr>
                          <w:r w:rsidRPr="004339D6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4339D6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4339D6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A95D9A" w:rsidRPr="00A95D9A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4339D6">
                            <w:rPr>
                              <w:rFonts w:ascii="Arial" w:hAnsi="Arial" w:cs="Arial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4F7D"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14:paraId="61D58ED2" w14:textId="551AC136" w:rsidR="00B960F0" w:rsidRPr="004339D6" w:rsidRDefault="00B960F0" w:rsidP="00B960F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14:numForm w14:val="lining"/>
                      </w:rPr>
                    </w:pPr>
                    <w:r w:rsidRPr="004339D6">
                      <w:rPr>
                        <w:rFonts w:ascii="Arial" w:hAnsi="Arial" w:cs="Arial"/>
                      </w:rPr>
                      <w:fldChar w:fldCharType="begin"/>
                    </w:r>
                    <w:r w:rsidRPr="004339D6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4339D6">
                      <w:rPr>
                        <w:rFonts w:ascii="Arial" w:hAnsi="Arial" w:cs="Arial"/>
                      </w:rPr>
                      <w:fldChar w:fldCharType="separate"/>
                    </w:r>
                    <w:r w:rsidR="00A95D9A" w:rsidRPr="00A95D9A"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t>3</w:t>
                    </w:r>
                    <w:r w:rsidRPr="004339D6">
                      <w:rPr>
                        <w:rFonts w:ascii="Arial" w:hAnsi="Arial" w:cs="Arial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7E6"/>
    <w:multiLevelType w:val="hybridMultilevel"/>
    <w:tmpl w:val="86001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D40"/>
    <w:multiLevelType w:val="hybridMultilevel"/>
    <w:tmpl w:val="4978E924"/>
    <w:lvl w:ilvl="0" w:tplc="AB627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EBC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C9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E4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60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4A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A0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0B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41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6A5F"/>
    <w:multiLevelType w:val="hybridMultilevel"/>
    <w:tmpl w:val="5E540F50"/>
    <w:lvl w:ilvl="0" w:tplc="7B805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D180A"/>
    <w:multiLevelType w:val="hybridMultilevel"/>
    <w:tmpl w:val="D5162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53"/>
    <w:rsid w:val="000031A7"/>
    <w:rsid w:val="00004A71"/>
    <w:rsid w:val="00017D78"/>
    <w:rsid w:val="0002470E"/>
    <w:rsid w:val="0003308D"/>
    <w:rsid w:val="00035B45"/>
    <w:rsid w:val="0003701D"/>
    <w:rsid w:val="00054CE5"/>
    <w:rsid w:val="000611C2"/>
    <w:rsid w:val="0006348B"/>
    <w:rsid w:val="00064A1B"/>
    <w:rsid w:val="000718D1"/>
    <w:rsid w:val="00074465"/>
    <w:rsid w:val="00074AB2"/>
    <w:rsid w:val="00092696"/>
    <w:rsid w:val="0009359F"/>
    <w:rsid w:val="00097136"/>
    <w:rsid w:val="000A160B"/>
    <w:rsid w:val="000A3569"/>
    <w:rsid w:val="000A4915"/>
    <w:rsid w:val="000C683E"/>
    <w:rsid w:val="000F4B8C"/>
    <w:rsid w:val="00104A42"/>
    <w:rsid w:val="00116730"/>
    <w:rsid w:val="0012064E"/>
    <w:rsid w:val="00136A58"/>
    <w:rsid w:val="00137172"/>
    <w:rsid w:val="001440E1"/>
    <w:rsid w:val="0015261F"/>
    <w:rsid w:val="0016216C"/>
    <w:rsid w:val="00167F85"/>
    <w:rsid w:val="00172FC5"/>
    <w:rsid w:val="00172FE9"/>
    <w:rsid w:val="001849DE"/>
    <w:rsid w:val="00190A32"/>
    <w:rsid w:val="001A0844"/>
    <w:rsid w:val="001B60CA"/>
    <w:rsid w:val="001C7A0B"/>
    <w:rsid w:val="001D417A"/>
    <w:rsid w:val="001D5E2E"/>
    <w:rsid w:val="001D6476"/>
    <w:rsid w:val="001E40A9"/>
    <w:rsid w:val="001E4777"/>
    <w:rsid w:val="002072EF"/>
    <w:rsid w:val="002166CE"/>
    <w:rsid w:val="00225BB0"/>
    <w:rsid w:val="002267B0"/>
    <w:rsid w:val="0023228A"/>
    <w:rsid w:val="00235138"/>
    <w:rsid w:val="00240885"/>
    <w:rsid w:val="00243299"/>
    <w:rsid w:val="002554E2"/>
    <w:rsid w:val="002642F7"/>
    <w:rsid w:val="00265FA4"/>
    <w:rsid w:val="00274C99"/>
    <w:rsid w:val="002755A6"/>
    <w:rsid w:val="00275C26"/>
    <w:rsid w:val="002C150C"/>
    <w:rsid w:val="002C7DB7"/>
    <w:rsid w:val="002F26CF"/>
    <w:rsid w:val="002F298E"/>
    <w:rsid w:val="002F2D1A"/>
    <w:rsid w:val="002F6942"/>
    <w:rsid w:val="00303A26"/>
    <w:rsid w:val="003100B1"/>
    <w:rsid w:val="0032164E"/>
    <w:rsid w:val="003238AE"/>
    <w:rsid w:val="0032445F"/>
    <w:rsid w:val="00327A9E"/>
    <w:rsid w:val="003317AA"/>
    <w:rsid w:val="00342EB5"/>
    <w:rsid w:val="0038563B"/>
    <w:rsid w:val="00396AC2"/>
    <w:rsid w:val="003A2EB3"/>
    <w:rsid w:val="003D0B31"/>
    <w:rsid w:val="003D2661"/>
    <w:rsid w:val="003D68C6"/>
    <w:rsid w:val="00426186"/>
    <w:rsid w:val="00426315"/>
    <w:rsid w:val="004339D6"/>
    <w:rsid w:val="00442A7A"/>
    <w:rsid w:val="004442A1"/>
    <w:rsid w:val="00452A7C"/>
    <w:rsid w:val="00454641"/>
    <w:rsid w:val="00455FD8"/>
    <w:rsid w:val="00457C29"/>
    <w:rsid w:val="004604BB"/>
    <w:rsid w:val="00464727"/>
    <w:rsid w:val="004679EF"/>
    <w:rsid w:val="004752B2"/>
    <w:rsid w:val="004C3074"/>
    <w:rsid w:val="004C6EFD"/>
    <w:rsid w:val="004D0A6C"/>
    <w:rsid w:val="004E4CCB"/>
    <w:rsid w:val="004F2F89"/>
    <w:rsid w:val="004F67E5"/>
    <w:rsid w:val="004F77E2"/>
    <w:rsid w:val="00503DD4"/>
    <w:rsid w:val="005221FD"/>
    <w:rsid w:val="00523B86"/>
    <w:rsid w:val="00526739"/>
    <w:rsid w:val="00533FBF"/>
    <w:rsid w:val="00534FEE"/>
    <w:rsid w:val="0054703F"/>
    <w:rsid w:val="0056680C"/>
    <w:rsid w:val="00574A3C"/>
    <w:rsid w:val="00585ADA"/>
    <w:rsid w:val="00596DCE"/>
    <w:rsid w:val="005A1B84"/>
    <w:rsid w:val="005A71DE"/>
    <w:rsid w:val="005D0960"/>
    <w:rsid w:val="005D78EF"/>
    <w:rsid w:val="005F6FEF"/>
    <w:rsid w:val="005F764E"/>
    <w:rsid w:val="0060566C"/>
    <w:rsid w:val="006242AA"/>
    <w:rsid w:val="00624F14"/>
    <w:rsid w:val="0064056A"/>
    <w:rsid w:val="00645538"/>
    <w:rsid w:val="00663822"/>
    <w:rsid w:val="0067550D"/>
    <w:rsid w:val="00684702"/>
    <w:rsid w:val="006849E3"/>
    <w:rsid w:val="00684E34"/>
    <w:rsid w:val="006A152B"/>
    <w:rsid w:val="006A288C"/>
    <w:rsid w:val="006A3E33"/>
    <w:rsid w:val="006B39D9"/>
    <w:rsid w:val="006C3439"/>
    <w:rsid w:val="006C5DCC"/>
    <w:rsid w:val="006D0002"/>
    <w:rsid w:val="006D4F77"/>
    <w:rsid w:val="006E474A"/>
    <w:rsid w:val="006F23C9"/>
    <w:rsid w:val="006F35B3"/>
    <w:rsid w:val="006F4792"/>
    <w:rsid w:val="006F5115"/>
    <w:rsid w:val="006F76BC"/>
    <w:rsid w:val="007204C6"/>
    <w:rsid w:val="00725B6D"/>
    <w:rsid w:val="0074781C"/>
    <w:rsid w:val="00753807"/>
    <w:rsid w:val="0076363D"/>
    <w:rsid w:val="007728F1"/>
    <w:rsid w:val="00776378"/>
    <w:rsid w:val="00777A6D"/>
    <w:rsid w:val="007844C0"/>
    <w:rsid w:val="00796ECC"/>
    <w:rsid w:val="007A11FB"/>
    <w:rsid w:val="007A3CF2"/>
    <w:rsid w:val="007B1663"/>
    <w:rsid w:val="007C755C"/>
    <w:rsid w:val="007F3E23"/>
    <w:rsid w:val="00820287"/>
    <w:rsid w:val="008252F5"/>
    <w:rsid w:val="008A4CFA"/>
    <w:rsid w:val="008A5EE8"/>
    <w:rsid w:val="008D6DE8"/>
    <w:rsid w:val="008E5807"/>
    <w:rsid w:val="008F1AC5"/>
    <w:rsid w:val="00911F2A"/>
    <w:rsid w:val="009276D2"/>
    <w:rsid w:val="009336A9"/>
    <w:rsid w:val="009364B8"/>
    <w:rsid w:val="009474F4"/>
    <w:rsid w:val="0095116A"/>
    <w:rsid w:val="00953276"/>
    <w:rsid w:val="00961091"/>
    <w:rsid w:val="00965A82"/>
    <w:rsid w:val="00972960"/>
    <w:rsid w:val="00976C05"/>
    <w:rsid w:val="00983CB0"/>
    <w:rsid w:val="00992A8F"/>
    <w:rsid w:val="009B6816"/>
    <w:rsid w:val="009C3144"/>
    <w:rsid w:val="009C363C"/>
    <w:rsid w:val="009C477E"/>
    <w:rsid w:val="009C5619"/>
    <w:rsid w:val="009F0A6A"/>
    <w:rsid w:val="009F0D7D"/>
    <w:rsid w:val="009F5144"/>
    <w:rsid w:val="009F53D6"/>
    <w:rsid w:val="00A13FF8"/>
    <w:rsid w:val="00A158C5"/>
    <w:rsid w:val="00A2096E"/>
    <w:rsid w:val="00A3354F"/>
    <w:rsid w:val="00A36C02"/>
    <w:rsid w:val="00A46530"/>
    <w:rsid w:val="00A50D56"/>
    <w:rsid w:val="00A95D9A"/>
    <w:rsid w:val="00A975EC"/>
    <w:rsid w:val="00AA56C2"/>
    <w:rsid w:val="00AC6455"/>
    <w:rsid w:val="00AD2337"/>
    <w:rsid w:val="00AD3E88"/>
    <w:rsid w:val="00AE1153"/>
    <w:rsid w:val="00AE15C4"/>
    <w:rsid w:val="00AF5329"/>
    <w:rsid w:val="00B00AC2"/>
    <w:rsid w:val="00B00B47"/>
    <w:rsid w:val="00B00FD7"/>
    <w:rsid w:val="00B03F0C"/>
    <w:rsid w:val="00B315B1"/>
    <w:rsid w:val="00B32505"/>
    <w:rsid w:val="00B3267F"/>
    <w:rsid w:val="00B419EE"/>
    <w:rsid w:val="00B42961"/>
    <w:rsid w:val="00B600F7"/>
    <w:rsid w:val="00B8168F"/>
    <w:rsid w:val="00B92CC7"/>
    <w:rsid w:val="00B960F0"/>
    <w:rsid w:val="00BB1D95"/>
    <w:rsid w:val="00BC1F07"/>
    <w:rsid w:val="00BD485C"/>
    <w:rsid w:val="00C15757"/>
    <w:rsid w:val="00C321A2"/>
    <w:rsid w:val="00C32D41"/>
    <w:rsid w:val="00C4595C"/>
    <w:rsid w:val="00C4604F"/>
    <w:rsid w:val="00C72CD3"/>
    <w:rsid w:val="00C74B63"/>
    <w:rsid w:val="00C82DD5"/>
    <w:rsid w:val="00C95F95"/>
    <w:rsid w:val="00CB61F5"/>
    <w:rsid w:val="00CB6598"/>
    <w:rsid w:val="00CC4950"/>
    <w:rsid w:val="00CE1343"/>
    <w:rsid w:val="00CE3DB9"/>
    <w:rsid w:val="00CF45AE"/>
    <w:rsid w:val="00D14ED0"/>
    <w:rsid w:val="00D455CD"/>
    <w:rsid w:val="00D45A4E"/>
    <w:rsid w:val="00D52D53"/>
    <w:rsid w:val="00D571BB"/>
    <w:rsid w:val="00D61E3D"/>
    <w:rsid w:val="00D731BC"/>
    <w:rsid w:val="00D9709D"/>
    <w:rsid w:val="00DA0025"/>
    <w:rsid w:val="00DB29B6"/>
    <w:rsid w:val="00DC626E"/>
    <w:rsid w:val="00DE31BA"/>
    <w:rsid w:val="00E237FE"/>
    <w:rsid w:val="00E37DCD"/>
    <w:rsid w:val="00E42BD2"/>
    <w:rsid w:val="00E61791"/>
    <w:rsid w:val="00E762EB"/>
    <w:rsid w:val="00E7788C"/>
    <w:rsid w:val="00E8071B"/>
    <w:rsid w:val="00E9356F"/>
    <w:rsid w:val="00EA13A3"/>
    <w:rsid w:val="00EA711D"/>
    <w:rsid w:val="00EA7199"/>
    <w:rsid w:val="00EC17F6"/>
    <w:rsid w:val="00ED683C"/>
    <w:rsid w:val="00EE328C"/>
    <w:rsid w:val="00EF322C"/>
    <w:rsid w:val="00F122B5"/>
    <w:rsid w:val="00F12A16"/>
    <w:rsid w:val="00F23A3C"/>
    <w:rsid w:val="00F366A6"/>
    <w:rsid w:val="00F40D49"/>
    <w:rsid w:val="00F419BD"/>
    <w:rsid w:val="00F52FBA"/>
    <w:rsid w:val="00F5373E"/>
    <w:rsid w:val="00F57321"/>
    <w:rsid w:val="00F60AD1"/>
    <w:rsid w:val="00F7398F"/>
    <w:rsid w:val="00F74228"/>
    <w:rsid w:val="00F76233"/>
    <w:rsid w:val="00F90479"/>
    <w:rsid w:val="00F93D79"/>
    <w:rsid w:val="00FA132E"/>
    <w:rsid w:val="00FB672D"/>
    <w:rsid w:val="00FC35D7"/>
    <w:rsid w:val="00FD4956"/>
    <w:rsid w:val="00FE4583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E7FF4B"/>
  <w15:docId w15:val="{E9CF36E9-B5B1-4BA1-B3CE-67C579AD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D49"/>
  </w:style>
  <w:style w:type="paragraph" w:styleId="berschrift3">
    <w:name w:val="heading 3"/>
    <w:basedOn w:val="Standard"/>
    <w:link w:val="berschrift3Zchn"/>
    <w:uiPriority w:val="9"/>
    <w:qFormat/>
    <w:rsid w:val="00DE3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AE1153"/>
    <w:pPr>
      <w:spacing w:after="120" w:line="240" w:lineRule="auto"/>
      <w:ind w:left="1440" w:right="1440"/>
      <w:jc w:val="both"/>
    </w:pPr>
    <w:rPr>
      <w:rFonts w:ascii="Arial" w:eastAsia="Times New Roman" w:hAnsi="Arial" w:cs="Times New Roman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46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40885"/>
    <w:pPr>
      <w:ind w:left="720"/>
      <w:contextualSpacing/>
    </w:pPr>
  </w:style>
  <w:style w:type="character" w:customStyle="1" w:styleId="tgc">
    <w:name w:val="_tgc"/>
    <w:basedOn w:val="Absatz-Standardschriftart"/>
    <w:rsid w:val="004C6EFD"/>
  </w:style>
  <w:style w:type="paragraph" w:styleId="Textkrper">
    <w:name w:val="Body Text"/>
    <w:basedOn w:val="Standard"/>
    <w:link w:val="TextkrperZchn"/>
    <w:qFormat/>
    <w:rsid w:val="00136A5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136A58"/>
    <w:rPr>
      <w:rFonts w:ascii="Arial" w:eastAsia="Times New Roman" w:hAnsi="Arial" w:cs="Times New Roman"/>
      <w:sz w:val="20"/>
      <w:szCs w:val="20"/>
    </w:rPr>
  </w:style>
  <w:style w:type="paragraph" w:customStyle="1" w:styleId="TOCTitle">
    <w:name w:val="TOCTitle"/>
    <w:basedOn w:val="Textkrper"/>
    <w:next w:val="Textkrper"/>
    <w:uiPriority w:val="2"/>
    <w:qFormat/>
    <w:rsid w:val="00136A58"/>
    <w:pPr>
      <w:spacing w:after="240"/>
      <w:jc w:val="left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A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15B1"/>
    <w:rPr>
      <w:color w:val="0000FF" w:themeColor="hyperlink"/>
      <w:u w:val="single"/>
    </w:rPr>
  </w:style>
  <w:style w:type="paragraph" w:customStyle="1" w:styleId="Default">
    <w:name w:val="Default"/>
    <w:rsid w:val="00585A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5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D56"/>
  </w:style>
  <w:style w:type="paragraph" w:styleId="Fuzeile">
    <w:name w:val="footer"/>
    <w:basedOn w:val="Standard"/>
    <w:link w:val="FuzeileZchn"/>
    <w:uiPriority w:val="99"/>
    <w:unhideWhenUsed/>
    <w:rsid w:val="00A5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D56"/>
  </w:style>
  <w:style w:type="character" w:customStyle="1" w:styleId="berschrift3Zchn">
    <w:name w:val="Überschrift 3 Zchn"/>
    <w:basedOn w:val="Absatz-Standardschriftart"/>
    <w:link w:val="berschrift3"/>
    <w:uiPriority w:val="9"/>
    <w:rsid w:val="00DE31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satz1">
    <w:name w:val="Absatz_1"/>
    <w:basedOn w:val="Standard"/>
    <w:uiPriority w:val="99"/>
    <w:rsid w:val="00074465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after="0" w:line="236" w:lineRule="atLeast"/>
      <w:jc w:val="both"/>
      <w:textAlignment w:val="center"/>
    </w:pPr>
    <w:rPr>
      <w:rFonts w:ascii="MinionPro-Regular" w:hAnsi="MinionPro-Regular" w:cs="MinionPro-Regular"/>
      <w:color w:val="000000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5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5F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5F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5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5FA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21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18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5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4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nnikaKagermaier\AppData\Local\Microsoft\Windows\INetCache\Content.Outlook\QTWX0J49\www.exchaing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expo.de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permotion-frankfurt.messefrankfurt.com/frankfurt/e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xchainge.de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chainge.de/en/award" TargetMode="External"/><Relationship Id="rId14" Type="http://schemas.openxmlformats.org/officeDocument/2006/relationships/hyperlink" Target="mailto:hendrikje.rother@euroexpo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15CD-E3CD-4A01-B070-B4FD35DC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EXCHAiNGE 2018 | November 20 – 21, 2018 | Frankfurt am Main, Germany</vt:lpstr>
    </vt:vector>
  </TitlesOfParts>
  <Company>Microsoft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EXCHAiNGE 2018 | November 20 – 21, 2018 | Frankfurt am Main, Germany</dc:title>
  <dc:creator>Sabine Ursel</dc:creator>
  <cp:lastModifiedBy>Kagermaier Annika</cp:lastModifiedBy>
  <cp:revision>9</cp:revision>
  <cp:lastPrinted>2018-08-27T12:05:00Z</cp:lastPrinted>
  <dcterms:created xsi:type="dcterms:W3CDTF">2018-08-27T06:14:00Z</dcterms:created>
  <dcterms:modified xsi:type="dcterms:W3CDTF">2018-08-27T13:20:00Z</dcterms:modified>
</cp:coreProperties>
</file>