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E59C1F" w14:textId="77777777" w:rsidR="00582BB4" w:rsidRDefault="00582BB4" w:rsidP="00582BB4">
      <w:pPr>
        <w:pStyle w:val="Textkrper"/>
        <w:spacing w:before="3"/>
        <w:rPr>
          <w:b/>
          <w:sz w:val="24"/>
          <w:szCs w:val="24"/>
        </w:rPr>
      </w:pPr>
      <w:bookmarkStart w:id="0" w:name="_Hlk95739898"/>
      <w:bookmarkEnd w:id="0"/>
    </w:p>
    <w:p w14:paraId="2C730036" w14:textId="77777777" w:rsidR="00041580" w:rsidRDefault="00041580" w:rsidP="00582BB4">
      <w:pPr>
        <w:pStyle w:val="Textkrper"/>
        <w:spacing w:before="3"/>
        <w:rPr>
          <w:b/>
          <w:sz w:val="24"/>
          <w:szCs w:val="24"/>
        </w:rPr>
      </w:pPr>
      <w:r>
        <w:rPr>
          <w:b/>
          <w:sz w:val="24"/>
          <w:szCs w:val="24"/>
        </w:rPr>
        <w:t>Gemeinsam Grenzen verschieben</w:t>
      </w:r>
    </w:p>
    <w:p w14:paraId="3C4973BE" w14:textId="0DD4815A" w:rsidR="00582BB4" w:rsidRPr="00582BB4" w:rsidRDefault="00041580" w:rsidP="00582BB4">
      <w:pPr>
        <w:pStyle w:val="Textkrper"/>
        <w:spacing w:before="3"/>
        <w:rPr>
          <w:b/>
          <w:sz w:val="24"/>
          <w:szCs w:val="24"/>
        </w:rPr>
      </w:pPr>
      <w:r>
        <w:rPr>
          <w:b/>
          <w:sz w:val="24"/>
          <w:szCs w:val="24"/>
        </w:rPr>
        <w:t xml:space="preserve"> </w:t>
      </w:r>
    </w:p>
    <w:p w14:paraId="706DDFE8" w14:textId="495C5277" w:rsidR="00C83583" w:rsidRDefault="00D5346B" w:rsidP="00582BB4">
      <w:pPr>
        <w:pStyle w:val="Textkrper"/>
        <w:spacing w:before="3"/>
        <w:rPr>
          <w:b/>
          <w:sz w:val="24"/>
          <w:szCs w:val="24"/>
        </w:rPr>
      </w:pPr>
      <w:r>
        <w:rPr>
          <w:b/>
          <w:sz w:val="24"/>
          <w:szCs w:val="24"/>
        </w:rPr>
        <w:t xml:space="preserve">Flexible </w:t>
      </w:r>
      <w:r w:rsidR="00582BB4" w:rsidRPr="00582BB4">
        <w:rPr>
          <w:b/>
          <w:sz w:val="24"/>
          <w:szCs w:val="24"/>
        </w:rPr>
        <w:t>Laserstrahlformung steigert Qualität und Produktion</w:t>
      </w:r>
      <w:r w:rsidR="00041580">
        <w:rPr>
          <w:b/>
          <w:sz w:val="24"/>
          <w:szCs w:val="24"/>
        </w:rPr>
        <w:t xml:space="preserve"> bei der Laser Powder Bed Fusion</w:t>
      </w:r>
      <w:r w:rsidR="00582BB4" w:rsidRPr="00582BB4">
        <w:rPr>
          <w:b/>
          <w:sz w:val="24"/>
          <w:szCs w:val="24"/>
        </w:rPr>
        <w:t xml:space="preserve"> </w:t>
      </w:r>
      <w:r w:rsidR="00041580">
        <w:rPr>
          <w:b/>
          <w:sz w:val="24"/>
          <w:szCs w:val="24"/>
        </w:rPr>
        <w:t>i</w:t>
      </w:r>
      <w:r w:rsidR="00041580" w:rsidRPr="00582BB4">
        <w:rPr>
          <w:b/>
          <w:sz w:val="24"/>
          <w:szCs w:val="24"/>
        </w:rPr>
        <w:t xml:space="preserve">n der Additiven Fertigung </w:t>
      </w:r>
      <w:r w:rsidR="008071CD">
        <w:rPr>
          <w:b/>
          <w:sz w:val="24"/>
          <w:szCs w:val="24"/>
        </w:rPr>
        <w:t>deutlich</w:t>
      </w:r>
    </w:p>
    <w:p w14:paraId="65A11D1C" w14:textId="77777777" w:rsidR="00A70D4E" w:rsidRPr="00582BB4" w:rsidRDefault="00A70D4E" w:rsidP="00582BB4">
      <w:pPr>
        <w:pStyle w:val="Textkrper"/>
        <w:spacing w:before="3"/>
        <w:rPr>
          <w:b/>
          <w:sz w:val="24"/>
          <w:szCs w:val="24"/>
        </w:rPr>
      </w:pPr>
    </w:p>
    <w:p w14:paraId="15690AE5" w14:textId="18C11121" w:rsidR="00582BB4" w:rsidRPr="00582BB4" w:rsidRDefault="00582BB4" w:rsidP="00582BB4">
      <w:pPr>
        <w:rPr>
          <w:b/>
          <w:sz w:val="20"/>
          <w:szCs w:val="20"/>
        </w:rPr>
      </w:pPr>
      <w:r w:rsidRPr="00582BB4">
        <w:rPr>
          <w:b/>
          <w:sz w:val="20"/>
          <w:szCs w:val="20"/>
        </w:rPr>
        <w:t>Ein programmierbarer Faserlaser mit Millisekunden schneller umschaltbarer Single- und Ring-Mode-Funktion in Kombination mit einer optischen Ablenkeinheit mit Zoom-Achse von RAYLASE revolutionieren</w:t>
      </w:r>
      <w:r>
        <w:rPr>
          <w:b/>
          <w:sz w:val="20"/>
          <w:szCs w:val="20"/>
        </w:rPr>
        <w:t xml:space="preserve"> derzeit</w:t>
      </w:r>
      <w:r w:rsidRPr="00582BB4">
        <w:rPr>
          <w:b/>
          <w:sz w:val="20"/>
          <w:szCs w:val="20"/>
        </w:rPr>
        <w:t xml:space="preserve"> den AM-Bereich. Die beiden Produkte lösen</w:t>
      </w:r>
      <w:r w:rsidR="000F55F0">
        <w:rPr>
          <w:b/>
          <w:sz w:val="20"/>
          <w:szCs w:val="20"/>
        </w:rPr>
        <w:t>,</w:t>
      </w:r>
      <w:r w:rsidRPr="00582BB4">
        <w:rPr>
          <w:b/>
          <w:sz w:val="20"/>
          <w:szCs w:val="20"/>
        </w:rPr>
        <w:t xml:space="preserve"> </w:t>
      </w:r>
      <w:r w:rsidR="00041580">
        <w:rPr>
          <w:b/>
          <w:sz w:val="20"/>
          <w:szCs w:val="20"/>
        </w:rPr>
        <w:t xml:space="preserve">wie Untersuchungen an der TUM München </w:t>
      </w:r>
      <w:r w:rsidR="000F55F0">
        <w:rPr>
          <w:b/>
          <w:sz w:val="20"/>
          <w:szCs w:val="20"/>
        </w:rPr>
        <w:t>zeigen,</w:t>
      </w:r>
      <w:r w:rsidR="000F4E1D">
        <w:rPr>
          <w:b/>
          <w:sz w:val="20"/>
          <w:szCs w:val="20"/>
        </w:rPr>
        <w:t xml:space="preserve"> </w:t>
      </w:r>
      <w:r w:rsidRPr="00582BB4">
        <w:rPr>
          <w:b/>
          <w:sz w:val="20"/>
          <w:szCs w:val="20"/>
        </w:rPr>
        <w:t xml:space="preserve">viele bekannte Probleme </w:t>
      </w:r>
      <w:r w:rsidR="000F55F0">
        <w:rPr>
          <w:b/>
          <w:sz w:val="20"/>
          <w:szCs w:val="20"/>
        </w:rPr>
        <w:t xml:space="preserve">- </w:t>
      </w:r>
      <w:r w:rsidR="000F55F0" w:rsidRPr="00582BB4">
        <w:rPr>
          <w:b/>
          <w:sz w:val="20"/>
          <w:szCs w:val="20"/>
        </w:rPr>
        <w:t>mangelnde Homogenität des Schmelzbades</w:t>
      </w:r>
      <w:r w:rsidR="000F55F0">
        <w:rPr>
          <w:b/>
          <w:sz w:val="20"/>
          <w:szCs w:val="20"/>
        </w:rPr>
        <w:t xml:space="preserve">, </w:t>
      </w:r>
      <w:r w:rsidR="000F55F0" w:rsidRPr="00582BB4">
        <w:rPr>
          <w:b/>
          <w:sz w:val="20"/>
          <w:szCs w:val="20"/>
        </w:rPr>
        <w:t>reduzierte Produktions</w:t>
      </w:r>
      <w:r w:rsidR="000F55F0">
        <w:rPr>
          <w:b/>
          <w:sz w:val="20"/>
          <w:szCs w:val="20"/>
        </w:rPr>
        <w:softHyphen/>
      </w:r>
      <w:r w:rsidR="000F55F0" w:rsidRPr="00582BB4">
        <w:rPr>
          <w:b/>
          <w:sz w:val="20"/>
          <w:szCs w:val="20"/>
        </w:rPr>
        <w:t>geschwindigkeit</w:t>
      </w:r>
      <w:r w:rsidR="000F55F0">
        <w:rPr>
          <w:b/>
          <w:sz w:val="20"/>
          <w:szCs w:val="20"/>
        </w:rPr>
        <w:t xml:space="preserve"> - in </w:t>
      </w:r>
      <w:r w:rsidRPr="00582BB4">
        <w:rPr>
          <w:b/>
          <w:sz w:val="20"/>
          <w:szCs w:val="20"/>
        </w:rPr>
        <w:t>der Laser Powder Bed Fusion (LPBF) beim 3D-Druck</w:t>
      </w:r>
      <w:r w:rsidR="000F55F0">
        <w:rPr>
          <w:b/>
          <w:sz w:val="20"/>
          <w:szCs w:val="20"/>
        </w:rPr>
        <w:t xml:space="preserve">. </w:t>
      </w:r>
      <w:r>
        <w:rPr>
          <w:b/>
          <w:sz w:val="20"/>
          <w:szCs w:val="20"/>
        </w:rPr>
        <w:t>D</w:t>
      </w:r>
      <w:r w:rsidRPr="00582BB4">
        <w:rPr>
          <w:b/>
          <w:sz w:val="20"/>
          <w:szCs w:val="20"/>
        </w:rPr>
        <w:t>urch den hochdynamischen Zugriff auf sieben unterschiedliche Strahl</w:t>
      </w:r>
      <w:r w:rsidR="00BB3FB0">
        <w:rPr>
          <w:b/>
          <w:sz w:val="20"/>
          <w:szCs w:val="20"/>
        </w:rPr>
        <w:softHyphen/>
      </w:r>
      <w:r w:rsidRPr="00582BB4">
        <w:rPr>
          <w:b/>
          <w:sz w:val="20"/>
          <w:szCs w:val="20"/>
        </w:rPr>
        <w:t>qualitäten und eine exakte</w:t>
      </w:r>
      <w:r w:rsidR="000D0D2A">
        <w:rPr>
          <w:b/>
          <w:sz w:val="20"/>
          <w:szCs w:val="20"/>
        </w:rPr>
        <w:t xml:space="preserve"> </w:t>
      </w:r>
      <w:r w:rsidRPr="00582BB4">
        <w:rPr>
          <w:b/>
          <w:sz w:val="20"/>
          <w:szCs w:val="20"/>
        </w:rPr>
        <w:t>Strahlkontrolle verbesser</w:t>
      </w:r>
      <w:r w:rsidR="000D0D2A">
        <w:rPr>
          <w:b/>
          <w:sz w:val="20"/>
          <w:szCs w:val="20"/>
        </w:rPr>
        <w:t xml:space="preserve">t das Zusammenspiel der Beiden die </w:t>
      </w:r>
      <w:r w:rsidRPr="00582BB4">
        <w:rPr>
          <w:b/>
          <w:sz w:val="20"/>
          <w:szCs w:val="20"/>
        </w:rPr>
        <w:t>Qualität und Produktivität</w:t>
      </w:r>
      <w:r>
        <w:rPr>
          <w:b/>
          <w:sz w:val="20"/>
          <w:szCs w:val="20"/>
        </w:rPr>
        <w:t xml:space="preserve"> </w:t>
      </w:r>
      <w:r w:rsidR="000D0D2A">
        <w:rPr>
          <w:b/>
          <w:sz w:val="20"/>
          <w:szCs w:val="20"/>
        </w:rPr>
        <w:t xml:space="preserve">bei </w:t>
      </w:r>
      <w:r w:rsidR="000D0D2A" w:rsidRPr="000D0D2A">
        <w:rPr>
          <w:b/>
          <w:sz w:val="20"/>
          <w:szCs w:val="20"/>
        </w:rPr>
        <w:t>laser- und pulverbettbasierten additiven Fertigungsprozessen mit Metallen</w:t>
      </w:r>
      <w:r w:rsidR="000D0D2A">
        <w:rPr>
          <w:b/>
          <w:sz w:val="20"/>
          <w:szCs w:val="20"/>
        </w:rPr>
        <w:t xml:space="preserve"> </w:t>
      </w:r>
      <w:r>
        <w:rPr>
          <w:b/>
          <w:sz w:val="20"/>
          <w:szCs w:val="20"/>
        </w:rPr>
        <w:t xml:space="preserve">um ein </w:t>
      </w:r>
      <w:r w:rsidR="000D0D2A">
        <w:rPr>
          <w:b/>
          <w:sz w:val="20"/>
          <w:szCs w:val="20"/>
        </w:rPr>
        <w:t>V</w:t>
      </w:r>
      <w:r>
        <w:rPr>
          <w:b/>
          <w:sz w:val="20"/>
          <w:szCs w:val="20"/>
        </w:rPr>
        <w:t>ielfaches</w:t>
      </w:r>
      <w:r w:rsidR="000D0D2A">
        <w:rPr>
          <w:b/>
          <w:sz w:val="20"/>
          <w:szCs w:val="20"/>
        </w:rPr>
        <w:t>.</w:t>
      </w:r>
    </w:p>
    <w:p w14:paraId="32077349" w14:textId="0B49DE82" w:rsidR="00582BB4" w:rsidRPr="00582BB4" w:rsidRDefault="00582BB4" w:rsidP="00582BB4">
      <w:pPr>
        <w:rPr>
          <w:b/>
          <w:sz w:val="20"/>
          <w:szCs w:val="20"/>
        </w:rPr>
      </w:pPr>
    </w:p>
    <w:p w14:paraId="37933959" w14:textId="26BB3059" w:rsidR="00582BB4" w:rsidRPr="00582BB4" w:rsidRDefault="00582BB4" w:rsidP="00582BB4">
      <w:pPr>
        <w:rPr>
          <w:sz w:val="20"/>
          <w:szCs w:val="20"/>
        </w:rPr>
      </w:pPr>
      <w:r w:rsidRPr="00582BB4">
        <w:rPr>
          <w:sz w:val="20"/>
          <w:szCs w:val="20"/>
        </w:rPr>
        <w:t xml:space="preserve">Das Tempo der Innovation in der Additiven Fertigung beschleunigt sich mehr und mehr. Dazu trägt schon seit Jahren der Einsatz modernster Lasertechnologie bei. Als schneller Läufer im Produktions-Spiel hat sich der Ring-Mode-Laser in Sachen Schweißen einen Namen gemacht. Für das „LPBF – Laser Powder Bed Fusion“-Verfahren beim 3D-Druck </w:t>
      </w:r>
      <w:proofErr w:type="gramStart"/>
      <w:r w:rsidRPr="00582BB4">
        <w:rPr>
          <w:sz w:val="20"/>
          <w:szCs w:val="20"/>
        </w:rPr>
        <w:t>braucht es</w:t>
      </w:r>
      <w:proofErr w:type="gramEnd"/>
      <w:r w:rsidRPr="00582BB4">
        <w:rPr>
          <w:sz w:val="20"/>
          <w:szCs w:val="20"/>
        </w:rPr>
        <w:t xml:space="preserve"> aber mehr. Hier bietet ein neuer Laser mit </w:t>
      </w:r>
      <w:r w:rsidR="000F55F0">
        <w:rPr>
          <w:sz w:val="20"/>
          <w:szCs w:val="20"/>
        </w:rPr>
        <w:t xml:space="preserve">flexibel </w:t>
      </w:r>
      <w:r w:rsidRPr="00582BB4">
        <w:rPr>
          <w:sz w:val="20"/>
          <w:szCs w:val="20"/>
        </w:rPr>
        <w:t>umschaltbarer Single- und Ring-Mode-Funktion unterschiedliche Strahlqualitäten von fein zu breit. Seit kurzem hat sich ein neuer Mitspieler auf dem Feld der</w:t>
      </w:r>
      <w:r w:rsidR="00BB3FB0">
        <w:rPr>
          <w:sz w:val="20"/>
          <w:szCs w:val="20"/>
        </w:rPr>
        <w:t xml:space="preserve"> </w:t>
      </w:r>
      <w:r w:rsidRPr="00582BB4">
        <w:rPr>
          <w:sz w:val="20"/>
          <w:szCs w:val="20"/>
        </w:rPr>
        <w:t xml:space="preserve">Lasermaterialbearbeitung </w:t>
      </w:r>
      <w:r w:rsidR="00BB3FB0">
        <w:rPr>
          <w:sz w:val="20"/>
          <w:szCs w:val="20"/>
        </w:rPr>
        <w:t xml:space="preserve">in der Additiven Fertigung </w:t>
      </w:r>
      <w:r w:rsidRPr="00582BB4">
        <w:rPr>
          <w:sz w:val="20"/>
          <w:szCs w:val="20"/>
        </w:rPr>
        <w:t xml:space="preserve">zu ihm gesellt. Dabei ist die Zusammenarbeit der beiden so einzigartig und vielversprechend, dass die Ergebnisse einer kleineren Sensation für </w:t>
      </w:r>
      <w:r w:rsidR="00BB3FB0">
        <w:rPr>
          <w:sz w:val="20"/>
          <w:szCs w:val="20"/>
        </w:rPr>
        <w:t xml:space="preserve">den AM-Bereich </w:t>
      </w:r>
      <w:r w:rsidRPr="00582BB4">
        <w:rPr>
          <w:sz w:val="20"/>
          <w:szCs w:val="20"/>
        </w:rPr>
        <w:t xml:space="preserve">gleichen. </w:t>
      </w:r>
    </w:p>
    <w:p w14:paraId="1453FA6B" w14:textId="74BA850E" w:rsidR="00582BB4" w:rsidRDefault="00582BB4" w:rsidP="00582BB4">
      <w:pPr>
        <w:pStyle w:val="Textkrper"/>
        <w:spacing w:before="3"/>
      </w:pPr>
    </w:p>
    <w:p w14:paraId="4C459FEF" w14:textId="6798532B" w:rsidR="005A7BF4" w:rsidRPr="00BB3FB0" w:rsidRDefault="000F4E1D" w:rsidP="000F4E1D">
      <w:pPr>
        <w:rPr>
          <w:sz w:val="20"/>
          <w:szCs w:val="20"/>
        </w:rPr>
      </w:pPr>
      <w:r w:rsidRPr="000F4E1D">
        <w:rPr>
          <w:sz w:val="20"/>
          <w:szCs w:val="20"/>
        </w:rPr>
        <w:t xml:space="preserve">Derzeit untersucht Frau Prof. Dr.-Ing. Katrin Wudy, Expertin und Professorin für die laserbasierte Additive Fertigung die besondere Kombination aus Faserlaser AFX-1000 von nLIGHT mit optischer Ablenkeinheit AM MODULE NEXT GEN von RAYLASE an der Technischen Universität München (TUM), Professur für Laser-based Additive Manufacturing (LBAM). Im Fokus ihrer Untersuchungen stehen dabei der Einfluss des Strahlprofils auf die Mikrostrukturausbildung. „Die so erzeugten Werkstücke schneiden wir auseinander und schauen uns unter dem Mikroskop die Kornstruktur Schliffbildern an,“ so Wudy. „Durch die geänderten Schmelzspurgeometrien bei der Verwendung alternativer Strahlprofile liegt ein veränderter Wärmehaushalt vor. </w:t>
      </w:r>
      <w:r w:rsidR="00BB3FB0">
        <w:rPr>
          <w:sz w:val="20"/>
          <w:szCs w:val="20"/>
        </w:rPr>
        <w:t xml:space="preserve">Die </w:t>
      </w:r>
      <w:r w:rsidRPr="00BB3FB0">
        <w:rPr>
          <w:sz w:val="20"/>
          <w:szCs w:val="20"/>
        </w:rPr>
        <w:t xml:space="preserve">ersten Mikroskopieaufnahmen </w:t>
      </w:r>
      <w:r w:rsidR="00BB3FB0">
        <w:rPr>
          <w:sz w:val="20"/>
          <w:szCs w:val="20"/>
        </w:rPr>
        <w:t>zeigen</w:t>
      </w:r>
      <w:r w:rsidR="000F55F0">
        <w:rPr>
          <w:sz w:val="20"/>
          <w:szCs w:val="20"/>
        </w:rPr>
        <w:t xml:space="preserve">, </w:t>
      </w:r>
      <w:r w:rsidRPr="00BB3FB0">
        <w:rPr>
          <w:sz w:val="20"/>
          <w:szCs w:val="20"/>
        </w:rPr>
        <w:t xml:space="preserve">sowohl andere Korngrößen als auch andere Texturen der Körner. Die Korngröße und -textur </w:t>
      </w:r>
      <w:r w:rsidR="00D00408" w:rsidRPr="00BB3FB0">
        <w:rPr>
          <w:sz w:val="20"/>
          <w:szCs w:val="20"/>
        </w:rPr>
        <w:t>ist</w:t>
      </w:r>
      <w:r w:rsidRPr="00BB3FB0">
        <w:rPr>
          <w:sz w:val="20"/>
          <w:szCs w:val="20"/>
        </w:rPr>
        <w:t xml:space="preserve"> </w:t>
      </w:r>
      <w:r w:rsidR="00BB3FB0">
        <w:rPr>
          <w:sz w:val="20"/>
          <w:szCs w:val="20"/>
        </w:rPr>
        <w:t xml:space="preserve">aber wesentlich </w:t>
      </w:r>
      <w:r w:rsidRPr="00BB3FB0">
        <w:rPr>
          <w:sz w:val="20"/>
          <w:szCs w:val="20"/>
        </w:rPr>
        <w:t xml:space="preserve">für </w:t>
      </w:r>
      <w:r w:rsidR="00BB3FB0">
        <w:rPr>
          <w:sz w:val="20"/>
          <w:szCs w:val="20"/>
        </w:rPr>
        <w:t xml:space="preserve">das Verhalten der Bauteile </w:t>
      </w:r>
      <w:r w:rsidRPr="00BB3FB0">
        <w:rPr>
          <w:sz w:val="20"/>
          <w:szCs w:val="20"/>
        </w:rPr>
        <w:t xml:space="preserve">wie </w:t>
      </w:r>
      <w:r w:rsidR="008071CD">
        <w:rPr>
          <w:sz w:val="20"/>
          <w:szCs w:val="20"/>
        </w:rPr>
        <w:t xml:space="preserve">z.B. </w:t>
      </w:r>
      <w:r w:rsidR="000F55F0">
        <w:rPr>
          <w:sz w:val="20"/>
          <w:szCs w:val="20"/>
        </w:rPr>
        <w:t xml:space="preserve">deren </w:t>
      </w:r>
      <w:r w:rsidRPr="00BB3FB0">
        <w:rPr>
          <w:sz w:val="20"/>
          <w:szCs w:val="20"/>
        </w:rPr>
        <w:t xml:space="preserve">Zugfestigkeit oder Bruchdehnung. </w:t>
      </w:r>
      <w:r w:rsidR="00BB3FB0">
        <w:rPr>
          <w:sz w:val="20"/>
          <w:szCs w:val="20"/>
        </w:rPr>
        <w:t>„W</w:t>
      </w:r>
      <w:r w:rsidRPr="00BB3FB0">
        <w:rPr>
          <w:sz w:val="20"/>
          <w:szCs w:val="20"/>
        </w:rPr>
        <w:t xml:space="preserve">enn wir nun das Kornwachstum durch die gezielte Auswahl an Prozessparametern und Strahlprofilen </w:t>
      </w:r>
      <w:r w:rsidR="000F55F0">
        <w:rPr>
          <w:sz w:val="20"/>
          <w:szCs w:val="20"/>
        </w:rPr>
        <w:t>genau</w:t>
      </w:r>
      <w:r w:rsidRPr="00BB3FB0">
        <w:rPr>
          <w:sz w:val="20"/>
          <w:szCs w:val="20"/>
        </w:rPr>
        <w:t xml:space="preserve"> steuern können, lassen</w:t>
      </w:r>
      <w:r w:rsidRPr="000F4E1D">
        <w:t xml:space="preserve"> </w:t>
      </w:r>
      <w:r w:rsidRPr="00BB3FB0">
        <w:rPr>
          <w:sz w:val="20"/>
          <w:szCs w:val="20"/>
        </w:rPr>
        <w:t>sich resultierende Bauteileigenschaften einstellen und so z</w:t>
      </w:r>
      <w:r w:rsidR="000F55F0">
        <w:rPr>
          <w:sz w:val="20"/>
          <w:szCs w:val="20"/>
        </w:rPr>
        <w:t>.B.</w:t>
      </w:r>
      <w:r w:rsidRPr="00BB3FB0">
        <w:rPr>
          <w:sz w:val="20"/>
          <w:szCs w:val="20"/>
        </w:rPr>
        <w:t xml:space="preserve"> besonders feste oder duktile Bauteilbereiche ohne zusätzliche Nachbehandlung erzeugen. Die Eigenschaften können durch geschickte Belichtungsstrategien auch innerhalb eines Bauteils variiert werden</w:t>
      </w:r>
      <w:r w:rsidR="00BB3FB0">
        <w:rPr>
          <w:sz w:val="20"/>
          <w:szCs w:val="20"/>
        </w:rPr>
        <w:t>,</w:t>
      </w:r>
      <w:r w:rsidR="008071CD">
        <w:rPr>
          <w:sz w:val="20"/>
          <w:szCs w:val="20"/>
        </w:rPr>
        <w:t>“</w:t>
      </w:r>
      <w:r w:rsidR="00BB3FB0">
        <w:rPr>
          <w:sz w:val="20"/>
          <w:szCs w:val="20"/>
        </w:rPr>
        <w:t xml:space="preserve"> erklärt Professorin Wudy die großen Vorzüge der </w:t>
      </w:r>
      <w:r w:rsidR="008071CD">
        <w:rPr>
          <w:sz w:val="20"/>
          <w:szCs w:val="20"/>
        </w:rPr>
        <w:t>Laserstrahlformung mittels Faserlaser und Ablenkeinheit.</w:t>
      </w:r>
    </w:p>
    <w:p w14:paraId="20D270EE" w14:textId="77777777" w:rsidR="00A70D4E" w:rsidRDefault="00A70D4E" w:rsidP="00FD0E91">
      <w:pPr>
        <w:pStyle w:val="Textkrper"/>
        <w:spacing w:before="2"/>
      </w:pPr>
    </w:p>
    <w:p w14:paraId="6EAE23A2" w14:textId="53A6974F" w:rsidR="00A70D4E" w:rsidRDefault="00D44BA1" w:rsidP="00D44BA1">
      <w:pPr>
        <w:pStyle w:val="Textkrper"/>
        <w:spacing w:before="2"/>
      </w:pPr>
      <w:r>
        <w:t>„</w:t>
      </w:r>
      <w:r w:rsidRPr="00D44BA1">
        <w:t xml:space="preserve">Die TUM, Optoprim, der deutsche Vertriebspartner von nLIGHT-Lasern und RAYLASE haben hier ihre Kräfte gebündelt, um die kritischen Prozessbeschränkungen bei Laser LPBF-Anwendungen wie mangelnde Homogenität des Schmelzbades und reduzierte Produktionsgeschwindigkeit zu lösen“, betont Wolfgang Lehmann, Produktmanager bei RAYLASE, die Vorteile der außergewöhnlichen Kooperation. So entstehen bei herkömmlichen AM-Verfahren mit </w:t>
      </w:r>
      <w:r w:rsidR="00AB1B25">
        <w:t xml:space="preserve">nur </w:t>
      </w:r>
      <w:r w:rsidRPr="00D44BA1">
        <w:t xml:space="preserve">einem Single-Mode Laser eine Reihe von Mängeln, </w:t>
      </w:r>
      <w:r>
        <w:t xml:space="preserve">wie </w:t>
      </w:r>
      <w:proofErr w:type="spellStart"/>
      <w:r>
        <w:t>Keyhole</w:t>
      </w:r>
      <w:proofErr w:type="spellEnd"/>
      <w:r>
        <w:t>-Bildung durch Überhitzung, zu geringe Tiefe der Schmelzspur, pulverfreie Zone um das erstarrte Schmelzbad (</w:t>
      </w:r>
      <w:proofErr w:type="spellStart"/>
      <w:r>
        <w:t>powder</w:t>
      </w:r>
      <w:proofErr w:type="spellEnd"/>
      <w:r>
        <w:t xml:space="preserve"> </w:t>
      </w:r>
      <w:proofErr w:type="spellStart"/>
      <w:r>
        <w:t>denudation</w:t>
      </w:r>
      <w:proofErr w:type="spellEnd"/>
      <w:r>
        <w:t xml:space="preserve"> </w:t>
      </w:r>
      <w:proofErr w:type="spellStart"/>
      <w:r>
        <w:t>zone</w:t>
      </w:r>
      <w:proofErr w:type="spellEnd"/>
      <w:r>
        <w:t xml:space="preserve">) oder Ballen im Schmelzbad. </w:t>
      </w:r>
      <w:r w:rsidR="000F55F0">
        <w:t>Mit dem</w:t>
      </w:r>
      <w:r w:rsidRPr="00D44BA1">
        <w:t xml:space="preserve"> Kombi-Produkte</w:t>
      </w:r>
      <w:r w:rsidR="00CE5BF5">
        <w:t>n</w:t>
      </w:r>
      <w:r w:rsidRPr="00D44BA1">
        <w:t xml:space="preserve">, bestehend aus </w:t>
      </w:r>
      <w:r>
        <w:t xml:space="preserve">dem </w:t>
      </w:r>
      <w:r w:rsidRPr="00D44BA1">
        <w:t xml:space="preserve">programmierbaren Faserlaser </w:t>
      </w:r>
      <w:r>
        <w:t xml:space="preserve">AFX-1000 </w:t>
      </w:r>
      <w:r w:rsidR="000F55F0">
        <w:t xml:space="preserve">von nLIGHT </w:t>
      </w:r>
      <w:r w:rsidRPr="00D44BA1">
        <w:t xml:space="preserve">und der Ablenkeinheit </w:t>
      </w:r>
      <w:r w:rsidR="00AB1B25">
        <w:t xml:space="preserve">AM MODULE NEXT GEN </w:t>
      </w:r>
      <w:r w:rsidRPr="00D44BA1">
        <w:t>mit Zoom Achse</w:t>
      </w:r>
      <w:r w:rsidR="00730A3E">
        <w:t xml:space="preserve"> von RAYLASE gehören diese Probleme der Vergangenheit </w:t>
      </w:r>
      <w:r w:rsidR="008229A0">
        <w:t>an.</w:t>
      </w:r>
      <w:r w:rsidRPr="00D44BA1">
        <w:t xml:space="preserve"> </w:t>
      </w:r>
    </w:p>
    <w:p w14:paraId="7F4739EC" w14:textId="6A860AEB" w:rsidR="00A70D4E" w:rsidRDefault="00A70D4E" w:rsidP="00A70D4E">
      <w:pPr>
        <w:pStyle w:val="Textkrper"/>
        <w:spacing w:before="2"/>
        <w:rPr>
          <w:color w:val="0070C0"/>
        </w:rPr>
      </w:pPr>
    </w:p>
    <w:p w14:paraId="335DC0B3" w14:textId="4C36686F" w:rsidR="00A70D4E" w:rsidRDefault="00A70D4E" w:rsidP="00A70D4E">
      <w:pPr>
        <w:pStyle w:val="Textkrper"/>
        <w:spacing w:before="2"/>
        <w:rPr>
          <w:color w:val="0070C0"/>
        </w:rPr>
      </w:pPr>
    </w:p>
    <w:p w14:paraId="09184A66" w14:textId="77777777" w:rsidR="00366DCB" w:rsidRDefault="00730A3E" w:rsidP="00AB1B25">
      <w:pPr>
        <w:pStyle w:val="Textkrper"/>
        <w:spacing w:before="2"/>
      </w:pPr>
      <w:r>
        <w:t xml:space="preserve">Dabei ist wichtig zu wissen: </w:t>
      </w:r>
      <w:r w:rsidR="00AB1B25">
        <w:t xml:space="preserve">Beim Faserlaser AFX-1000 </w:t>
      </w:r>
      <w:r w:rsidR="00D44BA1" w:rsidRPr="00D44BA1">
        <w:t>kann die Intensitätsverteilung der Strahlquellen des Lasers, bestehend aus einem Single-Mode-Zentrums- und einem Ringstrahl im Handumdrehen von einem typischen Gauss-Profil auf sechs verschiedene ringförmige Profile umgeschaltet werden. Die unterschiedlichen Leistungen der beiden übereinanderliegenden Laserstrahlen erzeugen einen äußerst attraktiven homogenen Energieeintrag bei Vermeidung von Spritzern und Hitzerissen. Das ist beim sogenannten "</w:t>
      </w:r>
      <w:proofErr w:type="spellStart"/>
      <w:r w:rsidR="00D44BA1" w:rsidRPr="00D44BA1">
        <w:t>Hatchen</w:t>
      </w:r>
      <w:proofErr w:type="spellEnd"/>
      <w:r w:rsidR="00D44BA1" w:rsidRPr="00D44BA1">
        <w:t xml:space="preserve">", dem mäanderförmigen Abfahren </w:t>
      </w:r>
      <w:r w:rsidR="00D00408">
        <w:t xml:space="preserve">der </w:t>
      </w:r>
      <w:r w:rsidR="00D44BA1" w:rsidRPr="00D44BA1">
        <w:t>zu belichtende</w:t>
      </w:r>
      <w:r w:rsidR="00D00408">
        <w:t>n</w:t>
      </w:r>
      <w:r w:rsidR="00D44BA1" w:rsidRPr="00D44BA1">
        <w:t xml:space="preserve"> Geometrien in der Additiven Fertigung von zentraler Bedeutung. Denn hier geht es darum, bestimmte Flächenquadrate wie Schachbretter von der Fläche her aufzubauen. Je breiter die Laserstrahlspur desto schneller können </w:t>
      </w:r>
    </w:p>
    <w:p w14:paraId="6602E695" w14:textId="77777777" w:rsidR="00366DCB" w:rsidRDefault="00366DCB" w:rsidP="00AB1B25">
      <w:pPr>
        <w:pStyle w:val="Textkrper"/>
        <w:spacing w:before="2"/>
      </w:pPr>
    </w:p>
    <w:p w14:paraId="0956A141" w14:textId="77777777" w:rsidR="00366DCB" w:rsidRDefault="00366DCB" w:rsidP="00AB1B25">
      <w:pPr>
        <w:pStyle w:val="Textkrper"/>
        <w:spacing w:before="2"/>
      </w:pPr>
    </w:p>
    <w:p w14:paraId="32C73888" w14:textId="77777777" w:rsidR="00366DCB" w:rsidRDefault="00366DCB" w:rsidP="00AB1B25">
      <w:pPr>
        <w:pStyle w:val="Textkrper"/>
        <w:spacing w:before="2"/>
      </w:pPr>
    </w:p>
    <w:p w14:paraId="20A1FE91" w14:textId="77777777" w:rsidR="00366DCB" w:rsidRDefault="00366DCB" w:rsidP="00AB1B25">
      <w:pPr>
        <w:pStyle w:val="Textkrper"/>
        <w:spacing w:before="2"/>
      </w:pPr>
    </w:p>
    <w:p w14:paraId="00E9F69D" w14:textId="1FD0999E" w:rsidR="00AB1B25" w:rsidRPr="00D44BA1" w:rsidRDefault="00D44BA1" w:rsidP="00AB1B25">
      <w:pPr>
        <w:pStyle w:val="Textkrper"/>
        <w:spacing w:before="2"/>
      </w:pPr>
      <w:r w:rsidRPr="00D44BA1">
        <w:t>diese befüllt werden und umso schneller läuft der Produktionsvorgang der Bauteile</w:t>
      </w:r>
      <w:r w:rsidR="00AB1B25">
        <w:t>.</w:t>
      </w:r>
      <w:r w:rsidR="00AB1B25" w:rsidRPr="00AB1B25">
        <w:t xml:space="preserve"> Dabei sollten die Kanten des Werkstückes möglichst sauber sein und können mit dem feinen Single-Mode-Strahl der Zentralfaser des Lasers sehr gut nachgearbeitet werden. Durch den variablen Einsatz von Single- und Ringmode-Modus erhöht sich die Produktivität bereits um das ca. 2,8-fache. Zusammen allerdings sind sie unschlagbar. Mit dem Zoom des AM MODULES vergrößert sich die Schmelzspur auf die 5,5-fache Breite.</w:t>
      </w:r>
    </w:p>
    <w:p w14:paraId="33E38452" w14:textId="77777777" w:rsidR="00AB1B25" w:rsidRDefault="00AB1B25" w:rsidP="00A70D4E">
      <w:pPr>
        <w:pStyle w:val="Textkrper"/>
        <w:spacing w:before="2"/>
      </w:pPr>
    </w:p>
    <w:p w14:paraId="7131D1C2" w14:textId="17D4C00C" w:rsidR="00D5346B" w:rsidRDefault="00730A3E" w:rsidP="00A70D4E">
      <w:pPr>
        <w:pStyle w:val="Textkrper"/>
        <w:spacing w:before="2"/>
      </w:pPr>
      <w:r>
        <w:t xml:space="preserve">Der Varianten sind viele! </w:t>
      </w:r>
      <w:r w:rsidR="00AB1B25" w:rsidRPr="00AB1B25">
        <w:t xml:space="preserve">Hat </w:t>
      </w:r>
      <w:r>
        <w:t xml:space="preserve">schon </w:t>
      </w:r>
      <w:r w:rsidR="00AB1B25" w:rsidRPr="00AB1B25">
        <w:t>der programmierbare Faserlaser viel zu bieten</w:t>
      </w:r>
      <w:r>
        <w:t>,</w:t>
      </w:r>
      <w:r w:rsidR="00AB1B25" w:rsidRPr="00AB1B25">
        <w:t xml:space="preserve"> verdoppeln sich die Möglichkeiten in der Kombination mit der Zoom-Optik der Ablenkeinheit. Wolfgang Lehmann: „Wir können die Laserspuren mit sehr hoher Genauigkeit je nach Prozessfeldgröße mit bis zu &lt; 5</w:t>
      </w:r>
      <w:r w:rsidR="00AB1B25">
        <w:t xml:space="preserve"> </w:t>
      </w:r>
      <w:r w:rsidR="00AB1B25" w:rsidRPr="00AB1B25">
        <w:t xml:space="preserve">µm positionieren. Eine sinnvolle Breite der Schmelzpfade hängt sehr stark von der Korngröße der Pulverteilchen ab. Diese liegt in der Regel zwischen 15 μm und 100 μm. Dementsprechend muss die Spotgröße angepasst werden. Mit dem AM-MODULE NEXT GEN lässt sich der Spotdurchmesser während des Prozesses stufenlos anpassen und damit auch hochdynamisch verdoppeln.“ </w:t>
      </w:r>
      <w:r w:rsidR="00D5346B" w:rsidRPr="00D5346B">
        <w:t xml:space="preserve">Mit seinen hochdynamischen Ablenkspiegeln vermag die Ablenkeinheit </w:t>
      </w:r>
      <w:r w:rsidR="00D5346B">
        <w:t xml:space="preserve">zudem </w:t>
      </w:r>
      <w:r w:rsidR="00D5346B" w:rsidRPr="00D5346B">
        <w:t>sehr schnell scharfe Ecken zu fahren. Für den „Hatching Prozess“ bietet d</w:t>
      </w:r>
      <w:r w:rsidR="00D5346B">
        <w:t xml:space="preserve">ie Ablenkeinheit </w:t>
      </w:r>
      <w:r w:rsidR="00D5346B" w:rsidRPr="00D5346B">
        <w:t>einen integrierten Faserkollimator, ein ausgeklügeltes „Zoom-Achssystem“ zur dynamische Spotgrößeneinstellung sowie mannigfache Prozess-Monitoring-Möglichkeiten, um die Qualität zu überwachen. Konstante Spotgrößen und Leistungsdichten werden so an jedem Punkt im Prozessfeld sichergestellt.</w:t>
      </w:r>
    </w:p>
    <w:p w14:paraId="4D68F4AF" w14:textId="4E7FCF51" w:rsidR="00D5346B" w:rsidRDefault="00D5346B" w:rsidP="00A70D4E">
      <w:pPr>
        <w:pStyle w:val="Textkrper"/>
        <w:spacing w:before="2"/>
      </w:pPr>
    </w:p>
    <w:p w14:paraId="55C7DC08" w14:textId="77777777" w:rsidR="00091537" w:rsidRDefault="00AB1B25" w:rsidP="00A70D4E">
      <w:pPr>
        <w:pStyle w:val="Textkrper"/>
        <w:spacing w:before="2"/>
      </w:pPr>
      <w:r>
        <w:t xml:space="preserve">Damit </w:t>
      </w:r>
      <w:r w:rsidR="00730A3E">
        <w:t>steigern die beiden inno</w:t>
      </w:r>
      <w:r w:rsidR="00091537">
        <w:t xml:space="preserve">vativen Produkte die </w:t>
      </w:r>
      <w:r w:rsidR="00730A3E" w:rsidRPr="00AB1B25">
        <w:t xml:space="preserve">AM-Wertschöpfungskette beim Laser Power Bed Fusion </w:t>
      </w:r>
      <w:r w:rsidR="00091537">
        <w:t xml:space="preserve">von Metallen nicht nur deutlich, sondern </w:t>
      </w:r>
      <w:r w:rsidR="00D5346B">
        <w:t>ver</w:t>
      </w:r>
      <w:r w:rsidR="00091537">
        <w:t>s</w:t>
      </w:r>
      <w:r w:rsidR="00D5346B">
        <w:t xml:space="preserve">chieben </w:t>
      </w:r>
      <w:r w:rsidR="00091537">
        <w:t xml:space="preserve">auch </w:t>
      </w:r>
      <w:r w:rsidR="00D5346B">
        <w:t>bis dato feste Grenzen</w:t>
      </w:r>
      <w:r w:rsidR="00091537">
        <w:t xml:space="preserve"> in der seriellen Produktion.</w:t>
      </w:r>
      <w:r w:rsidR="00D00408">
        <w:t xml:space="preserve"> Denn das Ziel </w:t>
      </w:r>
      <w:r w:rsidR="00D5346B">
        <w:t xml:space="preserve">in der Additiven Fertigung </w:t>
      </w:r>
      <w:r w:rsidR="00D00408">
        <w:t>liegt schließlich darin</w:t>
      </w:r>
      <w:r w:rsidRPr="00AB1B25">
        <w:t xml:space="preserve">, den Aufbauprozess der </w:t>
      </w:r>
      <w:r w:rsidR="00D00408">
        <w:t>B</w:t>
      </w:r>
      <w:r w:rsidRPr="00AB1B25">
        <w:t>auteile zugleich zeiteffizient als auch qualitativ hochwertig zu organisieren</w:t>
      </w:r>
      <w:r w:rsidR="00091537">
        <w:t>.</w:t>
      </w:r>
    </w:p>
    <w:p w14:paraId="13EFE032" w14:textId="77777777" w:rsidR="00091537" w:rsidRDefault="00091537" w:rsidP="00A70D4E">
      <w:pPr>
        <w:pStyle w:val="Textkrper"/>
        <w:spacing w:before="2"/>
      </w:pPr>
    </w:p>
    <w:p w14:paraId="5A2278BF" w14:textId="77777777" w:rsidR="00D00408" w:rsidRPr="00A70D4E" w:rsidRDefault="00D00408" w:rsidP="00A70D4E">
      <w:pPr>
        <w:pStyle w:val="Textkrper"/>
        <w:spacing w:before="2"/>
        <w:rPr>
          <w:color w:val="0070C0"/>
        </w:rPr>
      </w:pPr>
    </w:p>
    <w:p w14:paraId="12C6940A" w14:textId="672A044B" w:rsidR="00582BB4" w:rsidRDefault="00582BB4" w:rsidP="00FD0E91">
      <w:pPr>
        <w:pStyle w:val="Textkrper"/>
        <w:pBdr>
          <w:bottom w:val="single" w:sz="12" w:space="1" w:color="auto"/>
        </w:pBdr>
        <w:spacing w:before="2"/>
      </w:pPr>
    </w:p>
    <w:p w14:paraId="40B06BFC" w14:textId="77777777" w:rsidR="00582BB4" w:rsidRDefault="00582BB4" w:rsidP="00FD0E91">
      <w:pPr>
        <w:pStyle w:val="Textkrper"/>
        <w:spacing w:before="2"/>
      </w:pPr>
    </w:p>
    <w:p w14:paraId="3FF7E614" w14:textId="77777777" w:rsidR="005A7BF4" w:rsidRDefault="005A7BF4" w:rsidP="005A7BF4">
      <w:pPr>
        <w:pStyle w:val="berschrift1"/>
        <w:ind w:left="0"/>
        <w:jc w:val="both"/>
      </w:pPr>
      <w:r>
        <w:t>Über RAYLASE</w:t>
      </w:r>
    </w:p>
    <w:p w14:paraId="24426F3D" w14:textId="77777777" w:rsidR="005A7BF4" w:rsidRDefault="005A7BF4" w:rsidP="005A7BF4">
      <w:pPr>
        <w:pStyle w:val="Textkrper"/>
        <w:spacing w:before="4"/>
        <w:rPr>
          <w:b/>
        </w:rPr>
      </w:pPr>
    </w:p>
    <w:p w14:paraId="23B22A6A" w14:textId="77777777" w:rsidR="005A7BF4" w:rsidRDefault="005A7BF4" w:rsidP="005A7BF4">
      <w:pPr>
        <w:pStyle w:val="Textkrper"/>
        <w:ind w:right="296"/>
      </w:pPr>
      <w:r>
        <w:t>Die RAYLASE GmbH ist ein 1999 gegründetes und seit 2006 ISO-zertifiziertes Unternehmen, das hochpräzise Komponenten, Steuerkarten und Software für die schnelle Ablenkung und Modulation von Laserstrahlen anbietet. Mit seinen weltweit über 100 Mitarbeitern steht RAYLASE für innovative Technologie, höchste Qualitätsstandards und täglich gelebter Kundennähe.</w:t>
      </w:r>
    </w:p>
    <w:p w14:paraId="0511E147" w14:textId="77777777" w:rsidR="005A7BF4" w:rsidRDefault="005A7BF4" w:rsidP="005A7BF4">
      <w:pPr>
        <w:pStyle w:val="Textkrper"/>
        <w:spacing w:before="11"/>
        <w:rPr>
          <w:sz w:val="19"/>
        </w:rPr>
      </w:pPr>
    </w:p>
    <w:p w14:paraId="19FC202F" w14:textId="77777777" w:rsidR="005A7BF4" w:rsidRDefault="005A7BF4" w:rsidP="005A7BF4">
      <w:pPr>
        <w:pStyle w:val="Textkrper"/>
        <w:ind w:right="99"/>
      </w:pPr>
      <w:r>
        <w:t>Unsere Komponenten bestehen aus erstklassiger Optik, Galvanometer-Scannern und Steuerelektronik mit intuitiver Softwareoberfläche. Sie bilden den Kern industrieller Lasersysteme zum Scannen von gedruckten Codes, zum Markieren von Textilien und Oberflächen, Schweißen von Blech und Kunststoffen sowie zum Schneiden und Bohren von z. B. Halbleiter-Wafern und Materialien wie Metall, Kunststoff oder Glas.</w:t>
      </w:r>
    </w:p>
    <w:p w14:paraId="786B782C" w14:textId="77777777" w:rsidR="005A7BF4" w:rsidRDefault="005A7BF4" w:rsidP="005A7BF4">
      <w:pPr>
        <w:pStyle w:val="Textkrper"/>
        <w:spacing w:before="5"/>
        <w:rPr>
          <w:sz w:val="24"/>
        </w:rPr>
      </w:pPr>
    </w:p>
    <w:p w14:paraId="4DEE2CAA" w14:textId="77777777" w:rsidR="005A7BF4" w:rsidRDefault="005A7BF4" w:rsidP="005A7BF4">
      <w:pPr>
        <w:pStyle w:val="Textkrper"/>
        <w:ind w:right="251"/>
      </w:pPr>
      <w:r>
        <w:t>Die aktuellen Fokusmärkte von RAYLASE sind die Additive Fertigung, das Schweißen von Metallen und Kunststoffen sowie verschiedenen Anwendungen wie Markieren, Schneiden und Perforieren.</w:t>
      </w:r>
    </w:p>
    <w:p w14:paraId="45345930" w14:textId="77777777" w:rsidR="005A7BF4" w:rsidRDefault="005A7BF4" w:rsidP="005A7BF4">
      <w:pPr>
        <w:pStyle w:val="Textkrper"/>
        <w:spacing w:before="3"/>
        <w:rPr>
          <w:sz w:val="24"/>
        </w:rPr>
      </w:pPr>
    </w:p>
    <w:p w14:paraId="044E61B4" w14:textId="77777777" w:rsidR="005A7BF4" w:rsidRDefault="005A7BF4" w:rsidP="005A7BF4">
      <w:pPr>
        <w:pStyle w:val="Textkrper"/>
        <w:ind w:right="301"/>
      </w:pPr>
      <w:r>
        <w:t>Unsere Kunden sind Unternehmen aus den unterschiedlichsten Branchen. Die Elektronik-, Automotive-, Photovoltaik-, Textil- und Verpackungsindustrie ersetzen mit Laser bereits tradierte Produktionsprozesse oder realisieren völlig neue Verfahren. Darüber hinaus entdecken immer mehr neue Branchen die innovativen Möglichkeiten dieser Technologie. Das macht RAYLASE zum Teilnehmer eines wichtigen weltweiten Wachstumsmarktes.</w:t>
      </w:r>
    </w:p>
    <w:p w14:paraId="4E06F302" w14:textId="0DA0096F" w:rsidR="005A7BF4" w:rsidRDefault="005A7BF4" w:rsidP="005A7BF4">
      <w:pPr>
        <w:pStyle w:val="Textkrper"/>
        <w:spacing w:before="5"/>
        <w:rPr>
          <w:sz w:val="26"/>
        </w:rPr>
      </w:pPr>
    </w:p>
    <w:p w14:paraId="4F9694E1" w14:textId="1A6CA2C2" w:rsidR="008071CD" w:rsidRDefault="008071CD" w:rsidP="005A7BF4">
      <w:pPr>
        <w:pStyle w:val="Textkrper"/>
        <w:spacing w:before="5"/>
        <w:rPr>
          <w:sz w:val="26"/>
        </w:rPr>
      </w:pPr>
    </w:p>
    <w:p w14:paraId="54ACADAA" w14:textId="757FD6D0" w:rsidR="008071CD" w:rsidRDefault="008071CD" w:rsidP="005A7BF4">
      <w:pPr>
        <w:pStyle w:val="Textkrper"/>
        <w:spacing w:before="5"/>
        <w:rPr>
          <w:sz w:val="26"/>
        </w:rPr>
      </w:pPr>
      <w:r>
        <w:rPr>
          <w:noProof/>
          <w:sz w:val="26"/>
        </w:rPr>
        <w:lastRenderedPageBreak/>
        <w:drawing>
          <wp:inline distT="0" distB="0" distL="0" distR="0" wp14:anchorId="102D78CE" wp14:editId="1F5DF0F0">
            <wp:extent cx="4438650" cy="2715266"/>
            <wp:effectExtent l="0" t="0" r="0" b="889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60392" cy="2728566"/>
                    </a:xfrm>
                    <a:prstGeom prst="rect">
                      <a:avLst/>
                    </a:prstGeom>
                    <a:noFill/>
                  </pic:spPr>
                </pic:pic>
              </a:graphicData>
            </a:graphic>
          </wp:inline>
        </w:drawing>
      </w:r>
    </w:p>
    <w:p w14:paraId="4B18056D" w14:textId="73950DEC" w:rsidR="008071CD" w:rsidRDefault="008071CD" w:rsidP="005A7BF4">
      <w:pPr>
        <w:pStyle w:val="Textkrper"/>
        <w:spacing w:before="5"/>
        <w:rPr>
          <w:sz w:val="26"/>
        </w:rPr>
      </w:pPr>
    </w:p>
    <w:p w14:paraId="38440315" w14:textId="00C81CBA" w:rsidR="008071CD" w:rsidRPr="008071CD" w:rsidRDefault="008071CD" w:rsidP="005A7BF4">
      <w:pPr>
        <w:pStyle w:val="Textkrper"/>
        <w:spacing w:before="5"/>
        <w:rPr>
          <w:color w:val="0070C0"/>
        </w:rPr>
      </w:pPr>
      <w:r w:rsidRPr="008071CD">
        <w:rPr>
          <w:color w:val="0070C0"/>
        </w:rPr>
        <w:t xml:space="preserve">Eine Kooperation für mehr Innovation (v.l.n.r.): Wolfgang Lehmann (Head of </w:t>
      </w:r>
      <w:proofErr w:type="spellStart"/>
      <w:r w:rsidRPr="008071CD">
        <w:rPr>
          <w:color w:val="0070C0"/>
        </w:rPr>
        <w:t>Product</w:t>
      </w:r>
      <w:proofErr w:type="spellEnd"/>
      <w:r w:rsidRPr="008071CD">
        <w:rPr>
          <w:color w:val="0070C0"/>
        </w:rPr>
        <w:t xml:space="preserve"> Manag</w:t>
      </w:r>
      <w:r w:rsidR="00D00408">
        <w:rPr>
          <w:color w:val="0070C0"/>
        </w:rPr>
        <w:t>e</w:t>
      </w:r>
      <w:r w:rsidRPr="008071CD">
        <w:rPr>
          <w:color w:val="0070C0"/>
        </w:rPr>
        <w:t xml:space="preserve">ment, RAYLASE), Christian Schröter (Sales </w:t>
      </w:r>
      <w:proofErr w:type="spellStart"/>
      <w:r w:rsidRPr="008071CD">
        <w:rPr>
          <w:color w:val="0070C0"/>
        </w:rPr>
        <w:t>Director</w:t>
      </w:r>
      <w:proofErr w:type="spellEnd"/>
      <w:r w:rsidRPr="008071CD">
        <w:rPr>
          <w:color w:val="0070C0"/>
        </w:rPr>
        <w:t xml:space="preserve"> Optoprim Germany GmbH), Philipp Schön (CEO, RAYLASE), Marc Schinkel (</w:t>
      </w:r>
      <w:proofErr w:type="spellStart"/>
      <w:r w:rsidRPr="008071CD">
        <w:rPr>
          <w:color w:val="0070C0"/>
        </w:rPr>
        <w:t>Application</w:t>
      </w:r>
      <w:proofErr w:type="spellEnd"/>
      <w:r w:rsidRPr="008071CD">
        <w:rPr>
          <w:color w:val="0070C0"/>
        </w:rPr>
        <w:t xml:space="preserve"> Engineer, RAYLASE), Jan Bernd Habedank (Leiter TCC, RAYLASE), Prof. Dr.-Ing. Katrin Wudy (TUM), Jonas Grünewald (Wissenschaftlicher Mitarbeiter TUM)</w:t>
      </w:r>
    </w:p>
    <w:p w14:paraId="6E6BE206" w14:textId="3BCAFC56" w:rsidR="008071CD" w:rsidRPr="008071CD" w:rsidRDefault="008071CD" w:rsidP="005A7BF4">
      <w:pPr>
        <w:pStyle w:val="Textkrper"/>
        <w:spacing w:before="5"/>
        <w:rPr>
          <w:color w:val="0070C0"/>
        </w:rPr>
      </w:pPr>
    </w:p>
    <w:p w14:paraId="6F7BB9C0" w14:textId="77777777" w:rsidR="008071CD" w:rsidRDefault="008071CD" w:rsidP="005A7BF4">
      <w:pPr>
        <w:pStyle w:val="Textkrper"/>
        <w:spacing w:before="5"/>
        <w:rPr>
          <w:sz w:val="26"/>
        </w:rPr>
      </w:pPr>
    </w:p>
    <w:p w14:paraId="4FBF85C5" w14:textId="77777777" w:rsidR="008071CD" w:rsidRDefault="008071CD" w:rsidP="005A7BF4">
      <w:pPr>
        <w:pStyle w:val="Textkrper"/>
        <w:spacing w:before="5"/>
        <w:rPr>
          <w:sz w:val="26"/>
        </w:rPr>
      </w:pPr>
      <w:r>
        <w:rPr>
          <w:noProof/>
        </w:rPr>
        <w:drawing>
          <wp:inline distT="0" distB="0" distL="0" distR="0" wp14:anchorId="1F0EB4FD" wp14:editId="1181E21A">
            <wp:extent cx="3015739" cy="25527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85405" cy="2611669"/>
                    </a:xfrm>
                    <a:prstGeom prst="rect">
                      <a:avLst/>
                    </a:prstGeom>
                  </pic:spPr>
                </pic:pic>
              </a:graphicData>
            </a:graphic>
          </wp:inline>
        </w:drawing>
      </w:r>
    </w:p>
    <w:p w14:paraId="7B95C377" w14:textId="0BA1B2DF" w:rsidR="008071CD" w:rsidRPr="008071CD" w:rsidRDefault="008071CD" w:rsidP="005A7BF4">
      <w:pPr>
        <w:pStyle w:val="Textkrper"/>
        <w:spacing w:before="5"/>
        <w:rPr>
          <w:color w:val="0070C0"/>
          <w:sz w:val="26"/>
        </w:rPr>
      </w:pPr>
      <w:r w:rsidRPr="00D44BA1">
        <w:rPr>
          <w:color w:val="0070C0"/>
        </w:rPr>
        <w:t xml:space="preserve">Professorin Wudy von der </w:t>
      </w:r>
      <w:r w:rsidR="00BB608C">
        <w:rPr>
          <w:color w:val="0070C0"/>
        </w:rPr>
        <w:t>TUM/</w:t>
      </w:r>
      <w:r w:rsidRPr="00D44BA1">
        <w:rPr>
          <w:color w:val="0070C0"/>
        </w:rPr>
        <w:t>L</w:t>
      </w:r>
      <w:r w:rsidR="00392126">
        <w:rPr>
          <w:color w:val="0070C0"/>
        </w:rPr>
        <w:t>B</w:t>
      </w:r>
      <w:bookmarkStart w:id="1" w:name="_GoBack"/>
      <w:bookmarkEnd w:id="1"/>
      <w:r w:rsidRPr="00D44BA1">
        <w:rPr>
          <w:color w:val="0070C0"/>
        </w:rPr>
        <w:t>MA mit einem additiv gefertigten Werkstück</w:t>
      </w:r>
      <w:r w:rsidR="00D44BA1" w:rsidRPr="00D44BA1">
        <w:rPr>
          <w:color w:val="0070C0"/>
        </w:rPr>
        <w:t>. Das innovative Zusammenspiel von Faserlaser und Ablenkeinheit erhöht die Produktivität bei gleichzeitig verbesserter Mikrostruktur der Metallbauteile</w:t>
      </w:r>
      <w:r w:rsidR="00BB608C">
        <w:rPr>
          <w:color w:val="0070C0"/>
        </w:rPr>
        <w:t xml:space="preserve"> und vergrößert die Zugfestigkeit und Bruchdehnung</w:t>
      </w:r>
      <w:r w:rsidR="00D44BA1" w:rsidRPr="00D44BA1">
        <w:rPr>
          <w:color w:val="0070C0"/>
          <w:sz w:val="26"/>
        </w:rPr>
        <w:t>.</w:t>
      </w:r>
    </w:p>
    <w:p w14:paraId="70547E0C" w14:textId="747477E2" w:rsidR="008071CD" w:rsidRDefault="008071CD" w:rsidP="005A7BF4">
      <w:pPr>
        <w:pStyle w:val="Textkrper"/>
        <w:spacing w:before="5"/>
        <w:rPr>
          <w:sz w:val="26"/>
        </w:rPr>
      </w:pPr>
    </w:p>
    <w:p w14:paraId="33281E1A" w14:textId="2E1F5790" w:rsidR="008071CD" w:rsidRDefault="008071CD" w:rsidP="005A7BF4">
      <w:pPr>
        <w:pStyle w:val="Textkrper"/>
        <w:spacing w:before="5"/>
        <w:rPr>
          <w:sz w:val="26"/>
        </w:rPr>
      </w:pPr>
    </w:p>
    <w:p w14:paraId="13CE59FE" w14:textId="333C404A" w:rsidR="008071CD" w:rsidRDefault="008071CD" w:rsidP="005A7BF4">
      <w:pPr>
        <w:pStyle w:val="Textkrper"/>
        <w:spacing w:before="5"/>
        <w:rPr>
          <w:sz w:val="26"/>
        </w:rPr>
      </w:pPr>
      <w:r>
        <w:rPr>
          <w:noProof/>
          <w:sz w:val="26"/>
        </w:rPr>
        <w:lastRenderedPageBreak/>
        <w:drawing>
          <wp:inline distT="0" distB="0" distL="0" distR="0" wp14:anchorId="51F70676" wp14:editId="5BD9676D">
            <wp:extent cx="3962400" cy="1991414"/>
            <wp:effectExtent l="0" t="0" r="0" b="889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75115" cy="1997804"/>
                    </a:xfrm>
                    <a:prstGeom prst="rect">
                      <a:avLst/>
                    </a:prstGeom>
                    <a:noFill/>
                  </pic:spPr>
                </pic:pic>
              </a:graphicData>
            </a:graphic>
          </wp:inline>
        </w:drawing>
      </w:r>
    </w:p>
    <w:p w14:paraId="297B3538" w14:textId="67D6DEBE" w:rsidR="008071CD" w:rsidRDefault="008071CD" w:rsidP="005A7BF4">
      <w:pPr>
        <w:pStyle w:val="Textkrper"/>
        <w:spacing w:before="5"/>
        <w:rPr>
          <w:sz w:val="26"/>
        </w:rPr>
      </w:pPr>
    </w:p>
    <w:p w14:paraId="392C048D" w14:textId="45AE2547" w:rsidR="008071CD" w:rsidRDefault="008071CD" w:rsidP="005A7BF4">
      <w:pPr>
        <w:pStyle w:val="Textkrper"/>
        <w:spacing w:before="5"/>
        <w:rPr>
          <w:sz w:val="26"/>
        </w:rPr>
      </w:pPr>
      <w:r>
        <w:rPr>
          <w:noProof/>
          <w:sz w:val="26"/>
        </w:rPr>
        <w:drawing>
          <wp:inline distT="0" distB="0" distL="0" distR="0" wp14:anchorId="60E1A256" wp14:editId="5ABFE3EA">
            <wp:extent cx="4210050" cy="2146551"/>
            <wp:effectExtent l="0" t="0" r="0" b="635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20252" cy="2151753"/>
                    </a:xfrm>
                    <a:prstGeom prst="rect">
                      <a:avLst/>
                    </a:prstGeom>
                    <a:noFill/>
                  </pic:spPr>
                </pic:pic>
              </a:graphicData>
            </a:graphic>
          </wp:inline>
        </w:drawing>
      </w:r>
    </w:p>
    <w:p w14:paraId="44D8FF0B" w14:textId="2D07157E" w:rsidR="008071CD" w:rsidRDefault="008071CD" w:rsidP="005A7BF4">
      <w:pPr>
        <w:pStyle w:val="Textkrper"/>
        <w:spacing w:before="5"/>
        <w:rPr>
          <w:sz w:val="26"/>
        </w:rPr>
      </w:pPr>
    </w:p>
    <w:p w14:paraId="03D057E5" w14:textId="0CE3D29E" w:rsidR="008071CD" w:rsidRDefault="008071CD" w:rsidP="005A7BF4">
      <w:pPr>
        <w:pStyle w:val="Textkrper"/>
        <w:spacing w:before="5"/>
        <w:rPr>
          <w:color w:val="0070C0"/>
        </w:rPr>
      </w:pPr>
      <w:r w:rsidRPr="00D44BA1">
        <w:rPr>
          <w:color w:val="0070C0"/>
        </w:rPr>
        <w:t xml:space="preserve">Maschinenbauer erweitern </w:t>
      </w:r>
      <w:r w:rsidR="00D44BA1" w:rsidRPr="00D44BA1">
        <w:rPr>
          <w:color w:val="0070C0"/>
        </w:rPr>
        <w:t xml:space="preserve">mit der flexiblen Strahlformung durch die zwei Produkte </w:t>
      </w:r>
      <w:r w:rsidRPr="00D44BA1">
        <w:rPr>
          <w:color w:val="0070C0"/>
        </w:rPr>
        <w:t>das Spektrum für das Laser Powder Bed Fusion (LPBF). Quelle: TUM/LBAM</w:t>
      </w:r>
    </w:p>
    <w:p w14:paraId="1B13A39C" w14:textId="5B785197" w:rsidR="0017057C" w:rsidRDefault="0017057C" w:rsidP="005A7BF4">
      <w:pPr>
        <w:pStyle w:val="Textkrper"/>
        <w:spacing w:before="5"/>
        <w:rPr>
          <w:color w:val="0070C0"/>
        </w:rPr>
      </w:pPr>
    </w:p>
    <w:p w14:paraId="31DEF75B" w14:textId="1AB71706" w:rsidR="0017057C" w:rsidRPr="00D44BA1" w:rsidRDefault="0017057C" w:rsidP="005A7BF4">
      <w:pPr>
        <w:pStyle w:val="Textkrper"/>
        <w:spacing w:before="5"/>
        <w:rPr>
          <w:color w:val="0070C0"/>
        </w:rPr>
      </w:pPr>
    </w:p>
    <w:sectPr w:rsidR="0017057C" w:rsidRPr="00D44BA1">
      <w:headerReference w:type="default" r:id="rId11"/>
      <w:footerReference w:type="default" r:id="rId12"/>
      <w:pgSz w:w="11910" w:h="16840"/>
      <w:pgMar w:top="1660" w:right="1360" w:bottom="920" w:left="1300" w:header="448" w:footer="729"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B74943" w16cex:dateUtc="2022-02-16T08:58:00Z"/>
  <w16cex:commentExtensible w16cex:durableId="25B74C24" w16cex:dateUtc="2022-02-16T09:1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2B8E99" w14:textId="77777777" w:rsidR="00BF031C" w:rsidRDefault="00BF031C">
      <w:r>
        <w:separator/>
      </w:r>
    </w:p>
  </w:endnote>
  <w:endnote w:type="continuationSeparator" w:id="0">
    <w:p w14:paraId="0BF4CBDE" w14:textId="77777777" w:rsidR="00BF031C" w:rsidRDefault="00BF03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6BACA7" w14:textId="77777777" w:rsidR="00C83583" w:rsidRDefault="00457C90">
    <w:pPr>
      <w:pStyle w:val="Textkrper"/>
      <w:spacing w:line="14" w:lineRule="auto"/>
    </w:pPr>
    <w:r>
      <w:rPr>
        <w:noProof/>
      </w:rPr>
      <mc:AlternateContent>
        <mc:Choice Requires="wps">
          <w:drawing>
            <wp:anchor distT="0" distB="0" distL="114300" distR="114300" simplePos="0" relativeHeight="251658240" behindDoc="1" locked="0" layoutInCell="1" allowOverlap="1" wp14:anchorId="429B50F8" wp14:editId="5B7E0EFC">
              <wp:simplePos x="0" y="0"/>
              <wp:positionH relativeFrom="page">
                <wp:posOffset>608330</wp:posOffset>
              </wp:positionH>
              <wp:positionV relativeFrom="page">
                <wp:posOffset>10054590</wp:posOffset>
              </wp:positionV>
              <wp:extent cx="6309995" cy="0"/>
              <wp:effectExtent l="0" t="0" r="1905" b="0"/>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09995" cy="0"/>
                      </a:xfrm>
                      <a:prstGeom prst="line">
                        <a:avLst/>
                      </a:prstGeom>
                      <a:noFill/>
                      <a:ln w="6350">
                        <a:solidFill>
                          <a:srgbClr val="7E7E7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49370464" id="Line 3"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9pt,791.7pt" to="544.75pt,7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" strokecolor="#7e7e7e" strokeweight=".5pt">
              <o:lock v:ext="edit" shapetype="f"/>
              <w10:wrap anchorx="page" anchory="page"/>
            </v:line>
          </w:pict>
        </mc:Fallback>
      </mc:AlternateContent>
    </w:r>
    <w:r>
      <w:rPr>
        <w:noProof/>
      </w:rPr>
      <mc:AlternateContent>
        <mc:Choice Requires="wps">
          <w:drawing>
            <wp:anchor distT="0" distB="0" distL="114300" distR="114300" simplePos="0" relativeHeight="251660288" behindDoc="1" locked="0" layoutInCell="1" allowOverlap="1" wp14:anchorId="0E11D209" wp14:editId="5CB359BE">
              <wp:simplePos x="0" y="0"/>
              <wp:positionH relativeFrom="page">
                <wp:posOffset>888365</wp:posOffset>
              </wp:positionH>
              <wp:positionV relativeFrom="page">
                <wp:posOffset>10087610</wp:posOffset>
              </wp:positionV>
              <wp:extent cx="1143000" cy="16700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30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3FC17" w14:textId="77777777" w:rsidR="00C83583" w:rsidRDefault="00407E1B">
                          <w:pPr>
                            <w:pStyle w:val="Textkrper"/>
                            <w:spacing w:before="12"/>
                            <w:ind w:left="20"/>
                          </w:pPr>
                          <w:r>
                            <w:t>© RAYLASE GmbH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0E11D209" id="_x0000_t202" coordsize="21600,21600" o:spt="202" path="m,l,21600r21600,l21600,xe">
              <v:stroke joinstyle="miter"/>
              <v:path gradientshapeok="t" o:connecttype="rect"/>
            </v:shapetype>
            <v:shape id="Text Box 2" o:spid="_x0000_s1027" type="#_x0000_t202" style="position:absolute;margin-left:69.95pt;margin-top:794.3pt;width:90pt;height:13.1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" filled="f" stroked="f">
              <v:path arrowok="t"/>
              <v:textbox inset="0,0,0,0">
                <w:txbxContent>
                  <w:p w14:paraId="27E3FC17" w14:textId="77777777" w:rsidR="00C83583" w:rsidRDefault="00407E1B">
                    <w:pPr>
                      <w:pStyle w:val="Textkrper"/>
                      <w:spacing w:before="12"/>
                      <w:ind w:left="20"/>
                    </w:pPr>
                    <w:r>
                      <w:t>© RAYLASE GmbH</w:t>
                    </w:r>
                  </w:p>
                </w:txbxContent>
              </v:textbox>
              <w10:wrap anchorx="page" anchory="page"/>
            </v:shape>
          </w:pict>
        </mc:Fallback>
      </mc:AlternateContent>
    </w:r>
    <w:r>
      <w:rPr>
        <w:noProof/>
      </w:rPr>
      <mc:AlternateContent>
        <mc:Choice Requires="wps">
          <w:drawing>
            <wp:anchor distT="0" distB="0" distL="114300" distR="114300" simplePos="0" relativeHeight="251662336" behindDoc="1" locked="0" layoutInCell="1" allowOverlap="1" wp14:anchorId="6786A9E2" wp14:editId="34303777">
              <wp:simplePos x="0" y="0"/>
              <wp:positionH relativeFrom="page">
                <wp:posOffset>5907405</wp:posOffset>
              </wp:positionH>
              <wp:positionV relativeFrom="page">
                <wp:posOffset>10087610</wp:posOffset>
              </wp:positionV>
              <wp:extent cx="765175" cy="16700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517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E40FF" w14:textId="77777777" w:rsidR="00C83583" w:rsidRDefault="00407E1B">
                          <w:pPr>
                            <w:pStyle w:val="Textkrper"/>
                            <w:spacing w:before="12"/>
                            <w:ind w:left="20"/>
                          </w:pPr>
                          <w:r>
                            <w:t xml:space="preserve">Seite </w:t>
                          </w:r>
                          <w:r>
                            <w:fldChar w:fldCharType="begin"/>
                          </w:r>
                          <w:r>
                            <w:instrText xml:space="preserve"> PAGE </w:instrText>
                          </w:r>
                          <w:r>
                            <w:fldChar w:fldCharType="separate"/>
                          </w:r>
                          <w:r>
                            <w:t>1</w:t>
                          </w:r>
                          <w:r>
                            <w:fldChar w:fldCharType="end"/>
                          </w:r>
                          <w:r>
                            <w:t xml:space="preserve"> von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6786A9E2" id="Text Box 1" o:spid="_x0000_s1028" type="#_x0000_t202" style="position:absolute;margin-left:465.15pt;margin-top:794.3pt;width:60.25pt;height:13.1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" filled="f" stroked="f">
              <v:path arrowok="t"/>
              <v:textbox inset="0,0,0,0">
                <w:txbxContent>
                  <w:p w14:paraId="7D5E40FF" w14:textId="77777777" w:rsidR="00C83583" w:rsidRDefault="00407E1B">
                    <w:pPr>
                      <w:pStyle w:val="Textkrper"/>
                      <w:spacing w:before="12"/>
                      <w:ind w:left="20"/>
                    </w:pPr>
                    <w:r>
                      <w:t xml:space="preserve">Seite </w:t>
                    </w:r>
                    <w:r>
                      <w:fldChar w:fldCharType="begin"/>
                    </w:r>
                    <w:r>
                      <w:instrText xml:space="preserve"> PAGE </w:instrText>
                    </w:r>
                    <w:r>
                      <w:fldChar w:fldCharType="separate"/>
                    </w:r>
                    <w:r>
                      <w:t>1</w:t>
                    </w:r>
                    <w:r>
                      <w:fldChar w:fldCharType="end"/>
                    </w:r>
                    <w:r>
                      <w:t xml:space="preserve"> von 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90FA36" w14:textId="77777777" w:rsidR="00BF031C" w:rsidRDefault="00BF031C">
      <w:r>
        <w:separator/>
      </w:r>
    </w:p>
  </w:footnote>
  <w:footnote w:type="continuationSeparator" w:id="0">
    <w:p w14:paraId="02108CB1" w14:textId="77777777" w:rsidR="00BF031C" w:rsidRDefault="00BF03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B6BD0B" w14:textId="77777777" w:rsidR="00C83583" w:rsidRDefault="00407E1B">
    <w:pPr>
      <w:pStyle w:val="Textkrper"/>
      <w:spacing w:line="14" w:lineRule="auto"/>
    </w:pPr>
    <w:r>
      <w:rPr>
        <w:noProof/>
      </w:rPr>
      <w:drawing>
        <wp:anchor distT="0" distB="0" distL="0" distR="0" simplePos="0" relativeHeight="251654144" behindDoc="1" locked="0" layoutInCell="1" allowOverlap="1" wp14:anchorId="42DA8994" wp14:editId="54DCC02A">
          <wp:simplePos x="0" y="0"/>
          <wp:positionH relativeFrom="page">
            <wp:posOffset>5171440</wp:posOffset>
          </wp:positionH>
          <wp:positionV relativeFrom="page">
            <wp:posOffset>284479</wp:posOffset>
          </wp:positionV>
          <wp:extent cx="1542541" cy="56007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542541" cy="560070"/>
                  </a:xfrm>
                  <a:prstGeom prst="rect">
                    <a:avLst/>
                  </a:prstGeom>
                </pic:spPr>
              </pic:pic>
            </a:graphicData>
          </a:graphic>
        </wp:anchor>
      </w:drawing>
    </w:r>
    <w:r w:rsidR="00457C90">
      <w:rPr>
        <w:noProof/>
      </w:rPr>
      <mc:AlternateContent>
        <mc:Choice Requires="wps">
          <w:drawing>
            <wp:anchor distT="0" distB="0" distL="114300" distR="114300" simplePos="0" relativeHeight="251656192" behindDoc="1" locked="0" layoutInCell="1" allowOverlap="1" wp14:anchorId="33C4FD73" wp14:editId="273BF7BA">
              <wp:simplePos x="0" y="0"/>
              <wp:positionH relativeFrom="page">
                <wp:posOffset>888365</wp:posOffset>
              </wp:positionH>
              <wp:positionV relativeFrom="page">
                <wp:posOffset>447040</wp:posOffset>
              </wp:positionV>
              <wp:extent cx="2592070" cy="394970"/>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92070" cy="394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CAD71" w14:textId="77777777" w:rsidR="00C83583" w:rsidRDefault="00407E1B">
                          <w:pPr>
                            <w:spacing w:before="3"/>
                            <w:ind w:left="20"/>
                            <w:rPr>
                              <w:b/>
                              <w:sz w:val="52"/>
                            </w:rPr>
                          </w:pPr>
                          <w:r>
                            <w:rPr>
                              <w:b/>
                              <w:spacing w:val="-11"/>
                              <w:sz w:val="52"/>
                            </w:rPr>
                            <w:t>Pressemitteilung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33C4FD73" id="_x0000_t202" coordsize="21600,21600" o:spt="202" path="m,l,21600r21600,l21600,xe">
              <v:stroke joinstyle="miter"/>
              <v:path gradientshapeok="t" o:connecttype="rect"/>
            </v:shapetype>
            <v:shape id="Text Box 4" o:spid="_x0000_s1026" type="#_x0000_t202" style="position:absolute;margin-left:69.95pt;margin-top:35.2pt;width:204.1pt;height:31.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" filled="f" stroked="f">
              <v:path arrowok="t"/>
              <v:textbox inset="0,0,0,0">
                <w:txbxContent>
                  <w:p w14:paraId="38CCAD71" w14:textId="77777777" w:rsidR="00C83583" w:rsidRDefault="00407E1B">
                    <w:pPr>
                      <w:spacing w:before="3"/>
                      <w:ind w:left="20"/>
                      <w:rPr>
                        <w:b/>
                        <w:sz w:val="52"/>
                      </w:rPr>
                    </w:pPr>
                    <w:r>
                      <w:rPr>
                        <w:b/>
                        <w:spacing w:val="-11"/>
                        <w:sz w:val="52"/>
                      </w:rPr>
                      <w:t>Pressemitteilung</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1C29E8"/>
    <w:multiLevelType w:val="hybridMultilevel"/>
    <w:tmpl w:val="9E2EC7EC"/>
    <w:lvl w:ilvl="0" w:tplc="D76E14A0">
      <w:start w:val="1"/>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64BA78D1"/>
    <w:multiLevelType w:val="hybridMultilevel"/>
    <w:tmpl w:val="5748E1FA"/>
    <w:lvl w:ilvl="0" w:tplc="04070001">
      <w:start w:val="1"/>
      <w:numFmt w:val="bullet"/>
      <w:lvlText w:val=""/>
      <w:lvlJc w:val="left"/>
      <w:pPr>
        <w:ind w:left="783" w:hanging="360"/>
      </w:pPr>
      <w:rPr>
        <w:rFonts w:ascii="Symbol" w:hAnsi="Symbol" w:hint="default"/>
      </w:rPr>
    </w:lvl>
    <w:lvl w:ilvl="1" w:tplc="04070003" w:tentative="1">
      <w:start w:val="1"/>
      <w:numFmt w:val="bullet"/>
      <w:lvlText w:val="o"/>
      <w:lvlJc w:val="left"/>
      <w:pPr>
        <w:ind w:left="1503" w:hanging="360"/>
      </w:pPr>
      <w:rPr>
        <w:rFonts w:ascii="Courier New" w:hAnsi="Courier New" w:cs="Courier New" w:hint="default"/>
      </w:rPr>
    </w:lvl>
    <w:lvl w:ilvl="2" w:tplc="04070005" w:tentative="1">
      <w:start w:val="1"/>
      <w:numFmt w:val="bullet"/>
      <w:lvlText w:val=""/>
      <w:lvlJc w:val="left"/>
      <w:pPr>
        <w:ind w:left="2223" w:hanging="360"/>
      </w:pPr>
      <w:rPr>
        <w:rFonts w:ascii="Wingdings" w:hAnsi="Wingdings" w:hint="default"/>
      </w:rPr>
    </w:lvl>
    <w:lvl w:ilvl="3" w:tplc="04070001" w:tentative="1">
      <w:start w:val="1"/>
      <w:numFmt w:val="bullet"/>
      <w:lvlText w:val=""/>
      <w:lvlJc w:val="left"/>
      <w:pPr>
        <w:ind w:left="2943" w:hanging="360"/>
      </w:pPr>
      <w:rPr>
        <w:rFonts w:ascii="Symbol" w:hAnsi="Symbol" w:hint="default"/>
      </w:rPr>
    </w:lvl>
    <w:lvl w:ilvl="4" w:tplc="04070003" w:tentative="1">
      <w:start w:val="1"/>
      <w:numFmt w:val="bullet"/>
      <w:lvlText w:val="o"/>
      <w:lvlJc w:val="left"/>
      <w:pPr>
        <w:ind w:left="3663" w:hanging="360"/>
      </w:pPr>
      <w:rPr>
        <w:rFonts w:ascii="Courier New" w:hAnsi="Courier New" w:cs="Courier New" w:hint="default"/>
      </w:rPr>
    </w:lvl>
    <w:lvl w:ilvl="5" w:tplc="04070005" w:tentative="1">
      <w:start w:val="1"/>
      <w:numFmt w:val="bullet"/>
      <w:lvlText w:val=""/>
      <w:lvlJc w:val="left"/>
      <w:pPr>
        <w:ind w:left="4383" w:hanging="360"/>
      </w:pPr>
      <w:rPr>
        <w:rFonts w:ascii="Wingdings" w:hAnsi="Wingdings" w:hint="default"/>
      </w:rPr>
    </w:lvl>
    <w:lvl w:ilvl="6" w:tplc="04070001" w:tentative="1">
      <w:start w:val="1"/>
      <w:numFmt w:val="bullet"/>
      <w:lvlText w:val=""/>
      <w:lvlJc w:val="left"/>
      <w:pPr>
        <w:ind w:left="5103" w:hanging="360"/>
      </w:pPr>
      <w:rPr>
        <w:rFonts w:ascii="Symbol" w:hAnsi="Symbol" w:hint="default"/>
      </w:rPr>
    </w:lvl>
    <w:lvl w:ilvl="7" w:tplc="04070003" w:tentative="1">
      <w:start w:val="1"/>
      <w:numFmt w:val="bullet"/>
      <w:lvlText w:val="o"/>
      <w:lvlJc w:val="left"/>
      <w:pPr>
        <w:ind w:left="5823" w:hanging="360"/>
      </w:pPr>
      <w:rPr>
        <w:rFonts w:ascii="Courier New" w:hAnsi="Courier New" w:cs="Courier New" w:hint="default"/>
      </w:rPr>
    </w:lvl>
    <w:lvl w:ilvl="8" w:tplc="04070005" w:tentative="1">
      <w:start w:val="1"/>
      <w:numFmt w:val="bullet"/>
      <w:lvlText w:val=""/>
      <w:lvlJc w:val="left"/>
      <w:pPr>
        <w:ind w:left="6543" w:hanging="360"/>
      </w:pPr>
      <w:rPr>
        <w:rFonts w:ascii="Wingdings" w:hAnsi="Wingdings" w:hint="default"/>
      </w:rPr>
    </w:lvl>
  </w:abstractNum>
  <w:abstractNum w:abstractNumId="2" w15:restartNumberingAfterBreak="0">
    <w:nsid w:val="7938355C"/>
    <w:multiLevelType w:val="hybridMultilevel"/>
    <w:tmpl w:val="4DCC2120"/>
    <w:lvl w:ilvl="0" w:tplc="B164F2B2">
      <w:start w:val="1"/>
      <w:numFmt w:val="bullet"/>
      <w:lvlText w:val=""/>
      <w:lvlJc w:val="left"/>
      <w:pPr>
        <w:ind w:left="720" w:hanging="360"/>
      </w:pPr>
      <w:rPr>
        <w:rFonts w:ascii="Wingdings" w:eastAsia="Arial"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583"/>
    <w:rsid w:val="0001693D"/>
    <w:rsid w:val="000201C5"/>
    <w:rsid w:val="00041580"/>
    <w:rsid w:val="00091537"/>
    <w:rsid w:val="000C5282"/>
    <w:rsid w:val="000D0D2A"/>
    <w:rsid w:val="000D268B"/>
    <w:rsid w:val="000E2BCA"/>
    <w:rsid w:val="000F4E1D"/>
    <w:rsid w:val="000F55F0"/>
    <w:rsid w:val="00100640"/>
    <w:rsid w:val="00100CC7"/>
    <w:rsid w:val="00157891"/>
    <w:rsid w:val="0017057C"/>
    <w:rsid w:val="0019244F"/>
    <w:rsid w:val="00195CF4"/>
    <w:rsid w:val="001A0696"/>
    <w:rsid w:val="0020295C"/>
    <w:rsid w:val="00220363"/>
    <w:rsid w:val="00240401"/>
    <w:rsid w:val="00274976"/>
    <w:rsid w:val="002A3EC1"/>
    <w:rsid w:val="0034477B"/>
    <w:rsid w:val="003454A7"/>
    <w:rsid w:val="00366DCB"/>
    <w:rsid w:val="0038235C"/>
    <w:rsid w:val="003905D3"/>
    <w:rsid w:val="00392126"/>
    <w:rsid w:val="003A4BE1"/>
    <w:rsid w:val="003F4FFB"/>
    <w:rsid w:val="00406658"/>
    <w:rsid w:val="00407E1B"/>
    <w:rsid w:val="00420B53"/>
    <w:rsid w:val="00456D34"/>
    <w:rsid w:val="00457C90"/>
    <w:rsid w:val="0048370D"/>
    <w:rsid w:val="00484EBD"/>
    <w:rsid w:val="00487CE1"/>
    <w:rsid w:val="00490DE3"/>
    <w:rsid w:val="004E797B"/>
    <w:rsid w:val="004F6E89"/>
    <w:rsid w:val="005253C6"/>
    <w:rsid w:val="00546ABA"/>
    <w:rsid w:val="00582BB4"/>
    <w:rsid w:val="005A7BF4"/>
    <w:rsid w:val="005B6BD5"/>
    <w:rsid w:val="005D148B"/>
    <w:rsid w:val="006815F6"/>
    <w:rsid w:val="006D21B0"/>
    <w:rsid w:val="0070685E"/>
    <w:rsid w:val="00730A3E"/>
    <w:rsid w:val="007333DF"/>
    <w:rsid w:val="00780C5C"/>
    <w:rsid w:val="00784246"/>
    <w:rsid w:val="007B2EA9"/>
    <w:rsid w:val="008071CD"/>
    <w:rsid w:val="00813D34"/>
    <w:rsid w:val="0081742D"/>
    <w:rsid w:val="008229A0"/>
    <w:rsid w:val="00851749"/>
    <w:rsid w:val="00857F79"/>
    <w:rsid w:val="008B1252"/>
    <w:rsid w:val="008C0328"/>
    <w:rsid w:val="008C2241"/>
    <w:rsid w:val="008E0661"/>
    <w:rsid w:val="008E08C3"/>
    <w:rsid w:val="00931B5C"/>
    <w:rsid w:val="00970CE4"/>
    <w:rsid w:val="00980058"/>
    <w:rsid w:val="009A0B3B"/>
    <w:rsid w:val="009A6A75"/>
    <w:rsid w:val="00A165DC"/>
    <w:rsid w:val="00A23FB6"/>
    <w:rsid w:val="00A64F93"/>
    <w:rsid w:val="00A70D4E"/>
    <w:rsid w:val="00A92E92"/>
    <w:rsid w:val="00A9319A"/>
    <w:rsid w:val="00AB1B25"/>
    <w:rsid w:val="00AE14A0"/>
    <w:rsid w:val="00AF2E2D"/>
    <w:rsid w:val="00B226B5"/>
    <w:rsid w:val="00B24292"/>
    <w:rsid w:val="00BB3FB0"/>
    <w:rsid w:val="00BB608C"/>
    <w:rsid w:val="00BC0F65"/>
    <w:rsid w:val="00BC295D"/>
    <w:rsid w:val="00BF031C"/>
    <w:rsid w:val="00BF10DB"/>
    <w:rsid w:val="00C04926"/>
    <w:rsid w:val="00C364FE"/>
    <w:rsid w:val="00C46D78"/>
    <w:rsid w:val="00C529A5"/>
    <w:rsid w:val="00C83583"/>
    <w:rsid w:val="00CB6883"/>
    <w:rsid w:val="00CC332E"/>
    <w:rsid w:val="00CE5BF5"/>
    <w:rsid w:val="00D00408"/>
    <w:rsid w:val="00D075D1"/>
    <w:rsid w:val="00D2763B"/>
    <w:rsid w:val="00D44BA1"/>
    <w:rsid w:val="00D52529"/>
    <w:rsid w:val="00D5346B"/>
    <w:rsid w:val="00DF22F2"/>
    <w:rsid w:val="00E15A37"/>
    <w:rsid w:val="00E300C0"/>
    <w:rsid w:val="00E534A1"/>
    <w:rsid w:val="00E55171"/>
    <w:rsid w:val="00E83179"/>
    <w:rsid w:val="00E87810"/>
    <w:rsid w:val="00EA5CDC"/>
    <w:rsid w:val="00EF1232"/>
    <w:rsid w:val="00F77FF7"/>
    <w:rsid w:val="00F9643C"/>
    <w:rsid w:val="00FA41AE"/>
    <w:rsid w:val="00FB30A3"/>
    <w:rsid w:val="00FD0E9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1DB889"/>
  <w15:docId w15:val="{12CB18EC-1545-0B4A-9AD9-2192495FB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rFonts w:ascii="Arial" w:eastAsia="Arial" w:hAnsi="Arial" w:cs="Arial"/>
      <w:lang w:val="de-DE" w:eastAsia="de-DE" w:bidi="de-DE"/>
    </w:rPr>
  </w:style>
  <w:style w:type="paragraph" w:styleId="berschrift1">
    <w:name w:val="heading 1"/>
    <w:basedOn w:val="Standard"/>
    <w:link w:val="berschrift1Zchn"/>
    <w:uiPriority w:val="9"/>
    <w:qFormat/>
    <w:pPr>
      <w:ind w:left="118"/>
      <w:outlineLvl w:val="0"/>
    </w:pPr>
    <w:rPr>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link w:val="TextkrperZchn"/>
    <w:uiPriority w:val="1"/>
    <w:qFormat/>
    <w:rPr>
      <w:sz w:val="20"/>
      <w:szCs w:val="20"/>
    </w:rPr>
  </w:style>
  <w:style w:type="paragraph" w:styleId="Listenabsatz">
    <w:name w:val="List Paragraph"/>
    <w:basedOn w:val="Standard"/>
    <w:uiPriority w:val="34"/>
    <w:qFormat/>
  </w:style>
  <w:style w:type="paragraph" w:customStyle="1" w:styleId="TableParagraph">
    <w:name w:val="Table Paragraph"/>
    <w:basedOn w:val="Standard"/>
    <w:uiPriority w:val="1"/>
    <w:qFormat/>
  </w:style>
  <w:style w:type="paragraph" w:styleId="Sprechblasentext">
    <w:name w:val="Balloon Text"/>
    <w:basedOn w:val="Standard"/>
    <w:link w:val="SprechblasentextZchn"/>
    <w:uiPriority w:val="99"/>
    <w:semiHidden/>
    <w:unhideWhenUsed/>
    <w:rsid w:val="00D52529"/>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52529"/>
    <w:rPr>
      <w:rFonts w:ascii="Segoe UI" w:eastAsia="Arial" w:hAnsi="Segoe UI" w:cs="Segoe UI"/>
      <w:sz w:val="18"/>
      <w:szCs w:val="18"/>
      <w:lang w:val="de-DE" w:eastAsia="de-DE" w:bidi="de-DE"/>
    </w:rPr>
  </w:style>
  <w:style w:type="character" w:styleId="Kommentarzeichen">
    <w:name w:val="annotation reference"/>
    <w:basedOn w:val="Absatz-Standardschriftart"/>
    <w:uiPriority w:val="99"/>
    <w:semiHidden/>
    <w:unhideWhenUsed/>
    <w:rsid w:val="00D52529"/>
    <w:rPr>
      <w:sz w:val="16"/>
      <w:szCs w:val="16"/>
    </w:rPr>
  </w:style>
  <w:style w:type="paragraph" w:styleId="Kommentartext">
    <w:name w:val="annotation text"/>
    <w:basedOn w:val="Standard"/>
    <w:link w:val="KommentartextZchn"/>
    <w:uiPriority w:val="99"/>
    <w:semiHidden/>
    <w:unhideWhenUsed/>
    <w:rsid w:val="00D52529"/>
    <w:rPr>
      <w:sz w:val="20"/>
      <w:szCs w:val="20"/>
    </w:rPr>
  </w:style>
  <w:style w:type="character" w:customStyle="1" w:styleId="KommentartextZchn">
    <w:name w:val="Kommentartext Zchn"/>
    <w:basedOn w:val="Absatz-Standardschriftart"/>
    <w:link w:val="Kommentartext"/>
    <w:uiPriority w:val="99"/>
    <w:semiHidden/>
    <w:rsid w:val="00D52529"/>
    <w:rPr>
      <w:rFonts w:ascii="Arial" w:eastAsia="Arial" w:hAnsi="Arial" w:cs="Arial"/>
      <w:sz w:val="20"/>
      <w:szCs w:val="20"/>
      <w:lang w:val="de-DE" w:eastAsia="de-DE" w:bidi="de-DE"/>
    </w:rPr>
  </w:style>
  <w:style w:type="paragraph" w:styleId="Kommentarthema">
    <w:name w:val="annotation subject"/>
    <w:basedOn w:val="Kommentartext"/>
    <w:next w:val="Kommentartext"/>
    <w:link w:val="KommentarthemaZchn"/>
    <w:uiPriority w:val="99"/>
    <w:semiHidden/>
    <w:unhideWhenUsed/>
    <w:rsid w:val="00D52529"/>
    <w:rPr>
      <w:b/>
      <w:bCs/>
    </w:rPr>
  </w:style>
  <w:style w:type="character" w:customStyle="1" w:styleId="KommentarthemaZchn">
    <w:name w:val="Kommentarthema Zchn"/>
    <w:basedOn w:val="KommentartextZchn"/>
    <w:link w:val="Kommentarthema"/>
    <w:uiPriority w:val="99"/>
    <w:semiHidden/>
    <w:rsid w:val="00D52529"/>
    <w:rPr>
      <w:rFonts w:ascii="Arial" w:eastAsia="Arial" w:hAnsi="Arial" w:cs="Arial"/>
      <w:b/>
      <w:bCs/>
      <w:sz w:val="20"/>
      <w:szCs w:val="20"/>
      <w:lang w:val="de-DE" w:eastAsia="de-DE" w:bidi="de-DE"/>
    </w:rPr>
  </w:style>
  <w:style w:type="paragraph" w:styleId="StandardWeb">
    <w:name w:val="Normal (Web)"/>
    <w:basedOn w:val="Standard"/>
    <w:uiPriority w:val="99"/>
    <w:semiHidden/>
    <w:unhideWhenUsed/>
    <w:rsid w:val="00E15A37"/>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character" w:styleId="Hyperlink">
    <w:name w:val="Hyperlink"/>
    <w:basedOn w:val="Absatz-Standardschriftart"/>
    <w:uiPriority w:val="99"/>
    <w:unhideWhenUsed/>
    <w:rsid w:val="0038235C"/>
    <w:rPr>
      <w:color w:val="0000FF" w:themeColor="hyperlink"/>
      <w:u w:val="single"/>
    </w:rPr>
  </w:style>
  <w:style w:type="character" w:styleId="NichtaufgelsteErwhnung">
    <w:name w:val="Unresolved Mention"/>
    <w:basedOn w:val="Absatz-Standardschriftart"/>
    <w:uiPriority w:val="99"/>
    <w:semiHidden/>
    <w:unhideWhenUsed/>
    <w:rsid w:val="0038235C"/>
    <w:rPr>
      <w:color w:val="605E5C"/>
      <w:shd w:val="clear" w:color="auto" w:fill="E1DFDD"/>
    </w:rPr>
  </w:style>
  <w:style w:type="character" w:customStyle="1" w:styleId="berschrift1Zchn">
    <w:name w:val="Überschrift 1 Zchn"/>
    <w:basedOn w:val="Absatz-Standardschriftart"/>
    <w:link w:val="berschrift1"/>
    <w:uiPriority w:val="9"/>
    <w:rsid w:val="005A7BF4"/>
    <w:rPr>
      <w:rFonts w:ascii="Arial" w:eastAsia="Arial" w:hAnsi="Arial" w:cs="Arial"/>
      <w:b/>
      <w:bCs/>
      <w:sz w:val="20"/>
      <w:szCs w:val="20"/>
      <w:lang w:val="de-DE" w:eastAsia="de-DE" w:bidi="de-DE"/>
    </w:rPr>
  </w:style>
  <w:style w:type="character" w:customStyle="1" w:styleId="TextkrperZchn">
    <w:name w:val="Textkörper Zchn"/>
    <w:basedOn w:val="Absatz-Standardschriftart"/>
    <w:link w:val="Textkrper"/>
    <w:uiPriority w:val="1"/>
    <w:rsid w:val="005A7BF4"/>
    <w:rPr>
      <w:rFonts w:ascii="Arial" w:eastAsia="Arial" w:hAnsi="Arial" w:cs="Arial"/>
      <w:sz w:val="20"/>
      <w:szCs w:val="20"/>
      <w:lang w:val="de-DE" w:eastAsia="de-DE"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261452">
      <w:bodyDiv w:val="1"/>
      <w:marLeft w:val="0"/>
      <w:marRight w:val="0"/>
      <w:marTop w:val="0"/>
      <w:marBottom w:val="0"/>
      <w:divBdr>
        <w:top w:val="none" w:sz="0" w:space="0" w:color="auto"/>
        <w:left w:val="none" w:sz="0" w:space="0" w:color="auto"/>
        <w:bottom w:val="none" w:sz="0" w:space="0" w:color="auto"/>
        <w:right w:val="none" w:sz="0" w:space="0" w:color="auto"/>
      </w:divBdr>
    </w:div>
    <w:div w:id="17973327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microsoft.com/office/2018/08/relationships/commentsExtensible" Target="commentsExtensi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1224</Words>
  <Characters>7715</Characters>
  <Application>Microsoft Office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Mueller</dc:creator>
  <cp:lastModifiedBy>Angelika Beiersdorf</cp:lastModifiedBy>
  <cp:revision>6</cp:revision>
  <cp:lastPrinted>2020-04-28T06:42:00Z</cp:lastPrinted>
  <dcterms:created xsi:type="dcterms:W3CDTF">2022-02-16T09:15:00Z</dcterms:created>
  <dcterms:modified xsi:type="dcterms:W3CDTF">2022-03-14T15:54:00Z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2019-03-11T00:00:00Z</vt:filetime>
  </property>
  <property fmtid="{D5CDD505-2E9C-101B-9397-08002B2CF9AE}" pid="3" name="Creator">
    <vt:lpwstr>Microsoft® Word 2013</vt:lpwstr>
  </property>
  <property fmtid="{D5CDD505-2E9C-101B-9397-08002B2CF9AE}" pid="4" name="LastSaved">
    <vt:filetime>2020-04-16T00:00:00Z</vt:filetime>
  </property>
</Properties>
</file>