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FCBF" w14:textId="77777777" w:rsidR="00395F1A" w:rsidRPr="008A746A" w:rsidRDefault="00395F1A" w:rsidP="00395F1A">
      <w:pPr>
        <w:rPr>
          <w:rFonts w:ascii="Helvetica" w:hAnsi="Helvetica"/>
          <w:lang w:val="fr-CH"/>
        </w:rPr>
      </w:pPr>
    </w:p>
    <w:p w14:paraId="7B131063" w14:textId="4239B8DC" w:rsidR="00395F1A" w:rsidRPr="008A746A" w:rsidRDefault="002C6F94" w:rsidP="002C6F94">
      <w:pPr>
        <w:jc w:val="right"/>
        <w:rPr>
          <w:rFonts w:ascii="Helvetica" w:hAnsi="Helvetica"/>
          <w:lang w:val="fr-CH"/>
        </w:rPr>
      </w:pPr>
      <w:r>
        <w:rPr>
          <w:rFonts w:ascii="Helvetica" w:hAnsi="Helvetica"/>
          <w:lang w:val="fr-CH"/>
        </w:rPr>
        <w:t xml:space="preserve">Aadorf, </w:t>
      </w:r>
      <w:r w:rsidR="005D2826">
        <w:rPr>
          <w:rFonts w:ascii="Helvetica" w:hAnsi="Helvetica"/>
          <w:lang w:val="fr-CH"/>
        </w:rPr>
        <w:t>24</w:t>
      </w:r>
      <w:r>
        <w:rPr>
          <w:rFonts w:ascii="Helvetica" w:hAnsi="Helvetica"/>
          <w:lang w:val="fr-CH"/>
        </w:rPr>
        <w:t xml:space="preserve"> März 2021</w:t>
      </w:r>
    </w:p>
    <w:p w14:paraId="2568A079" w14:textId="6C65B7F5" w:rsidR="00395F1A" w:rsidRDefault="00395F1A" w:rsidP="00395F1A">
      <w:pPr>
        <w:rPr>
          <w:rFonts w:ascii="Helvetica" w:hAnsi="Helvetica"/>
          <w:b/>
          <w:bCs/>
          <w:color w:val="000000" w:themeColor="text1"/>
          <w:sz w:val="32"/>
          <w:szCs w:val="32"/>
          <w:lang w:val="fr-CH"/>
        </w:rPr>
      </w:pPr>
    </w:p>
    <w:p w14:paraId="154F104E" w14:textId="77777777" w:rsidR="002C6F94" w:rsidRPr="00395F1A" w:rsidRDefault="002C6F94" w:rsidP="00395F1A">
      <w:pPr>
        <w:rPr>
          <w:rFonts w:ascii="Helvetica" w:hAnsi="Helvetica"/>
          <w:b/>
          <w:bCs/>
          <w:color w:val="000000" w:themeColor="text1"/>
          <w:sz w:val="32"/>
          <w:szCs w:val="32"/>
          <w:lang w:val="fr-CH"/>
        </w:rPr>
      </w:pPr>
    </w:p>
    <w:p w14:paraId="433F0E38" w14:textId="66C25BF5" w:rsidR="002C6F94" w:rsidRDefault="002C6F94" w:rsidP="005D2826">
      <w:pPr>
        <w:pStyle w:val="berschrift1"/>
        <w:jc w:val="both"/>
        <w:rPr>
          <w:rFonts w:ascii="Helvetica" w:hAnsi="Helvetica" w:cs="Helvetica"/>
          <w:b/>
          <w:bCs/>
          <w:color w:val="auto"/>
        </w:rPr>
      </w:pPr>
      <w:r w:rsidRPr="002C6F94">
        <w:rPr>
          <w:rFonts w:ascii="Helvetica" w:hAnsi="Helvetica" w:cs="Helvetica"/>
          <w:b/>
          <w:bCs/>
          <w:color w:val="auto"/>
        </w:rPr>
        <w:t>Das erste akkreditierte KNX-Testlabor der Schweiz</w:t>
      </w:r>
    </w:p>
    <w:p w14:paraId="494EBDE4" w14:textId="77777777" w:rsidR="002C6F94" w:rsidRPr="002C6F94" w:rsidRDefault="002C6F94" w:rsidP="005D2826">
      <w:pPr>
        <w:jc w:val="both"/>
      </w:pPr>
    </w:p>
    <w:p w14:paraId="65114B1D" w14:textId="77777777" w:rsidR="002C6F94" w:rsidRPr="002C6F94" w:rsidRDefault="002C6F94" w:rsidP="005D2826">
      <w:pPr>
        <w:pStyle w:val="content"/>
        <w:shd w:val="clear" w:color="auto" w:fill="FFFFFF"/>
        <w:jc w:val="both"/>
        <w:rPr>
          <w:rFonts w:ascii="Helvetica" w:hAnsi="Helvetica" w:cs="Helvetica"/>
          <w:b/>
          <w:bCs/>
          <w:i/>
          <w:iCs/>
          <w:sz w:val="32"/>
          <w:szCs w:val="32"/>
        </w:rPr>
      </w:pPr>
      <w:r w:rsidRPr="002C6F94">
        <w:rPr>
          <w:rFonts w:ascii="Helvetica" w:hAnsi="Helvetica" w:cs="Helvetica"/>
          <w:b/>
          <w:bCs/>
          <w:sz w:val="32"/>
          <w:szCs w:val="32"/>
        </w:rPr>
        <w:t>Der Standard KNX besteht seit über 30 Jahren und ist weltweit anerkannt als Lösung für die sichere Vernetzung von smarter Haus- und Gebäudetechnik. Für KNX-Anlagen bestehen strenge Normen sowie klare Systemanforderungen, inklusive Prüfmethoden. Als erste Schweizer Firma wurde Griesser Electronic als KNX-Testlabor zertifiziert</w:t>
      </w:r>
      <w:r w:rsidRPr="002C6F94">
        <w:rPr>
          <w:rFonts w:ascii="Helvetica" w:hAnsi="Helvetica" w:cs="Helvetica"/>
          <w:b/>
          <w:bCs/>
          <w:i/>
          <w:iCs/>
          <w:sz w:val="32"/>
          <w:szCs w:val="32"/>
        </w:rPr>
        <w:t xml:space="preserve">. </w:t>
      </w:r>
    </w:p>
    <w:p w14:paraId="637B9065" w14:textId="77777777" w:rsidR="002C6F94" w:rsidRPr="00CE79C2" w:rsidRDefault="002C6F94" w:rsidP="005D2826">
      <w:pPr>
        <w:jc w:val="both"/>
        <w:rPr>
          <w:rFonts w:ascii="Helvetica" w:hAnsi="Helvetica"/>
        </w:rPr>
      </w:pPr>
      <w:r w:rsidRPr="00CE79C2">
        <w:rPr>
          <w:rFonts w:ascii="Helvetica" w:hAnsi="Helvetica"/>
        </w:rPr>
        <w:t xml:space="preserve">Das Testlabor der Griesser Electronic AG, einer Tochtergesellschaft des </w:t>
      </w:r>
      <w:proofErr w:type="spellStart"/>
      <w:r w:rsidRPr="00CE79C2">
        <w:rPr>
          <w:rFonts w:ascii="Helvetica" w:hAnsi="Helvetica"/>
        </w:rPr>
        <w:t>Storenspezialisten</w:t>
      </w:r>
      <w:proofErr w:type="spellEnd"/>
      <w:r w:rsidRPr="00CE79C2">
        <w:rPr>
          <w:rFonts w:ascii="Helvetica" w:hAnsi="Helvetica"/>
        </w:rPr>
        <w:t xml:space="preserve"> Griesser AG aus Aadorf (ZH), wurde Ende 2020 zertifiziert und steht nun den Herstellern von KNX-Produkten zur Verfügung. Markus Rohner, Leiter Griesser Electronic AG, freut sich darüber: «Wir sind stolz, dass Griesser Electronic in der Schweiz als erstes und derzeit einziges KNX-Testlabor akkreditiert ist, und wir freuen uns, einen Beitrag zur Qualitätssicherung des weltweiten KNX-Standards leisten zu können.»</w:t>
      </w:r>
    </w:p>
    <w:p w14:paraId="165F4C02" w14:textId="45867F07" w:rsidR="002C6F94" w:rsidRPr="00CE79C2" w:rsidRDefault="002C6F94" w:rsidP="005D2826">
      <w:pPr>
        <w:jc w:val="both"/>
        <w:rPr>
          <w:rFonts w:ascii="Helvetica" w:hAnsi="Helvetica"/>
        </w:rPr>
      </w:pPr>
    </w:p>
    <w:p w14:paraId="53C40602" w14:textId="77777777" w:rsidR="002C6F94" w:rsidRPr="00CE79C2" w:rsidRDefault="002C6F94" w:rsidP="005D2826">
      <w:pPr>
        <w:jc w:val="both"/>
        <w:rPr>
          <w:rFonts w:ascii="Helvetica" w:hAnsi="Helvetica"/>
        </w:rPr>
      </w:pPr>
    </w:p>
    <w:p w14:paraId="60F3AFFB" w14:textId="77777777" w:rsidR="002C6F94" w:rsidRPr="00CE79C2" w:rsidRDefault="002C6F94" w:rsidP="005D2826">
      <w:pPr>
        <w:jc w:val="both"/>
        <w:rPr>
          <w:rFonts w:ascii="Helvetica" w:hAnsi="Helvetica"/>
          <w:b/>
          <w:bCs/>
        </w:rPr>
      </w:pPr>
      <w:r w:rsidRPr="00CE79C2">
        <w:rPr>
          <w:rFonts w:ascii="Helvetica" w:hAnsi="Helvetica"/>
          <w:b/>
          <w:bCs/>
        </w:rPr>
        <w:t>Für mehr Energieeffizienz</w:t>
      </w:r>
    </w:p>
    <w:p w14:paraId="7FB3266B" w14:textId="22276C18" w:rsidR="002C6F94" w:rsidRPr="00CE79C2" w:rsidRDefault="002C6F94" w:rsidP="005D2826">
      <w:pPr>
        <w:jc w:val="both"/>
        <w:rPr>
          <w:rFonts w:ascii="Helvetica" w:hAnsi="Helvetica"/>
        </w:rPr>
      </w:pPr>
      <w:r w:rsidRPr="00CE79C2">
        <w:rPr>
          <w:rFonts w:ascii="Helvetica" w:hAnsi="Helvetica"/>
        </w:rPr>
        <w:t>Griesser Electronic stellt mit zunehmenden Anforderungen an die Gebäudeautomation einen wachsenden Bedarf für intelligente Beschattungssteuerungen fest. Zudem ist für die Energieeffizienz von Gebäuden der sparsame Umgang mit Ressourcen entscheidend und bietet gleichzeitig ein enormes Kostensenkungspotenzial. Dazu braucht es einen intelligenten Informationsaustausch zwischen allen eingesetzten Produkten. Markus Rohner: «Wir sind überzeugt, dass sich Komfort und Energieeffizienz nicht widersprechen und sich mit der richtigen Technik sogar ergänzen. Als herstellerunabhängige Plattform bietet uns KNX die Chance, unser Wissen bezüglich automatisiertem Sonnenschutz in einen weltweiten Standard der Haus- und Gebäudetechnik einzubringen.»</w:t>
      </w:r>
    </w:p>
    <w:p w14:paraId="5D6AA7BD" w14:textId="5FB1E163" w:rsidR="002C6F94" w:rsidRPr="00CE79C2" w:rsidRDefault="002C6F94" w:rsidP="002C6F94">
      <w:pPr>
        <w:rPr>
          <w:rFonts w:ascii="Helvetica" w:hAnsi="Helvetica"/>
        </w:rPr>
      </w:pPr>
    </w:p>
    <w:p w14:paraId="46208A1A" w14:textId="695ED9F0" w:rsidR="002C6F94" w:rsidRPr="00CE79C2" w:rsidRDefault="002C6F94" w:rsidP="002C6F94">
      <w:pPr>
        <w:rPr>
          <w:rFonts w:ascii="Helvetica" w:hAnsi="Helvetica"/>
        </w:rPr>
      </w:pPr>
    </w:p>
    <w:p w14:paraId="76DBCBDD" w14:textId="3B75AFFB" w:rsidR="002C6F94" w:rsidRDefault="002C6F94" w:rsidP="002C6F94">
      <w:pPr>
        <w:rPr>
          <w:rFonts w:ascii="Helvetica" w:hAnsi="Helvetica"/>
        </w:rPr>
      </w:pPr>
    </w:p>
    <w:p w14:paraId="2CED04C7" w14:textId="77777777" w:rsidR="005D2826" w:rsidRPr="00CE79C2" w:rsidRDefault="005D2826" w:rsidP="002C6F94">
      <w:pPr>
        <w:rPr>
          <w:rFonts w:ascii="Helvetica" w:hAnsi="Helvetica"/>
        </w:rPr>
      </w:pPr>
    </w:p>
    <w:p w14:paraId="5CFCF63A" w14:textId="6F7F0801" w:rsidR="002C6F94" w:rsidRPr="00CE79C2" w:rsidRDefault="002C6F94" w:rsidP="002C6F94">
      <w:pPr>
        <w:rPr>
          <w:rFonts w:ascii="Helvetica" w:hAnsi="Helvetica"/>
        </w:rPr>
      </w:pPr>
    </w:p>
    <w:p w14:paraId="7762EEA5" w14:textId="296A1984" w:rsidR="002C6F94" w:rsidRPr="00CE79C2" w:rsidRDefault="002C6F94" w:rsidP="002C6F94">
      <w:pPr>
        <w:rPr>
          <w:rFonts w:ascii="Helvetica" w:hAnsi="Helvetica"/>
        </w:rPr>
      </w:pPr>
    </w:p>
    <w:p w14:paraId="6661B43E" w14:textId="77777777" w:rsidR="002C6F94" w:rsidRPr="00CE79C2" w:rsidRDefault="002C6F94" w:rsidP="002C6F94">
      <w:pPr>
        <w:rPr>
          <w:rFonts w:ascii="Helvetica" w:hAnsi="Helvetica"/>
        </w:rPr>
      </w:pPr>
    </w:p>
    <w:p w14:paraId="16D5C8D7" w14:textId="77777777" w:rsidR="002C6F94" w:rsidRPr="00CE79C2" w:rsidRDefault="002C6F94" w:rsidP="005D2826">
      <w:pPr>
        <w:pStyle w:val="content"/>
        <w:shd w:val="clear" w:color="auto" w:fill="FFFFFF"/>
        <w:jc w:val="both"/>
        <w:rPr>
          <w:rFonts w:ascii="Helvetica" w:eastAsiaTheme="minorHAnsi" w:hAnsi="Helvetica" w:cstheme="minorBidi"/>
          <w:b/>
          <w:bCs/>
          <w:lang w:eastAsia="en-US"/>
        </w:rPr>
      </w:pPr>
      <w:r w:rsidRPr="00CE79C2">
        <w:rPr>
          <w:rFonts w:ascii="Helvetica" w:eastAsiaTheme="minorHAnsi" w:hAnsi="Helvetica" w:cstheme="minorBidi"/>
          <w:b/>
          <w:bCs/>
          <w:lang w:eastAsia="en-US"/>
        </w:rPr>
        <w:lastRenderedPageBreak/>
        <w:t>Der Standard KNX</w:t>
      </w:r>
    </w:p>
    <w:p w14:paraId="1C2D3DC5" w14:textId="3BEB8A40" w:rsidR="002C6F94" w:rsidRPr="00CE79C2" w:rsidRDefault="002C6F94" w:rsidP="005D2826">
      <w:pPr>
        <w:jc w:val="both"/>
        <w:rPr>
          <w:rFonts w:ascii="Helvetica" w:hAnsi="Helvetica"/>
        </w:rPr>
      </w:pPr>
      <w:r w:rsidRPr="00CE79C2">
        <w:rPr>
          <w:rFonts w:ascii="Helvetica" w:hAnsi="Helvetica"/>
        </w:rPr>
        <w:t xml:space="preserve">Der weltweite Kommunikationsstandard KNX für die Haus- und Gebäudeautomation wird von der in Brüssel ansässigen KNX </w:t>
      </w:r>
      <w:proofErr w:type="spellStart"/>
      <w:r w:rsidRPr="00CE79C2">
        <w:rPr>
          <w:rFonts w:ascii="Helvetica" w:hAnsi="Helvetica"/>
        </w:rPr>
        <w:t>Association</w:t>
      </w:r>
      <w:proofErr w:type="spellEnd"/>
      <w:r w:rsidRPr="00CE79C2">
        <w:rPr>
          <w:rFonts w:ascii="Helvetica" w:hAnsi="Helvetica"/>
        </w:rPr>
        <w:t xml:space="preserve"> gefördert. Diesem Verband gehören 500 Mitglieder aus 190 Ländern an. Zu seinen Aktivitäten zählt die ständige Weiterentwicklung der Systemtechnologie mit dem Ziel, sie einfach, wertbeständig</w:t>
      </w:r>
      <w:r w:rsidR="00CE79C2" w:rsidRPr="00CE79C2">
        <w:rPr>
          <w:rFonts w:ascii="Helvetica" w:hAnsi="Helvetica"/>
        </w:rPr>
        <w:t xml:space="preserve"> </w:t>
      </w:r>
      <w:r w:rsidRPr="00CE79C2">
        <w:rPr>
          <w:rFonts w:ascii="Helvetica" w:hAnsi="Helvetica"/>
        </w:rPr>
        <w:t xml:space="preserve">und erschwinglich zu halten. Zudem legt er die KNX-Spezifikationen fest und optimiert sie stetig bezüglich Protokoll, Übertragungsmedien, Konfigurationsarten </w:t>
      </w:r>
    </w:p>
    <w:p w14:paraId="22869E39" w14:textId="0EA779B9" w:rsidR="002C6F94" w:rsidRPr="00CE79C2" w:rsidRDefault="002C6F94" w:rsidP="005D2826">
      <w:pPr>
        <w:jc w:val="both"/>
        <w:rPr>
          <w:rFonts w:ascii="Helvetica" w:hAnsi="Helvetica"/>
        </w:rPr>
      </w:pPr>
      <w:r w:rsidRPr="00CE79C2">
        <w:rPr>
          <w:rFonts w:ascii="Helvetica" w:hAnsi="Helvetica"/>
        </w:rPr>
        <w:t>und Anwendungen. Die KNX-Produktepalette von Griesser Electronic ist gemäss diesen Richtlinien aufgebaut und beinhaltet weit fortgeschrittene Lösungen für den optimalen Sonnenschutz.</w:t>
      </w:r>
      <w:r w:rsidRPr="00CE79C2">
        <w:rPr>
          <w:rFonts w:ascii="Helvetica" w:hAnsi="Helvetica"/>
        </w:rPr>
        <w:br/>
      </w:r>
    </w:p>
    <w:p w14:paraId="2170BA70" w14:textId="1EF57F24" w:rsidR="002C6F94" w:rsidRPr="00CE79C2" w:rsidRDefault="002C6F94" w:rsidP="005D2826">
      <w:pPr>
        <w:jc w:val="both"/>
        <w:rPr>
          <w:rFonts w:ascii="Helvetica" w:hAnsi="Helvetica"/>
          <w:b/>
          <w:bCs/>
        </w:rPr>
      </w:pPr>
      <w:r w:rsidRPr="00CE79C2">
        <w:rPr>
          <w:rFonts w:ascii="Helvetica" w:hAnsi="Helvetica"/>
          <w:b/>
          <w:bCs/>
        </w:rPr>
        <w:t>Gut aufgebautes Zertifizierungssystem</w:t>
      </w:r>
    </w:p>
    <w:p w14:paraId="7CAD2A55" w14:textId="56812759" w:rsidR="002C6F94" w:rsidRPr="00CE79C2" w:rsidRDefault="002C6F94" w:rsidP="005D2826">
      <w:pPr>
        <w:jc w:val="both"/>
        <w:rPr>
          <w:rFonts w:ascii="Helvetica" w:hAnsi="Helvetica"/>
        </w:rPr>
      </w:pPr>
      <w:r w:rsidRPr="00CE79C2">
        <w:rPr>
          <w:rFonts w:ascii="Helvetica" w:hAnsi="Helvetica"/>
        </w:rPr>
        <w:t xml:space="preserve">Einer der Schlüssel des Erfolgs von KNX ist das effiziente Zertifizierungssystem, das die Zertifizierung von KNX-Produkten (Hardware, Software, Geräten) und -Dienstleistungen ermöglicht. Somit werden die Systemstimmigkeit, das </w:t>
      </w:r>
      <w:proofErr w:type="spellStart"/>
      <w:r w:rsidRPr="00CE79C2">
        <w:rPr>
          <w:rFonts w:ascii="Helvetica" w:hAnsi="Helvetica"/>
        </w:rPr>
        <w:t>Interworking</w:t>
      </w:r>
      <w:proofErr w:type="spellEnd"/>
      <w:r w:rsidRPr="00CE79C2">
        <w:rPr>
          <w:rFonts w:ascii="Helvetica" w:hAnsi="Helvetica"/>
        </w:rPr>
        <w:t xml:space="preserve"> und die perfekte Kompatibilität der angebotenen Produkte – es stehen mittlerweile 8000 zur Verfügung – garantiert.</w:t>
      </w:r>
    </w:p>
    <w:p w14:paraId="1A3E024E" w14:textId="32525AA7" w:rsidR="002C6F94" w:rsidRPr="00CE79C2" w:rsidRDefault="002C6F94" w:rsidP="005D2826">
      <w:pPr>
        <w:jc w:val="both"/>
        <w:rPr>
          <w:rFonts w:ascii="Helvetica" w:hAnsi="Helvetica"/>
        </w:rPr>
      </w:pPr>
    </w:p>
    <w:p w14:paraId="156048F6" w14:textId="67789928" w:rsidR="00CE79C2" w:rsidRDefault="002C6F94" w:rsidP="005D2826">
      <w:pPr>
        <w:jc w:val="both"/>
        <w:rPr>
          <w:rFonts w:ascii="Helvetica" w:hAnsi="Helvetica"/>
        </w:rPr>
      </w:pPr>
      <w:r w:rsidRPr="00CE79C2">
        <w:rPr>
          <w:rFonts w:ascii="Helvetica" w:hAnsi="Helvetica"/>
        </w:rPr>
        <w:t xml:space="preserve">Vertrieben werden dürfen KNX-Produkte nur, wenn sie die Zertifizierung der KNX </w:t>
      </w:r>
      <w:proofErr w:type="spellStart"/>
      <w:r w:rsidRPr="00CE79C2">
        <w:rPr>
          <w:rFonts w:ascii="Helvetica" w:hAnsi="Helvetica"/>
        </w:rPr>
        <w:t>Association</w:t>
      </w:r>
      <w:proofErr w:type="spellEnd"/>
      <w:r w:rsidRPr="00CE79C2">
        <w:rPr>
          <w:rFonts w:ascii="Helvetica" w:hAnsi="Helvetica"/>
        </w:rPr>
        <w:t xml:space="preserve"> erhalten haben. Die </w:t>
      </w:r>
      <w:proofErr w:type="spellStart"/>
      <w:r w:rsidRPr="00CE79C2">
        <w:rPr>
          <w:rFonts w:ascii="Helvetica" w:hAnsi="Helvetica"/>
        </w:rPr>
        <w:t>Association</w:t>
      </w:r>
      <w:proofErr w:type="spellEnd"/>
      <w:r w:rsidRPr="00CE79C2">
        <w:rPr>
          <w:rFonts w:ascii="Helvetica" w:hAnsi="Helvetica"/>
        </w:rPr>
        <w:t xml:space="preserve"> führt diese Zertifizierungen nicht selber durch, sondern vergibt die Prüfung an zertifizierte Prüflabors, wobei jeder Hersteller das Prüflabor frei wählen kann.</w:t>
      </w:r>
    </w:p>
    <w:p w14:paraId="2D17D62B" w14:textId="117EE5DE" w:rsidR="00E617D1" w:rsidRDefault="00E617D1" w:rsidP="002C6F94">
      <w:pPr>
        <w:rPr>
          <w:rFonts w:ascii="Helvetica" w:hAnsi="Helvetica"/>
        </w:rPr>
      </w:pPr>
    </w:p>
    <w:p w14:paraId="3EBC1F20" w14:textId="189881D4" w:rsidR="00CE79C2" w:rsidRDefault="00E617D1" w:rsidP="002C6F94">
      <w:pPr>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744852F5" wp14:editId="2DB963E1">
                <wp:simplePos x="0" y="0"/>
                <wp:positionH relativeFrom="margin">
                  <wp:align>left</wp:align>
                </wp:positionH>
                <wp:positionV relativeFrom="paragraph">
                  <wp:posOffset>185420</wp:posOffset>
                </wp:positionV>
                <wp:extent cx="5953125" cy="1343025"/>
                <wp:effectExtent l="0" t="0" r="28575" b="28575"/>
                <wp:wrapSquare wrapText="bothSides"/>
                <wp:docPr id="4" name="Rechteck 4"/>
                <wp:cNvGraphicFramePr/>
                <a:graphic xmlns:a="http://schemas.openxmlformats.org/drawingml/2006/main">
                  <a:graphicData uri="http://schemas.microsoft.com/office/word/2010/wordprocessingShape">
                    <wps:wsp>
                      <wps:cNvSpPr/>
                      <wps:spPr>
                        <a:xfrm>
                          <a:off x="0" y="0"/>
                          <a:ext cx="5953125" cy="13430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3B87A25" w14:textId="77777777" w:rsidR="00CE79C2" w:rsidRPr="00E617D1" w:rsidRDefault="00CE79C2" w:rsidP="005D2826">
                            <w:pPr>
                              <w:jc w:val="both"/>
                              <w:rPr>
                                <w:rFonts w:eastAsia="Times New Roman"/>
                                <w:i/>
                                <w:iCs/>
                              </w:rPr>
                            </w:pPr>
                            <w:r w:rsidRPr="00E617D1">
                              <w:rPr>
                                <w:rFonts w:ascii="Helvetica" w:eastAsia="Times New Roman" w:hAnsi="Helvetica" w:cs="Helvetica"/>
                                <w:i/>
                                <w:iCs/>
                                <w:shd w:val="clear" w:color="auto" w:fill="FFFFFF"/>
                              </w:rPr>
                              <w:t xml:space="preserve">Das Schweizer Familienunternehmen GRIESSER AG gehört seit 1881 zu den </w:t>
                            </w:r>
                            <w:proofErr w:type="spellStart"/>
                            <w:r w:rsidRPr="00E617D1">
                              <w:rPr>
                                <w:rFonts w:ascii="Helvetica" w:eastAsia="Times New Roman" w:hAnsi="Helvetica" w:cs="Helvetica"/>
                                <w:i/>
                                <w:iCs/>
                                <w:shd w:val="clear" w:color="auto" w:fill="FFFFFF"/>
                              </w:rPr>
                              <w:t>führenden</w:t>
                            </w:r>
                            <w:proofErr w:type="spellEnd"/>
                            <w:r w:rsidRPr="00E617D1">
                              <w:rPr>
                                <w:rFonts w:ascii="Helvetica" w:eastAsia="Times New Roman" w:hAnsi="Helvetica" w:cs="Helvetica"/>
                                <w:i/>
                                <w:iCs/>
                                <w:shd w:val="clear" w:color="auto" w:fill="FFFFFF"/>
                              </w:rPr>
                              <w:t xml:space="preserve"> Unternehmen in Europa </w:t>
                            </w:r>
                            <w:proofErr w:type="spellStart"/>
                            <w:r w:rsidRPr="00E617D1">
                              <w:rPr>
                                <w:rFonts w:ascii="Helvetica" w:eastAsia="Times New Roman" w:hAnsi="Helvetica" w:cs="Helvetica"/>
                                <w:i/>
                                <w:iCs/>
                                <w:shd w:val="clear" w:color="auto" w:fill="FFFFFF"/>
                              </w:rPr>
                              <w:t>für</w:t>
                            </w:r>
                            <w:proofErr w:type="spellEnd"/>
                            <w:r w:rsidRPr="00E617D1">
                              <w:rPr>
                                <w:rFonts w:ascii="Helvetica" w:eastAsia="Times New Roman" w:hAnsi="Helvetica" w:cs="Helvetica"/>
                                <w:i/>
                                <w:iCs/>
                                <w:shd w:val="clear" w:color="auto" w:fill="FFFFFF"/>
                              </w:rPr>
                              <w:t xml:space="preserve"> zeitlosen Sonnen- und Wetterschutz von Fenster und Terrassen. GRIESSER-Produkte vereinen Ästhetik und Wohlbefinden und gewinnen regelmässig renommierte Preise und Auszeichnungen. GRIESSER produziert in eigenen Werken in der Schweiz, in Österreich und in Frankreich und vertreibt Produkte in </w:t>
                            </w:r>
                            <w:proofErr w:type="spellStart"/>
                            <w:r w:rsidRPr="00E617D1">
                              <w:rPr>
                                <w:rFonts w:ascii="Helvetica" w:eastAsia="Times New Roman" w:hAnsi="Helvetica" w:cs="Helvetica"/>
                                <w:i/>
                                <w:iCs/>
                                <w:shd w:val="clear" w:color="auto" w:fill="FFFFFF"/>
                              </w:rPr>
                              <w:t>über</w:t>
                            </w:r>
                            <w:proofErr w:type="spellEnd"/>
                            <w:r w:rsidRPr="00E617D1">
                              <w:rPr>
                                <w:rFonts w:ascii="Helvetica" w:eastAsia="Times New Roman" w:hAnsi="Helvetica" w:cs="Helvetica"/>
                                <w:i/>
                                <w:iCs/>
                                <w:shd w:val="clear" w:color="auto" w:fill="FFFFFF"/>
                              </w:rPr>
                              <w:t xml:space="preserve"> 20 </w:t>
                            </w:r>
                            <w:proofErr w:type="spellStart"/>
                            <w:r w:rsidRPr="00E617D1">
                              <w:rPr>
                                <w:rFonts w:ascii="Helvetica" w:eastAsia="Times New Roman" w:hAnsi="Helvetica" w:cs="Helvetica"/>
                                <w:i/>
                                <w:iCs/>
                                <w:shd w:val="clear" w:color="auto" w:fill="FFFFFF"/>
                              </w:rPr>
                              <w:t>Ländern.Insgesamt</w:t>
                            </w:r>
                            <w:proofErr w:type="spellEnd"/>
                            <w:r w:rsidRPr="00E617D1">
                              <w:rPr>
                                <w:rFonts w:ascii="Helvetica" w:eastAsia="Times New Roman" w:hAnsi="Helvetica" w:cs="Helvetica"/>
                                <w:i/>
                                <w:iCs/>
                                <w:shd w:val="clear" w:color="auto" w:fill="FFFFFF"/>
                              </w:rPr>
                              <w:t xml:space="preserve"> beschäftigt das Unternehmen rund 1300 Mitarbeitende von denen ca. 800 in der Schweiz tätig sind.</w:t>
                            </w:r>
                          </w:p>
                          <w:p w14:paraId="1755A84D" w14:textId="2B621AE0" w:rsidR="00CE79C2" w:rsidRDefault="00CE79C2" w:rsidP="00CE7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52F5" id="Rechteck 4" o:spid="_x0000_s1026" style="position:absolute;margin-left:0;margin-top:14.6pt;width:468.75pt;height:10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" fillcolor="white [3201]" strokecolor="#a5a5a5 [3206]" strokeweight="1pt">
                <v:textbox>
                  <w:txbxContent>
                    <w:p w14:paraId="23B87A25" w14:textId="77777777" w:rsidR="00CE79C2" w:rsidRPr="00E617D1" w:rsidRDefault="00CE79C2" w:rsidP="005D2826">
                      <w:pPr>
                        <w:jc w:val="both"/>
                        <w:rPr>
                          <w:rFonts w:eastAsia="Times New Roman"/>
                          <w:i/>
                          <w:iCs/>
                        </w:rPr>
                      </w:pPr>
                      <w:r w:rsidRPr="00E617D1">
                        <w:rPr>
                          <w:rFonts w:ascii="Helvetica" w:eastAsia="Times New Roman" w:hAnsi="Helvetica" w:cs="Helvetica"/>
                          <w:i/>
                          <w:iCs/>
                          <w:shd w:val="clear" w:color="auto" w:fill="FFFFFF"/>
                        </w:rPr>
                        <w:t xml:space="preserve">Das Schweizer Familienunternehmen GRIESSER AG gehört seit 1881 zu den </w:t>
                      </w:r>
                      <w:proofErr w:type="spellStart"/>
                      <w:r w:rsidRPr="00E617D1">
                        <w:rPr>
                          <w:rFonts w:ascii="Helvetica" w:eastAsia="Times New Roman" w:hAnsi="Helvetica" w:cs="Helvetica"/>
                          <w:i/>
                          <w:iCs/>
                          <w:shd w:val="clear" w:color="auto" w:fill="FFFFFF"/>
                        </w:rPr>
                        <w:t>führenden</w:t>
                      </w:r>
                      <w:proofErr w:type="spellEnd"/>
                      <w:r w:rsidRPr="00E617D1">
                        <w:rPr>
                          <w:rFonts w:ascii="Helvetica" w:eastAsia="Times New Roman" w:hAnsi="Helvetica" w:cs="Helvetica"/>
                          <w:i/>
                          <w:iCs/>
                          <w:shd w:val="clear" w:color="auto" w:fill="FFFFFF"/>
                        </w:rPr>
                        <w:t xml:space="preserve"> Unternehmen in Europa </w:t>
                      </w:r>
                      <w:proofErr w:type="spellStart"/>
                      <w:r w:rsidRPr="00E617D1">
                        <w:rPr>
                          <w:rFonts w:ascii="Helvetica" w:eastAsia="Times New Roman" w:hAnsi="Helvetica" w:cs="Helvetica"/>
                          <w:i/>
                          <w:iCs/>
                          <w:shd w:val="clear" w:color="auto" w:fill="FFFFFF"/>
                        </w:rPr>
                        <w:t>für</w:t>
                      </w:r>
                      <w:proofErr w:type="spellEnd"/>
                      <w:r w:rsidRPr="00E617D1">
                        <w:rPr>
                          <w:rFonts w:ascii="Helvetica" w:eastAsia="Times New Roman" w:hAnsi="Helvetica" w:cs="Helvetica"/>
                          <w:i/>
                          <w:iCs/>
                          <w:shd w:val="clear" w:color="auto" w:fill="FFFFFF"/>
                        </w:rPr>
                        <w:t xml:space="preserve"> zeitlosen Sonnen- und Wetterschutz von Fenster und Terrassen. GRIESSER-Produkte vereinen Ästhetik und Wohlbefinden und gewinnen regelmässig renommierte Preise und Auszeichnungen. GRIESSER produziert in eigenen Werken in der Schweiz, in Österreich und in Frankreich und vertreibt Produkte in </w:t>
                      </w:r>
                      <w:proofErr w:type="spellStart"/>
                      <w:r w:rsidRPr="00E617D1">
                        <w:rPr>
                          <w:rFonts w:ascii="Helvetica" w:eastAsia="Times New Roman" w:hAnsi="Helvetica" w:cs="Helvetica"/>
                          <w:i/>
                          <w:iCs/>
                          <w:shd w:val="clear" w:color="auto" w:fill="FFFFFF"/>
                        </w:rPr>
                        <w:t>über</w:t>
                      </w:r>
                      <w:proofErr w:type="spellEnd"/>
                      <w:r w:rsidRPr="00E617D1">
                        <w:rPr>
                          <w:rFonts w:ascii="Helvetica" w:eastAsia="Times New Roman" w:hAnsi="Helvetica" w:cs="Helvetica"/>
                          <w:i/>
                          <w:iCs/>
                          <w:shd w:val="clear" w:color="auto" w:fill="FFFFFF"/>
                        </w:rPr>
                        <w:t xml:space="preserve"> 20 </w:t>
                      </w:r>
                      <w:proofErr w:type="spellStart"/>
                      <w:r w:rsidRPr="00E617D1">
                        <w:rPr>
                          <w:rFonts w:ascii="Helvetica" w:eastAsia="Times New Roman" w:hAnsi="Helvetica" w:cs="Helvetica"/>
                          <w:i/>
                          <w:iCs/>
                          <w:shd w:val="clear" w:color="auto" w:fill="FFFFFF"/>
                        </w:rPr>
                        <w:t>Ländern.Insgesamt</w:t>
                      </w:r>
                      <w:proofErr w:type="spellEnd"/>
                      <w:r w:rsidRPr="00E617D1">
                        <w:rPr>
                          <w:rFonts w:ascii="Helvetica" w:eastAsia="Times New Roman" w:hAnsi="Helvetica" w:cs="Helvetica"/>
                          <w:i/>
                          <w:iCs/>
                          <w:shd w:val="clear" w:color="auto" w:fill="FFFFFF"/>
                        </w:rPr>
                        <w:t xml:space="preserve"> beschäftigt das Unternehmen rund 1300 Mitarbeitende von denen ca. 800 in der Schweiz tätig sind.</w:t>
                      </w:r>
                    </w:p>
                    <w:p w14:paraId="1755A84D" w14:textId="2B621AE0" w:rsidR="00CE79C2" w:rsidRDefault="00CE79C2" w:rsidP="00CE79C2">
                      <w:pPr>
                        <w:jc w:val="center"/>
                      </w:pPr>
                    </w:p>
                  </w:txbxContent>
                </v:textbox>
                <w10:wrap type="square" anchorx="margin"/>
              </v:rect>
            </w:pict>
          </mc:Fallback>
        </mc:AlternateContent>
      </w:r>
      <w:r w:rsidR="002C6F94" w:rsidRPr="00CE79C2">
        <w:rPr>
          <w:rFonts w:ascii="Helvetica" w:hAnsi="Helvetica"/>
        </w:rPr>
        <w:t xml:space="preserve"> </w:t>
      </w:r>
    </w:p>
    <w:p w14:paraId="027595D8" w14:textId="77777777" w:rsidR="00CE79C2" w:rsidRPr="00CE79C2" w:rsidRDefault="00CE79C2" w:rsidP="002C6F94">
      <w:pPr>
        <w:rPr>
          <w:rFonts w:ascii="Helvetica" w:hAnsi="Helvetica"/>
        </w:rPr>
      </w:pPr>
    </w:p>
    <w:p w14:paraId="1BCC531C" w14:textId="58749BD7" w:rsidR="002C6F94" w:rsidRDefault="002C6F94" w:rsidP="005D2826">
      <w:pPr>
        <w:spacing w:before="100" w:beforeAutospacing="1" w:after="100" w:afterAutospacing="1" w:line="276" w:lineRule="auto"/>
        <w:jc w:val="both"/>
        <w:rPr>
          <w:rFonts w:ascii="Helvetica" w:hAnsi="Helvetica" w:cs="Helvetica"/>
        </w:rPr>
      </w:pPr>
      <w:bookmarkStart w:id="0" w:name="_Hlk498291519"/>
      <w:r w:rsidRPr="00CE79C2">
        <w:rPr>
          <w:rFonts w:ascii="Helvetica" w:hAnsi="Helvetica" w:cs="Helvetica"/>
          <w:color w:val="000000" w:themeColor="text1"/>
        </w:rPr>
        <w:t xml:space="preserve">Für weitere Informationen besuchen Sie bitte </w:t>
      </w:r>
      <w:bookmarkEnd w:id="0"/>
      <w:r w:rsidRPr="00CE79C2">
        <w:rPr>
          <w:rFonts w:ascii="Helvetica" w:hAnsi="Helvetica" w:cs="Helvetica"/>
        </w:rPr>
        <w:fldChar w:fldCharType="begin"/>
      </w:r>
      <w:r w:rsidRPr="00CE79C2">
        <w:rPr>
          <w:rFonts w:ascii="Helvetica" w:hAnsi="Helvetica" w:cs="Helvetica"/>
        </w:rPr>
        <w:instrText xml:space="preserve"> HYPERLINK "http://www.griesser.ch" </w:instrText>
      </w:r>
      <w:r w:rsidRPr="00CE79C2">
        <w:rPr>
          <w:rFonts w:ascii="Helvetica" w:hAnsi="Helvetica" w:cs="Helvetica"/>
        </w:rPr>
        <w:fldChar w:fldCharType="separate"/>
      </w:r>
      <w:r w:rsidRPr="00CE79C2">
        <w:rPr>
          <w:rStyle w:val="Hyperlink"/>
          <w:rFonts w:ascii="Helvetica" w:hAnsi="Helvetica" w:cs="Helvetica"/>
        </w:rPr>
        <w:t>www.griesser.ch</w:t>
      </w:r>
      <w:r w:rsidRPr="00CE79C2">
        <w:rPr>
          <w:rFonts w:ascii="Helvetica" w:hAnsi="Helvetica" w:cs="Helvetica"/>
        </w:rPr>
        <w:fldChar w:fldCharType="end"/>
      </w:r>
      <w:r w:rsidRPr="00CE79C2">
        <w:rPr>
          <w:rFonts w:ascii="Helvetica" w:hAnsi="Helvetica" w:cs="Helvetica"/>
        </w:rPr>
        <w:t>, oder </w:t>
      </w:r>
      <w:hyperlink r:id="rId6" w:history="1">
        <w:r w:rsidRPr="00CE79C2">
          <w:rPr>
            <w:rStyle w:val="Hyperlink"/>
            <w:rFonts w:ascii="Helvetica" w:hAnsi="Helvetica" w:cs="Helvetica"/>
            <w:color w:val="000000" w:themeColor="text1"/>
          </w:rPr>
          <w:t>Facebook</w:t>
        </w:r>
      </w:hyperlink>
      <w:r w:rsidRPr="00CE79C2">
        <w:rPr>
          <w:rStyle w:val="Hyperlink"/>
          <w:rFonts w:ascii="Helvetica" w:hAnsi="Helvetica" w:cs="Helvetica"/>
        </w:rPr>
        <w:t xml:space="preserve"> </w:t>
      </w:r>
      <w:r w:rsidRPr="00CE79C2">
        <w:rPr>
          <w:rFonts w:ascii="Helvetica" w:hAnsi="Helvetica" w:cs="Helvetica"/>
        </w:rPr>
        <w:t xml:space="preserve">und </w:t>
      </w:r>
      <w:hyperlink r:id="rId7" w:history="1">
        <w:r w:rsidRPr="00CE79C2">
          <w:rPr>
            <w:rStyle w:val="Hyperlink"/>
            <w:rFonts w:ascii="Helvetica" w:hAnsi="Helvetica" w:cs="Helvetica"/>
            <w:color w:val="000000" w:themeColor="text1"/>
            <w:u w:val="single"/>
          </w:rPr>
          <w:t>Instagram</w:t>
        </w:r>
      </w:hyperlink>
      <w:r w:rsidRPr="00CE79C2">
        <w:rPr>
          <w:rFonts w:ascii="Helvetica" w:hAnsi="Helvetica" w:cs="Helvetica"/>
        </w:rPr>
        <w:t>: @griesser.group</w:t>
      </w:r>
      <w:r w:rsidR="00CE79C2">
        <w:rPr>
          <w:rFonts w:ascii="Helvetica" w:hAnsi="Helvetica" w:cs="Helvetica"/>
        </w:rPr>
        <w:t>.</w:t>
      </w:r>
    </w:p>
    <w:p w14:paraId="7F2961B4" w14:textId="1CF24EFC" w:rsidR="00CE79C2" w:rsidRPr="00CE79C2" w:rsidRDefault="00CE79C2" w:rsidP="005D2826">
      <w:pPr>
        <w:spacing w:before="100" w:beforeAutospacing="1" w:after="100" w:afterAutospacing="1" w:line="276" w:lineRule="auto"/>
        <w:jc w:val="both"/>
        <w:rPr>
          <w:rFonts w:ascii="Helvetica" w:hAnsi="Helvetica" w:cs="Helvetica"/>
          <w:lang w:val="en-US"/>
        </w:rPr>
      </w:pPr>
      <w:proofErr w:type="spellStart"/>
      <w:r>
        <w:rPr>
          <w:rFonts w:ascii="Helvetica" w:hAnsi="Helvetica" w:cs="Helvetica"/>
          <w:lang w:val="en-US"/>
        </w:rPr>
        <w:t>Medienkontakt</w:t>
      </w:r>
      <w:proofErr w:type="spellEnd"/>
      <w:r>
        <w:rPr>
          <w:rFonts w:ascii="Helvetica" w:hAnsi="Helvetica" w:cs="Helvetica"/>
          <w:lang w:val="en-US"/>
        </w:rPr>
        <w:t>:</w:t>
      </w:r>
    </w:p>
    <w:p w14:paraId="214C84E9" w14:textId="77777777" w:rsidR="00CE79C2" w:rsidRDefault="002C6F94" w:rsidP="005D2826">
      <w:pPr>
        <w:jc w:val="both"/>
        <w:rPr>
          <w:rFonts w:ascii="Helvetica" w:hAnsi="Helvetica" w:cs="Helvetica"/>
          <w:lang w:val="en-US"/>
        </w:rPr>
      </w:pPr>
      <w:r w:rsidRPr="00CE79C2">
        <w:rPr>
          <w:rFonts w:ascii="Helvetica" w:hAnsi="Helvetica" w:cs="Helvetica"/>
          <w:b/>
          <w:bCs/>
          <w:lang w:val="en-US"/>
        </w:rPr>
        <w:t xml:space="preserve">Head of Corporate Communications </w:t>
      </w:r>
      <w:r w:rsidRPr="00CE79C2">
        <w:rPr>
          <w:rFonts w:ascii="Helvetica" w:hAnsi="Helvetica" w:cs="Helvetica"/>
          <w:lang w:val="en-US"/>
        </w:rPr>
        <w:t>: </w:t>
      </w:r>
    </w:p>
    <w:p w14:paraId="2D228C5F" w14:textId="7A5C4468" w:rsidR="00CE79C2" w:rsidRPr="005D2826" w:rsidRDefault="002C6F94" w:rsidP="005D2826">
      <w:pPr>
        <w:jc w:val="both"/>
        <w:rPr>
          <w:rFonts w:ascii="Helvetica" w:hAnsi="Helvetica" w:cs="Helvetica"/>
        </w:rPr>
      </w:pPr>
      <w:r w:rsidRPr="005D2826">
        <w:rPr>
          <w:rFonts w:ascii="Helvetica" w:hAnsi="Helvetica" w:cs="Helvetica"/>
        </w:rPr>
        <w:t>Elle Steinbrecher</w:t>
      </w:r>
    </w:p>
    <w:p w14:paraId="5E2A1E72" w14:textId="274FB89C" w:rsidR="00CE79C2" w:rsidRPr="005D2826" w:rsidRDefault="002C6F94" w:rsidP="005D2826">
      <w:pPr>
        <w:jc w:val="both"/>
        <w:rPr>
          <w:rFonts w:ascii="Helvetica" w:hAnsi="Helvetica" w:cs="Helvetica"/>
        </w:rPr>
      </w:pPr>
      <w:r w:rsidRPr="005D2826">
        <w:rPr>
          <w:rFonts w:ascii="Helvetica" w:hAnsi="Helvetica" w:cs="Helvetica"/>
        </w:rPr>
        <w:t>+41 52 822 43 29</w:t>
      </w:r>
    </w:p>
    <w:p w14:paraId="089D1784" w14:textId="0138BBAF" w:rsidR="002C6F94" w:rsidRDefault="005D2826" w:rsidP="005D2826">
      <w:pPr>
        <w:jc w:val="both"/>
        <w:rPr>
          <w:rFonts w:ascii="Helvetica" w:hAnsi="Helvetica" w:cs="Helvetica"/>
        </w:rPr>
      </w:pPr>
      <w:hyperlink r:id="rId8" w:history="1">
        <w:r w:rsidRPr="0020485A">
          <w:rPr>
            <w:rStyle w:val="Hyperlink"/>
            <w:rFonts w:ascii="Helvetica" w:hAnsi="Helvetica" w:cs="Helvetica"/>
          </w:rPr>
          <w:t>elle.steinbrecher@griesser.ch</w:t>
        </w:r>
      </w:hyperlink>
    </w:p>
    <w:p w14:paraId="0D90E53E" w14:textId="5FCA41D4" w:rsidR="005D2826" w:rsidRPr="00CE79C2" w:rsidRDefault="005D2826" w:rsidP="005D2826">
      <w:pPr>
        <w:jc w:val="both"/>
        <w:rPr>
          <w:rStyle w:val="berschrift2Zchn"/>
          <w:sz w:val="24"/>
          <w:szCs w:val="24"/>
        </w:rPr>
      </w:pPr>
      <w:r>
        <w:rPr>
          <w:rFonts w:ascii="Helvetica" w:hAnsi="Helvetica" w:cs="Helvetica"/>
        </w:rPr>
        <w:t>www.griesser.ch</w:t>
      </w:r>
    </w:p>
    <w:p w14:paraId="0404AFA0" w14:textId="77777777" w:rsidR="00CC156A" w:rsidRPr="00CE79C2" w:rsidRDefault="00CC156A" w:rsidP="005D2826">
      <w:pPr>
        <w:jc w:val="both"/>
        <w:rPr>
          <w:sz w:val="22"/>
          <w:szCs w:val="22"/>
        </w:rPr>
      </w:pPr>
    </w:p>
    <w:sectPr w:rsidR="00CC156A" w:rsidRPr="00CE79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85EA" w14:textId="77777777" w:rsidR="007B33FC" w:rsidRDefault="007B33FC" w:rsidP="007447C3">
      <w:r>
        <w:separator/>
      </w:r>
    </w:p>
  </w:endnote>
  <w:endnote w:type="continuationSeparator" w:id="0">
    <w:p w14:paraId="1F091C87" w14:textId="77777777" w:rsidR="007B33FC" w:rsidRDefault="007B33FC" w:rsidP="0074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A4CD" w14:textId="77777777" w:rsidR="007447C3" w:rsidRPr="007447C3" w:rsidRDefault="007447C3" w:rsidP="007447C3">
    <w:pPr>
      <w:pStyle w:val="Fuzeile"/>
    </w:pPr>
    <w:r w:rsidRPr="007447C3">
      <w:rPr>
        <w:noProof/>
      </w:rPr>
      <w:drawing>
        <wp:anchor distT="0" distB="0" distL="114300" distR="114300" simplePos="0" relativeHeight="251659264" behindDoc="1" locked="0" layoutInCell="1" allowOverlap="1" wp14:anchorId="4079CEAB" wp14:editId="1BFA433A">
          <wp:simplePos x="0" y="0"/>
          <wp:positionH relativeFrom="column">
            <wp:posOffset>-899160</wp:posOffset>
          </wp:positionH>
          <wp:positionV relativeFrom="paragraph">
            <wp:posOffset>-226695</wp:posOffset>
          </wp:positionV>
          <wp:extent cx="7538429" cy="831850"/>
          <wp:effectExtent l="0" t="0" r="571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55288" cy="877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F6AD" w14:textId="77777777" w:rsidR="007B33FC" w:rsidRDefault="007B33FC" w:rsidP="007447C3">
      <w:r>
        <w:separator/>
      </w:r>
    </w:p>
  </w:footnote>
  <w:footnote w:type="continuationSeparator" w:id="0">
    <w:p w14:paraId="572E381A" w14:textId="77777777" w:rsidR="007B33FC" w:rsidRDefault="007B33FC" w:rsidP="0074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779E" w14:textId="77777777" w:rsidR="007447C3" w:rsidRDefault="007447C3" w:rsidP="007447C3">
    <w:pPr>
      <w:pStyle w:val="Kopfzeile"/>
    </w:pPr>
    <w:r w:rsidRPr="007447C3">
      <w:rPr>
        <w:noProof/>
      </w:rPr>
      <w:drawing>
        <wp:anchor distT="0" distB="0" distL="114300" distR="114300" simplePos="0" relativeHeight="251658240" behindDoc="0" locked="0" layoutInCell="1" allowOverlap="1" wp14:anchorId="4E8BF305" wp14:editId="69F6E9F2">
          <wp:simplePos x="0" y="0"/>
          <wp:positionH relativeFrom="margin">
            <wp:posOffset>-899160</wp:posOffset>
          </wp:positionH>
          <wp:positionV relativeFrom="margin">
            <wp:posOffset>-1464945</wp:posOffset>
          </wp:positionV>
          <wp:extent cx="7539990" cy="131826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1763" cy="1318570"/>
                  </a:xfrm>
                  <a:prstGeom prst="rect">
                    <a:avLst/>
                  </a:prstGeom>
                </pic:spPr>
              </pic:pic>
            </a:graphicData>
          </a:graphic>
          <wp14:sizeRelH relativeFrom="margin">
            <wp14:pctWidth>0</wp14:pctWidth>
          </wp14:sizeRelH>
          <wp14:sizeRelV relativeFrom="margin">
            <wp14:pctHeight>0</wp14:pctHeight>
          </wp14:sizeRelV>
        </wp:anchor>
      </w:drawing>
    </w:r>
  </w:p>
  <w:p w14:paraId="154BAD2F" w14:textId="77777777" w:rsidR="007447C3" w:rsidRDefault="007447C3" w:rsidP="007447C3">
    <w:pPr>
      <w:pStyle w:val="Kopfzeile"/>
    </w:pPr>
  </w:p>
  <w:p w14:paraId="133FB42D" w14:textId="77777777" w:rsidR="007447C3" w:rsidRDefault="007447C3" w:rsidP="007447C3">
    <w:pPr>
      <w:pStyle w:val="Kopfzeile"/>
    </w:pPr>
  </w:p>
  <w:p w14:paraId="0DEFDC7F" w14:textId="77777777" w:rsidR="007447C3" w:rsidRDefault="007447C3" w:rsidP="007447C3">
    <w:pPr>
      <w:pStyle w:val="Kopfzeile"/>
    </w:pPr>
  </w:p>
  <w:p w14:paraId="45EAA5D0" w14:textId="77777777" w:rsidR="007447C3" w:rsidRDefault="007447C3" w:rsidP="007447C3">
    <w:pPr>
      <w:pStyle w:val="Kopfzeile"/>
    </w:pPr>
  </w:p>
  <w:p w14:paraId="55E806CF" w14:textId="77777777" w:rsidR="007447C3" w:rsidRPr="007447C3" w:rsidRDefault="007447C3" w:rsidP="007447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C3"/>
    <w:rsid w:val="0008648A"/>
    <w:rsid w:val="001D78FB"/>
    <w:rsid w:val="002C6F94"/>
    <w:rsid w:val="003127C0"/>
    <w:rsid w:val="00395F1A"/>
    <w:rsid w:val="003D6E4A"/>
    <w:rsid w:val="005D2826"/>
    <w:rsid w:val="007447C3"/>
    <w:rsid w:val="007B33FC"/>
    <w:rsid w:val="00CC156A"/>
    <w:rsid w:val="00CE79C2"/>
    <w:rsid w:val="00D926DB"/>
    <w:rsid w:val="00E617D1"/>
    <w:rsid w:val="00E80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A19C"/>
  <w15:chartTrackingRefBased/>
  <w15:docId w15:val="{DC198A57-263B-4D9E-81EC-8F29BAFA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F1A"/>
    <w:pPr>
      <w:spacing w:after="0" w:line="240" w:lineRule="auto"/>
    </w:pPr>
    <w:rPr>
      <w:sz w:val="24"/>
      <w:szCs w:val="24"/>
    </w:rPr>
  </w:style>
  <w:style w:type="paragraph" w:styleId="berschrift1">
    <w:name w:val="heading 1"/>
    <w:basedOn w:val="Standard"/>
    <w:next w:val="Standard"/>
    <w:link w:val="berschrift1Zchn"/>
    <w:uiPriority w:val="9"/>
    <w:qFormat/>
    <w:rsid w:val="002C6F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C6F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7C3"/>
    <w:pPr>
      <w:tabs>
        <w:tab w:val="center" w:pos="4513"/>
        <w:tab w:val="right" w:pos="9026"/>
      </w:tabs>
    </w:pPr>
    <w:rPr>
      <w:sz w:val="22"/>
      <w:szCs w:val="22"/>
    </w:rPr>
  </w:style>
  <w:style w:type="character" w:customStyle="1" w:styleId="KopfzeileZchn">
    <w:name w:val="Kopfzeile Zchn"/>
    <w:basedOn w:val="Absatz-Standardschriftart"/>
    <w:link w:val="Kopfzeile"/>
    <w:uiPriority w:val="99"/>
    <w:rsid w:val="007447C3"/>
  </w:style>
  <w:style w:type="paragraph" w:styleId="Fuzeile">
    <w:name w:val="footer"/>
    <w:basedOn w:val="Standard"/>
    <w:link w:val="FuzeileZchn"/>
    <w:uiPriority w:val="99"/>
    <w:unhideWhenUsed/>
    <w:rsid w:val="007447C3"/>
    <w:pPr>
      <w:tabs>
        <w:tab w:val="center" w:pos="4513"/>
        <w:tab w:val="right" w:pos="9026"/>
      </w:tabs>
    </w:pPr>
    <w:rPr>
      <w:sz w:val="22"/>
      <w:szCs w:val="22"/>
    </w:rPr>
  </w:style>
  <w:style w:type="character" w:customStyle="1" w:styleId="FuzeileZchn">
    <w:name w:val="Fußzeile Zchn"/>
    <w:basedOn w:val="Absatz-Standardschriftart"/>
    <w:link w:val="Fuzeile"/>
    <w:uiPriority w:val="99"/>
    <w:rsid w:val="007447C3"/>
  </w:style>
  <w:style w:type="paragraph" w:customStyle="1" w:styleId="content">
    <w:name w:val="content"/>
    <w:basedOn w:val="Standard"/>
    <w:rsid w:val="00395F1A"/>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2C6F9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C6F94"/>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2C6F94"/>
  </w:style>
  <w:style w:type="character" w:styleId="NichtaufgelsteErwhnung">
    <w:name w:val="Unresolved Mention"/>
    <w:basedOn w:val="Absatz-Standardschriftart"/>
    <w:uiPriority w:val="99"/>
    <w:semiHidden/>
    <w:unhideWhenUsed/>
    <w:rsid w:val="005D2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7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steinbrecher@griesser.ch" TargetMode="External"/><Relationship Id="rId3" Type="http://schemas.openxmlformats.org/officeDocument/2006/relationships/webSettings" Target="webSettings.xml"/><Relationship Id="rId7" Type="http://schemas.openxmlformats.org/officeDocument/2006/relationships/hyperlink" Target="https://instagram.com/blacktapny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lacktapny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Griesser AG</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Franziska</dc:creator>
  <cp:keywords/>
  <dc:description/>
  <cp:lastModifiedBy>Steinbrecher, Elle</cp:lastModifiedBy>
  <cp:revision>2</cp:revision>
  <cp:lastPrinted>2021-03-11T13:13:00Z</cp:lastPrinted>
  <dcterms:created xsi:type="dcterms:W3CDTF">2021-03-24T13:35:00Z</dcterms:created>
  <dcterms:modified xsi:type="dcterms:W3CDTF">2021-03-24T13:35:00Z</dcterms:modified>
</cp:coreProperties>
</file>