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862B" w14:textId="44750B0F" w:rsidR="004B778B" w:rsidRPr="00766D3B" w:rsidRDefault="004B778B" w:rsidP="00801C26">
      <w:pPr>
        <w:pStyle w:val="Textkrper"/>
        <w:spacing w:line="320" w:lineRule="atLeast"/>
        <w:ind w:right="176"/>
        <w:rPr>
          <w:b/>
          <w:sz w:val="20"/>
        </w:rPr>
      </w:pPr>
      <w:r w:rsidRPr="00D85533">
        <w:rPr>
          <w:rFonts w:asciiTheme="minorBidi" w:hAnsiTheme="minorBidi" w:cstheme="minorBidi"/>
          <w:b/>
          <w:bCs/>
          <w:sz w:val="28"/>
          <w:szCs w:val="28"/>
        </w:rPr>
        <w:t>Pressemitteilung</w:t>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t>ifm-</w:t>
      </w:r>
      <w:proofErr w:type="spellStart"/>
      <w:r w:rsidRPr="00D85533">
        <w:rPr>
          <w:rFonts w:asciiTheme="minorBidi" w:hAnsiTheme="minorBidi" w:cstheme="minorBidi"/>
          <w:b/>
          <w:bCs/>
          <w:sz w:val="28"/>
          <w:szCs w:val="28"/>
        </w:rPr>
        <w:t>pm</w:t>
      </w:r>
      <w:proofErr w:type="spellEnd"/>
      <w:r w:rsidRPr="00D85533">
        <w:rPr>
          <w:rFonts w:asciiTheme="minorBidi" w:hAnsiTheme="minorBidi" w:cstheme="minorBidi"/>
          <w:b/>
          <w:bCs/>
          <w:sz w:val="28"/>
          <w:szCs w:val="28"/>
        </w:rPr>
        <w:t xml:space="preserve"> </w:t>
      </w:r>
      <w:r w:rsidR="00B77DE0">
        <w:rPr>
          <w:rFonts w:asciiTheme="minorBidi" w:hAnsiTheme="minorBidi"/>
          <w:b/>
          <w:bCs/>
          <w:sz w:val="28"/>
          <w:szCs w:val="28"/>
        </w:rPr>
        <w:t>8</w:t>
      </w:r>
      <w:r w:rsidR="00140519">
        <w:rPr>
          <w:rFonts w:asciiTheme="minorBidi" w:hAnsiTheme="minorBidi"/>
          <w:b/>
          <w:bCs/>
          <w:sz w:val="28"/>
          <w:szCs w:val="28"/>
        </w:rPr>
        <w:t>2</w:t>
      </w:r>
      <w:r w:rsidR="00805B86">
        <w:rPr>
          <w:rFonts w:asciiTheme="minorBidi" w:hAnsiTheme="minorBidi"/>
          <w:b/>
          <w:bCs/>
          <w:sz w:val="28"/>
          <w:szCs w:val="28"/>
        </w:rPr>
        <w:t>6</w:t>
      </w:r>
      <w:r w:rsidRPr="00D85533">
        <w:rPr>
          <w:rFonts w:asciiTheme="minorBidi" w:hAnsiTheme="minorBidi" w:cstheme="minorBidi"/>
          <w:b/>
          <w:bCs/>
          <w:sz w:val="28"/>
          <w:szCs w:val="28"/>
        </w:rPr>
        <w:t>/</w:t>
      </w:r>
      <w:r w:rsidR="00B77DE0">
        <w:rPr>
          <w:rFonts w:asciiTheme="minorBidi" w:hAnsiTheme="minorBidi" w:cstheme="minorBidi"/>
          <w:b/>
          <w:bCs/>
          <w:sz w:val="28"/>
          <w:szCs w:val="28"/>
        </w:rPr>
        <w:t>0</w:t>
      </w:r>
      <w:r w:rsidR="00140519">
        <w:rPr>
          <w:rFonts w:asciiTheme="minorBidi" w:hAnsiTheme="minorBidi" w:cstheme="minorBidi"/>
          <w:b/>
          <w:bCs/>
          <w:sz w:val="28"/>
          <w:szCs w:val="28"/>
        </w:rPr>
        <w:t>7</w:t>
      </w:r>
      <w:r w:rsidR="00B77DE0">
        <w:rPr>
          <w:rFonts w:asciiTheme="minorBidi" w:hAnsiTheme="minorBidi" w:cstheme="minorBidi"/>
          <w:b/>
          <w:bCs/>
          <w:sz w:val="28"/>
          <w:szCs w:val="28"/>
        </w:rPr>
        <w:t>25</w:t>
      </w:r>
      <w:r w:rsidRPr="00D85533">
        <w:rPr>
          <w:b/>
          <w:sz w:val="20"/>
        </w:rPr>
        <w:t xml:space="preserve"> </w:t>
      </w:r>
      <w:r w:rsidRPr="00766D3B">
        <w:rPr>
          <w:b/>
          <w:sz w:val="20"/>
        </w:rPr>
        <w:t xml:space="preserve">Fachgebiet: </w:t>
      </w:r>
      <w:proofErr w:type="spellStart"/>
      <w:r w:rsidR="00801C26" w:rsidRPr="00766D3B">
        <w:rPr>
          <w:b/>
          <w:sz w:val="20"/>
        </w:rPr>
        <w:t>Positionssensorik</w:t>
      </w:r>
      <w:proofErr w:type="spellEnd"/>
    </w:p>
    <w:p w14:paraId="1944C697" w14:textId="7E833B0F" w:rsidR="004B778B" w:rsidRPr="00766D3B" w:rsidRDefault="004B778B" w:rsidP="004B778B">
      <w:pPr>
        <w:pStyle w:val="Textkrper"/>
        <w:spacing w:line="320" w:lineRule="atLeast"/>
        <w:ind w:right="176"/>
        <w:rPr>
          <w:b/>
          <w:sz w:val="20"/>
        </w:rPr>
      </w:pPr>
    </w:p>
    <w:p w14:paraId="71662051" w14:textId="2C1F812E" w:rsidR="0071696C" w:rsidRPr="00766D3B" w:rsidRDefault="00612678" w:rsidP="0071696C">
      <w:pPr>
        <w:spacing w:line="360" w:lineRule="auto"/>
      </w:pPr>
      <w:r w:rsidRPr="00766D3B">
        <w:rPr>
          <w:rFonts w:ascii="Arial" w:hAnsi="Arial" w:cs="Arial"/>
          <w:b/>
          <w:bCs/>
          <w:color w:val="000000"/>
          <w:sz w:val="28"/>
          <w:szCs w:val="28"/>
        </w:rPr>
        <w:t>Optischer Abstandssensor arbeitet winkel- und farbunabhängig</w:t>
      </w:r>
    </w:p>
    <w:p w14:paraId="75F2C3B3" w14:textId="2784B8FD" w:rsidR="0071696C" w:rsidRDefault="00140519" w:rsidP="0071696C">
      <w:pPr>
        <w:tabs>
          <w:tab w:val="left" w:pos="0"/>
        </w:tabs>
        <w:spacing w:line="360" w:lineRule="auto"/>
        <w:jc w:val="both"/>
        <w:rPr>
          <w:rFonts w:ascii="Arial" w:eastAsia="ArialMT" w:hAnsi="Arial" w:cs="Arial"/>
          <w:b/>
        </w:rPr>
      </w:pPr>
      <w:r w:rsidRPr="00766D3B">
        <w:rPr>
          <w:rFonts w:ascii="Arial" w:eastAsia="ArialMT" w:hAnsi="Arial" w:cs="Arial"/>
          <w:b/>
        </w:rPr>
        <w:t>Nürnberg</w:t>
      </w:r>
      <w:r w:rsidR="0071696C" w:rsidRPr="00766D3B">
        <w:rPr>
          <w:rFonts w:ascii="Arial" w:eastAsia="ArialMT" w:hAnsi="Arial" w:cs="Arial"/>
          <w:b/>
        </w:rPr>
        <w:t xml:space="preserve">, </w:t>
      </w:r>
      <w:r w:rsidRPr="00766D3B">
        <w:rPr>
          <w:rFonts w:ascii="Arial" w:eastAsia="ArialMT" w:hAnsi="Arial" w:cs="Arial"/>
          <w:b/>
        </w:rPr>
        <w:t>25</w:t>
      </w:r>
      <w:r w:rsidR="00B77DE0" w:rsidRPr="00766D3B">
        <w:rPr>
          <w:rFonts w:ascii="Arial" w:eastAsia="ArialMT" w:hAnsi="Arial" w:cs="Arial"/>
          <w:b/>
        </w:rPr>
        <w:t>. November 2025</w:t>
      </w:r>
      <w:r w:rsidR="0071696C" w:rsidRPr="00766D3B">
        <w:rPr>
          <w:rFonts w:ascii="Arial" w:eastAsia="ArialMT" w:hAnsi="Arial" w:cs="Arial"/>
          <w:b/>
        </w:rPr>
        <w:t xml:space="preserve"> – </w:t>
      </w:r>
      <w:r w:rsidR="007D6693" w:rsidRPr="00766D3B">
        <w:rPr>
          <w:rFonts w:ascii="Arial" w:eastAsia="ArialMT" w:hAnsi="Arial" w:cs="Arial"/>
          <w:b/>
        </w:rPr>
        <w:t>Die neuen optischen Abstandssensoren der Serie O6D, die ifm auf der SPS vorstellt, arbeiten mit der Time-</w:t>
      </w:r>
      <w:proofErr w:type="spellStart"/>
      <w:r w:rsidR="007D6693" w:rsidRPr="00766D3B">
        <w:rPr>
          <w:rFonts w:ascii="Arial" w:eastAsia="ArialMT" w:hAnsi="Arial" w:cs="Arial"/>
          <w:b/>
        </w:rPr>
        <w:t>of</w:t>
      </w:r>
      <w:proofErr w:type="spellEnd"/>
      <w:r w:rsidR="007D6693" w:rsidRPr="00766D3B">
        <w:rPr>
          <w:rFonts w:ascii="Arial" w:eastAsia="ArialMT" w:hAnsi="Arial" w:cs="Arial"/>
          <w:b/>
        </w:rPr>
        <w:t>-Flight-Technologie und ermöglichen so eine robuste und zuverlässige Detektion von Objekten mit einem Abstand bis zu drei Metern.</w:t>
      </w:r>
      <w:r w:rsidR="007D6693">
        <w:rPr>
          <w:rFonts w:ascii="Arial" w:eastAsia="ArialMT" w:hAnsi="Arial" w:cs="Arial"/>
          <w:b/>
        </w:rPr>
        <w:t xml:space="preserve">  </w:t>
      </w:r>
    </w:p>
    <w:p w14:paraId="68F32BCA" w14:textId="48D986C6" w:rsidR="00992067" w:rsidRDefault="00193AE5" w:rsidP="0071696C">
      <w:pPr>
        <w:tabs>
          <w:tab w:val="left" w:pos="0"/>
        </w:tabs>
        <w:spacing w:line="360" w:lineRule="auto"/>
        <w:ind w:right="-2"/>
        <w:jc w:val="both"/>
        <w:rPr>
          <w:rFonts w:ascii="Arial" w:eastAsia="ArialMT" w:hAnsi="Arial" w:cs="Arial"/>
          <w:bCs/>
        </w:rPr>
      </w:pPr>
      <w:r>
        <w:rPr>
          <w:rFonts w:ascii="Arial" w:eastAsia="ArialMT" w:hAnsi="Arial" w:cs="Arial"/>
          <w:bCs/>
        </w:rPr>
        <w:t xml:space="preserve">Optische Abstandssensoren kommen in Anwendungen zum Einsatz, bei denen die </w:t>
      </w:r>
      <w:r w:rsidRPr="00766D3B">
        <w:rPr>
          <w:rFonts w:ascii="Arial" w:eastAsia="ArialMT" w:hAnsi="Arial" w:cs="Arial"/>
          <w:bCs/>
        </w:rPr>
        <w:t xml:space="preserve">Anwesenheit und der Abstand zu einem Objekt sicher erkannt werden </w:t>
      </w:r>
      <w:r w:rsidR="00E4706D" w:rsidRPr="00766D3B">
        <w:rPr>
          <w:rFonts w:ascii="Arial" w:eastAsia="ArialMT" w:hAnsi="Arial" w:cs="Arial"/>
          <w:bCs/>
        </w:rPr>
        <w:t>müssen</w:t>
      </w:r>
      <w:r w:rsidRPr="00766D3B">
        <w:rPr>
          <w:rFonts w:ascii="Arial" w:eastAsia="ArialMT" w:hAnsi="Arial" w:cs="Arial"/>
          <w:bCs/>
        </w:rPr>
        <w:t xml:space="preserve">. Die neuen O6D von ifm verwenden hierzu </w:t>
      </w:r>
      <w:r w:rsidR="009D6EBF" w:rsidRPr="00766D3B">
        <w:rPr>
          <w:rFonts w:ascii="Arial" w:eastAsia="ArialMT" w:hAnsi="Arial" w:cs="Arial"/>
          <w:bCs/>
        </w:rPr>
        <w:t>PMD-Sensoren, die mit der Time-</w:t>
      </w:r>
      <w:proofErr w:type="spellStart"/>
      <w:r w:rsidR="009D6EBF" w:rsidRPr="00766D3B">
        <w:rPr>
          <w:rFonts w:ascii="Arial" w:eastAsia="ArialMT" w:hAnsi="Arial" w:cs="Arial"/>
          <w:bCs/>
        </w:rPr>
        <w:t>of</w:t>
      </w:r>
      <w:proofErr w:type="spellEnd"/>
      <w:r w:rsidR="009D6EBF" w:rsidRPr="00766D3B">
        <w:rPr>
          <w:rFonts w:ascii="Arial" w:eastAsia="ArialMT" w:hAnsi="Arial" w:cs="Arial"/>
          <w:bCs/>
        </w:rPr>
        <w:t>-Flight-Technologie (TOF) arbeiten. Hierbei sendet der Sensor einen Lichtimpuls aus und misst das vom Objekt reflektierte Licht. Aus der Zeitdifferenz berechnet der Sensor dann den Abstand.</w:t>
      </w:r>
      <w:r w:rsidR="00805B86" w:rsidRPr="00766D3B">
        <w:rPr>
          <w:rFonts w:ascii="Arial" w:eastAsia="ArialMT" w:hAnsi="Arial" w:cs="Arial"/>
          <w:bCs/>
        </w:rPr>
        <w:t xml:space="preserve"> Dies ermöglicht eine robuste und zuverlässige Detektion, die unabhängig </w:t>
      </w:r>
      <w:r w:rsidR="005C0F09" w:rsidRPr="00766D3B">
        <w:rPr>
          <w:rFonts w:ascii="Arial" w:eastAsia="ArialMT" w:hAnsi="Arial" w:cs="Arial"/>
          <w:bCs/>
        </w:rPr>
        <w:t>vom</w:t>
      </w:r>
      <w:r w:rsidR="00805B86" w:rsidRPr="00766D3B">
        <w:rPr>
          <w:rFonts w:ascii="Arial" w:eastAsia="ArialMT" w:hAnsi="Arial" w:cs="Arial"/>
          <w:bCs/>
        </w:rPr>
        <w:t xml:space="preserve"> Winkel oder der</w:t>
      </w:r>
      <w:r w:rsidR="00805B86">
        <w:rPr>
          <w:rFonts w:ascii="Arial" w:eastAsia="ArialMT" w:hAnsi="Arial" w:cs="Arial"/>
          <w:bCs/>
        </w:rPr>
        <w:t xml:space="preserve"> Farbe der Oberfläche ist.</w:t>
      </w:r>
    </w:p>
    <w:p w14:paraId="596239DA" w14:textId="4A6E0F7A" w:rsidR="005C0F09" w:rsidRDefault="005C0F09" w:rsidP="0071696C">
      <w:pPr>
        <w:tabs>
          <w:tab w:val="left" w:pos="0"/>
        </w:tabs>
        <w:spacing w:line="360" w:lineRule="auto"/>
        <w:ind w:right="-2"/>
        <w:jc w:val="both"/>
        <w:rPr>
          <w:rFonts w:ascii="Arial" w:eastAsia="ArialMT" w:hAnsi="Arial" w:cs="Arial"/>
          <w:bCs/>
        </w:rPr>
      </w:pPr>
      <w:r>
        <w:rPr>
          <w:rFonts w:ascii="Arial" w:eastAsia="ArialMT" w:hAnsi="Arial" w:cs="Arial"/>
          <w:bCs/>
        </w:rPr>
        <w:t>Der O6D hat eine maximale Reichweite von drei Metern. Wahlweise kann ein Reflexionswert oder der Abstandswert ausgegeben werden.</w:t>
      </w:r>
      <w:r w:rsidR="00FA2A51">
        <w:rPr>
          <w:rFonts w:ascii="Arial" w:eastAsia="ArialMT" w:hAnsi="Arial" w:cs="Arial"/>
          <w:bCs/>
        </w:rPr>
        <w:t xml:space="preserve"> Der Anwender kann zwischen drei </w:t>
      </w:r>
      <w:r w:rsidR="0066269A">
        <w:rPr>
          <w:rFonts w:ascii="Arial" w:eastAsia="ArialMT" w:hAnsi="Arial" w:cs="Arial"/>
          <w:bCs/>
        </w:rPr>
        <w:t>B</w:t>
      </w:r>
      <w:r w:rsidR="00FA2A51">
        <w:rPr>
          <w:rFonts w:ascii="Arial" w:eastAsia="ArialMT" w:hAnsi="Arial" w:cs="Arial"/>
          <w:bCs/>
        </w:rPr>
        <w:t xml:space="preserve">etriebsmodi wählen: Fine, Standard, Fast. </w:t>
      </w:r>
      <w:r w:rsidR="004C4B31">
        <w:rPr>
          <w:rFonts w:ascii="Arial" w:eastAsia="ArialMT" w:hAnsi="Arial" w:cs="Arial"/>
          <w:bCs/>
        </w:rPr>
        <w:t xml:space="preserve">Die Erfassung funktioniert auch bei tiefschwarzen oder spiegelnden Oberflächen mit dem HEG-Feature (High </w:t>
      </w:r>
      <w:proofErr w:type="spellStart"/>
      <w:r w:rsidR="004C4B31">
        <w:rPr>
          <w:rFonts w:ascii="Arial" w:eastAsia="ArialMT" w:hAnsi="Arial" w:cs="Arial"/>
          <w:bCs/>
        </w:rPr>
        <w:t>Excess</w:t>
      </w:r>
      <w:proofErr w:type="spellEnd"/>
      <w:r w:rsidR="004C4B31">
        <w:rPr>
          <w:rFonts w:ascii="Arial" w:eastAsia="ArialMT" w:hAnsi="Arial" w:cs="Arial"/>
          <w:bCs/>
        </w:rPr>
        <w:t xml:space="preserve"> </w:t>
      </w:r>
      <w:proofErr w:type="spellStart"/>
      <w:r w:rsidR="004C4B31">
        <w:rPr>
          <w:rFonts w:ascii="Arial" w:eastAsia="ArialMT" w:hAnsi="Arial" w:cs="Arial"/>
          <w:bCs/>
        </w:rPr>
        <w:t>Gain</w:t>
      </w:r>
      <w:proofErr w:type="spellEnd"/>
      <w:r w:rsidR="004C4B31">
        <w:rPr>
          <w:rFonts w:ascii="Arial" w:eastAsia="ArialMT" w:hAnsi="Arial" w:cs="Arial"/>
          <w:bCs/>
        </w:rPr>
        <w:t xml:space="preserve">) sehr zuverlässig. </w:t>
      </w:r>
      <w:r w:rsidR="00FA2A51">
        <w:rPr>
          <w:rFonts w:ascii="Arial" w:eastAsia="ArialMT" w:hAnsi="Arial" w:cs="Arial"/>
          <w:bCs/>
        </w:rPr>
        <w:t xml:space="preserve">Konfiguration und Inbetriebnahme </w:t>
      </w:r>
      <w:r w:rsidR="00866971">
        <w:rPr>
          <w:rFonts w:ascii="Arial" w:eastAsia="ArialMT" w:hAnsi="Arial" w:cs="Arial"/>
          <w:bCs/>
        </w:rPr>
        <w:t>erfolgen</w:t>
      </w:r>
      <w:r w:rsidR="00FA2A51">
        <w:rPr>
          <w:rFonts w:ascii="Arial" w:eastAsia="ArialMT" w:hAnsi="Arial" w:cs="Arial"/>
          <w:bCs/>
        </w:rPr>
        <w:t xml:space="preserve"> entweder über die zwei </w:t>
      </w:r>
      <w:proofErr w:type="spellStart"/>
      <w:r w:rsidR="00FA2A51">
        <w:rPr>
          <w:rFonts w:ascii="Arial" w:eastAsia="ArialMT" w:hAnsi="Arial" w:cs="Arial"/>
          <w:bCs/>
        </w:rPr>
        <w:t>Teach</w:t>
      </w:r>
      <w:proofErr w:type="spellEnd"/>
      <w:r w:rsidR="00FA2A51">
        <w:rPr>
          <w:rFonts w:ascii="Arial" w:eastAsia="ArialMT" w:hAnsi="Arial" w:cs="Arial"/>
          <w:bCs/>
        </w:rPr>
        <w:t>-Tasten am Gerät oder über IO-Link.</w:t>
      </w:r>
      <w:r w:rsidR="00866971">
        <w:rPr>
          <w:rFonts w:ascii="Arial" w:eastAsia="ArialMT" w:hAnsi="Arial" w:cs="Arial"/>
          <w:bCs/>
        </w:rPr>
        <w:t xml:space="preserve"> Für den elektrischen Anschluss ist eine M8-Buchse vorgesehen.</w:t>
      </w:r>
    </w:p>
    <w:p w14:paraId="3CF00A24" w14:textId="25B3F6C0" w:rsidR="006A3358" w:rsidRPr="00766D3B" w:rsidRDefault="005C0F09" w:rsidP="004C4B31">
      <w:pPr>
        <w:tabs>
          <w:tab w:val="left" w:pos="0"/>
        </w:tabs>
        <w:spacing w:line="360" w:lineRule="auto"/>
        <w:ind w:right="-2"/>
        <w:jc w:val="both"/>
        <w:rPr>
          <w:rFonts w:ascii="Arial" w:eastAsia="ArialMT" w:hAnsi="Arial" w:cs="Arial"/>
          <w:kern w:val="1"/>
          <w:sz w:val="20"/>
          <w:szCs w:val="20"/>
          <w:lang w:eastAsia="de-DE" w:bidi="ar-SA"/>
        </w:rPr>
      </w:pPr>
      <w:r>
        <w:rPr>
          <w:rFonts w:ascii="Arial" w:eastAsia="ArialMT" w:hAnsi="Arial" w:cs="Arial"/>
          <w:bCs/>
        </w:rPr>
        <w:t xml:space="preserve">Der O6D ist in einem kleinen quaderförmigen Gehäuse untergebracht und lässt sich so sehr einfach in die Anwendung integrieren. Da die maximale Reichweite drei Meter beträgt, kann </w:t>
      </w:r>
      <w:r w:rsidRPr="00766D3B">
        <w:rPr>
          <w:rFonts w:ascii="Arial" w:eastAsia="ArialMT" w:hAnsi="Arial" w:cs="Arial"/>
          <w:bCs/>
        </w:rPr>
        <w:t xml:space="preserve">der Sensor entsprechend weit </w:t>
      </w:r>
      <w:r w:rsidR="00E4706D" w:rsidRPr="00766D3B">
        <w:rPr>
          <w:rFonts w:ascii="Arial" w:eastAsia="ArialMT" w:hAnsi="Arial" w:cs="Arial"/>
          <w:bCs/>
        </w:rPr>
        <w:t xml:space="preserve">entfernt </w:t>
      </w:r>
      <w:r w:rsidRPr="00766D3B">
        <w:rPr>
          <w:rFonts w:ascii="Arial" w:eastAsia="ArialMT" w:hAnsi="Arial" w:cs="Arial"/>
          <w:bCs/>
        </w:rPr>
        <w:t xml:space="preserve">von der Anwendung montiert werden. </w:t>
      </w:r>
      <w:r w:rsidR="004C4B31" w:rsidRPr="00766D3B">
        <w:rPr>
          <w:rFonts w:ascii="Arial" w:eastAsia="ArialMT" w:hAnsi="Arial" w:cs="Arial"/>
          <w:bCs/>
        </w:rPr>
        <w:t xml:space="preserve">Typische Applikationen findet der O6D in der Fördertechnik, der Montageautomatisierung sowie zur Anwesenheitskontrolle. Durch den großen Arbeitsabstand lässt sich der Abstandssensor auch gut in Schweißanwendungen einsetzen, da er dann so montiert werden kann, dass er sicher vor Verschmutzung ist. Weitere Informationen zum neuen O6D finden sich auf der </w:t>
      </w:r>
      <w:hyperlink r:id="rId10" w:history="1">
        <w:r w:rsidR="004C4B31" w:rsidRPr="00766D3B">
          <w:rPr>
            <w:rStyle w:val="Hyperlink"/>
            <w:rFonts w:ascii="Arial" w:eastAsia="ArialMT" w:hAnsi="Arial" w:cs="Arial"/>
            <w:bCs/>
          </w:rPr>
          <w:t>Website</w:t>
        </w:r>
      </w:hyperlink>
      <w:r w:rsidR="004C4B31" w:rsidRPr="00766D3B">
        <w:rPr>
          <w:rFonts w:ascii="Arial" w:eastAsia="ArialMT" w:hAnsi="Arial" w:cs="Arial"/>
          <w:bCs/>
        </w:rPr>
        <w:t>.</w:t>
      </w:r>
    </w:p>
    <w:p w14:paraId="4727D394" w14:textId="61BEF479" w:rsidR="00550E4B" w:rsidRPr="004C4B31" w:rsidRDefault="00550E4B" w:rsidP="00FA7AF9">
      <w:pPr>
        <w:tabs>
          <w:tab w:val="left" w:pos="0"/>
        </w:tabs>
        <w:spacing w:line="360" w:lineRule="auto"/>
        <w:ind w:right="-2"/>
        <w:jc w:val="both"/>
        <w:rPr>
          <w:rFonts w:ascii="Arial" w:eastAsia="ArialMT" w:hAnsi="Arial" w:cs="Arial"/>
          <w:b/>
          <w:bCs/>
        </w:rPr>
      </w:pPr>
      <w:r w:rsidRPr="00766D3B">
        <w:rPr>
          <w:rFonts w:ascii="Arial" w:eastAsia="ArialMT" w:hAnsi="Arial" w:cs="Arial"/>
          <w:b/>
          <w:bCs/>
          <w:kern w:val="1"/>
          <w:lang w:eastAsia="de-DE" w:bidi="ar-SA"/>
        </w:rPr>
        <w:t xml:space="preserve">ifm auf der </w:t>
      </w:r>
      <w:r w:rsidR="00140519" w:rsidRPr="00766D3B">
        <w:rPr>
          <w:rFonts w:ascii="Arial" w:eastAsia="ArialMT" w:hAnsi="Arial" w:cs="Arial"/>
          <w:b/>
          <w:bCs/>
          <w:kern w:val="1"/>
          <w:lang w:eastAsia="de-DE" w:bidi="ar-SA"/>
        </w:rPr>
        <w:t>SPS</w:t>
      </w:r>
      <w:r w:rsidR="00CE4C4C" w:rsidRPr="00766D3B">
        <w:rPr>
          <w:rFonts w:ascii="Arial" w:eastAsia="ArialMT" w:hAnsi="Arial" w:cs="Arial"/>
          <w:b/>
          <w:bCs/>
          <w:kern w:val="1"/>
          <w:lang w:eastAsia="de-DE" w:bidi="ar-SA"/>
        </w:rPr>
        <w:t>:</w:t>
      </w:r>
      <w:r w:rsidRPr="00766D3B">
        <w:rPr>
          <w:rFonts w:ascii="Arial" w:eastAsia="ArialMT" w:hAnsi="Arial" w:cs="Arial"/>
          <w:b/>
          <w:bCs/>
          <w:kern w:val="1"/>
          <w:lang w:eastAsia="de-DE" w:bidi="ar-SA"/>
        </w:rPr>
        <w:t xml:space="preserve"> Halle </w:t>
      </w:r>
      <w:r w:rsidR="00CE4C4C" w:rsidRPr="00766D3B">
        <w:rPr>
          <w:rFonts w:ascii="Arial" w:eastAsia="ArialMT" w:hAnsi="Arial" w:cs="Arial"/>
          <w:b/>
          <w:bCs/>
          <w:kern w:val="1"/>
          <w:lang w:eastAsia="de-DE" w:bidi="ar-SA"/>
        </w:rPr>
        <w:t>7A</w:t>
      </w:r>
      <w:r w:rsidRPr="00766D3B">
        <w:rPr>
          <w:rFonts w:ascii="Arial" w:eastAsia="ArialMT" w:hAnsi="Arial" w:cs="Arial"/>
          <w:b/>
          <w:bCs/>
          <w:kern w:val="1"/>
          <w:lang w:eastAsia="de-DE" w:bidi="ar-SA"/>
        </w:rPr>
        <w:t xml:space="preserve">, Stand </w:t>
      </w:r>
      <w:r w:rsidR="00CE4C4C" w:rsidRPr="00766D3B">
        <w:rPr>
          <w:rFonts w:ascii="Arial" w:eastAsia="ArialMT" w:hAnsi="Arial" w:cs="Arial"/>
          <w:b/>
          <w:bCs/>
          <w:kern w:val="1"/>
          <w:lang w:eastAsia="de-DE" w:bidi="ar-SA"/>
        </w:rPr>
        <w:t>302</w:t>
      </w:r>
    </w:p>
    <w:p w14:paraId="02A12722" w14:textId="62DB3FD9"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4390"/>
        <w:gridCol w:w="4583"/>
      </w:tblGrid>
      <w:tr w:rsidR="00473760" w:rsidRPr="00D85533" w14:paraId="1A0480A0" w14:textId="77777777" w:rsidTr="00D54D18">
        <w:tc>
          <w:tcPr>
            <w:tcW w:w="4390" w:type="dxa"/>
          </w:tcPr>
          <w:p w14:paraId="0898586B" w14:textId="3DA31997" w:rsidR="00473760" w:rsidRPr="00D85533" w:rsidRDefault="00A44451" w:rsidP="00DE69BA">
            <w:pPr>
              <w:pStyle w:val="StandardWeb"/>
              <w:rPr>
                <w:noProof/>
              </w:rPr>
            </w:pPr>
            <w:r>
              <w:rPr>
                <w:noProof/>
              </w:rPr>
              <w:lastRenderedPageBreak/>
              <w:drawing>
                <wp:inline distT="0" distB="0" distL="0" distR="0" wp14:anchorId="351991A5" wp14:editId="68AAEB4C">
                  <wp:extent cx="2565400" cy="2565400"/>
                  <wp:effectExtent l="0" t="0" r="0" b="0"/>
                  <wp:docPr id="181947673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76737" name="Grafik 18194767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5400" cy="2565400"/>
                          </a:xfrm>
                          <a:prstGeom prst="rect">
                            <a:avLst/>
                          </a:prstGeom>
                        </pic:spPr>
                      </pic:pic>
                    </a:graphicData>
                  </a:graphic>
                </wp:inline>
              </w:drawing>
            </w:r>
          </w:p>
        </w:tc>
        <w:tc>
          <w:tcPr>
            <w:tcW w:w="4583" w:type="dxa"/>
          </w:tcPr>
          <w:p w14:paraId="0A450030" w14:textId="685D206F" w:rsidR="00FA7AF9" w:rsidRDefault="00070ADC" w:rsidP="00054787">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ifm-</w:t>
            </w:r>
            <w:proofErr w:type="spellStart"/>
            <w:r>
              <w:rPr>
                <w:rFonts w:ascii="Arial" w:eastAsia="ArialMT" w:hAnsi="Arial" w:cs="Arial"/>
                <w:kern w:val="1"/>
                <w:sz w:val="20"/>
                <w:szCs w:val="20"/>
                <w:lang w:eastAsia="de-DE" w:bidi="ar-SA"/>
              </w:rPr>
              <w:t>pm</w:t>
            </w:r>
            <w:proofErr w:type="spellEnd"/>
            <w:r>
              <w:rPr>
                <w:rFonts w:ascii="Arial" w:eastAsia="ArialMT" w:hAnsi="Arial" w:cs="Arial"/>
                <w:kern w:val="1"/>
                <w:sz w:val="20"/>
                <w:szCs w:val="20"/>
                <w:lang w:eastAsia="de-DE" w:bidi="ar-SA"/>
              </w:rPr>
              <w:t xml:space="preserve"> 826 print.jpg</w:t>
            </w:r>
          </w:p>
          <w:p w14:paraId="5784BAF0" w14:textId="435B7AD9" w:rsidR="00070ADC" w:rsidRPr="00D85533" w:rsidRDefault="00E4706D" w:rsidP="00054787">
            <w:pPr>
              <w:pStyle w:val="StandardWeb"/>
              <w:spacing w:line="360" w:lineRule="auto"/>
              <w:rPr>
                <w:rFonts w:ascii="Arial" w:eastAsia="ArialMT" w:hAnsi="Arial" w:cs="Arial"/>
                <w:kern w:val="1"/>
                <w:sz w:val="20"/>
                <w:szCs w:val="20"/>
                <w:lang w:eastAsia="de-DE" w:bidi="ar-SA"/>
              </w:rPr>
            </w:pPr>
            <w:r>
              <w:rPr>
                <w:rFonts w:ascii="Arial" w:eastAsia="ArialMT" w:hAnsi="Arial" w:cs="Arial"/>
                <w:kern w:val="1"/>
                <w:sz w:val="20"/>
                <w:szCs w:val="20"/>
                <w:lang w:eastAsia="de-DE" w:bidi="ar-SA"/>
              </w:rPr>
              <w:t xml:space="preserve">Die neuen optischen Abstandssensoren O6D erfassen </w:t>
            </w:r>
            <w:r w:rsidR="009A4EC2">
              <w:rPr>
                <w:rFonts w:ascii="Arial" w:eastAsia="ArialMT" w:hAnsi="Arial" w:cs="Arial"/>
                <w:kern w:val="1"/>
                <w:sz w:val="20"/>
                <w:szCs w:val="20"/>
                <w:lang w:eastAsia="de-DE" w:bidi="ar-SA"/>
              </w:rPr>
              <w:t>Objekte</w:t>
            </w:r>
            <w:r>
              <w:rPr>
                <w:rFonts w:ascii="Arial" w:eastAsia="ArialMT" w:hAnsi="Arial" w:cs="Arial"/>
                <w:kern w:val="1"/>
                <w:sz w:val="20"/>
                <w:szCs w:val="20"/>
                <w:lang w:eastAsia="de-DE" w:bidi="ar-SA"/>
              </w:rPr>
              <w:t xml:space="preserve"> unabhängig von Winkel und Farbe sehr robust und zuverlässig in einem Abstand bis zu drei Metern.</w:t>
            </w:r>
          </w:p>
        </w:tc>
      </w:tr>
    </w:tbl>
    <w:p w14:paraId="36C1E415" w14:textId="72FF8EE2" w:rsidR="004B778B" w:rsidRPr="00D85533"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79E30F2" w14:textId="77777777" w:rsidR="004B778B" w:rsidRPr="00D85533" w:rsidRDefault="004B778B" w:rsidP="004B778B">
      <w:pPr>
        <w:rPr>
          <w:rFonts w:ascii="Arial" w:hAnsi="Arial" w:cs="Arial"/>
          <w:b/>
          <w:sz w:val="20"/>
          <w:szCs w:val="20"/>
          <w:u w:val="single"/>
        </w:rPr>
      </w:pPr>
      <w:r w:rsidRPr="00D85533">
        <w:rPr>
          <w:rFonts w:ascii="Arial" w:hAnsi="Arial" w:cs="Arial"/>
          <w:b/>
          <w:sz w:val="20"/>
          <w:szCs w:val="20"/>
          <w:u w:val="single"/>
        </w:rPr>
        <w:t>Über die ifm-Unternehmensgruppe</w:t>
      </w:r>
    </w:p>
    <w:p w14:paraId="6AC8952B" w14:textId="77777777" w:rsidR="004B778B" w:rsidRPr="00D85533" w:rsidRDefault="004B778B" w:rsidP="004B778B">
      <w:pPr>
        <w:rPr>
          <w:rFonts w:ascii="Arial" w:hAnsi="Arial" w:cs="Arial"/>
          <w:b/>
          <w:sz w:val="20"/>
          <w:szCs w:val="20"/>
          <w:u w:val="single"/>
        </w:rPr>
      </w:pPr>
    </w:p>
    <w:p w14:paraId="642DF621" w14:textId="77777777" w:rsidR="00353B5E" w:rsidRDefault="00353B5E" w:rsidP="00353B5E">
      <w:pPr>
        <w:pStyle w:val="StandardWeb"/>
        <w:shd w:val="clear" w:color="auto" w:fill="FFFFFF"/>
        <w:spacing w:before="0" w:beforeAutospacing="0" w:line="360" w:lineRule="auto"/>
        <w:rPr>
          <w:rFonts w:ascii="Arial" w:eastAsia="ArialMT" w:hAnsi="Arial" w:cs="Arial"/>
          <w:sz w:val="20"/>
          <w:szCs w:val="20"/>
        </w:rPr>
      </w:pPr>
      <w:r w:rsidRPr="002C3A4A">
        <w:rPr>
          <w:rFonts w:ascii="Arial" w:eastAsia="ArialMT" w:hAnsi="Arial" w:cs="Arial"/>
          <w:sz w:val="20"/>
          <w:szCs w:val="20"/>
        </w:rPr>
        <w:t>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8.760 Mitarbeitenden zu den weltweiten Branchenführern. Dabei vereint der Mittelstandskonzern die Internationalität und Innovationskraft einer wachsenden Unternehmensgruppe mit der Flexibilität und Kundennähe eines Mittelständlers. </w:t>
      </w:r>
    </w:p>
    <w:p w14:paraId="78A9C5AC" w14:textId="68A0FCBB"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D85533">
        <w:rPr>
          <w:rFonts w:ascii="Arial" w:hAnsi="Arial"/>
          <w:b/>
          <w:color w:val="auto"/>
          <w:sz w:val="22"/>
        </w:rPr>
        <w:t>Abdruck kostenlos – Beleg erbeten.</w:t>
      </w:r>
    </w:p>
    <w:p w14:paraId="030C83AE" w14:textId="77777777"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D85533" w:rsidRDefault="004B778B" w:rsidP="004B778B">
            <w:pPr>
              <w:pStyle w:val="Textkrper"/>
              <w:spacing w:line="240" w:lineRule="auto"/>
              <w:ind w:right="-108"/>
              <w:rPr>
                <w:b/>
                <w:sz w:val="18"/>
                <w:szCs w:val="18"/>
              </w:rPr>
            </w:pPr>
          </w:p>
          <w:p w14:paraId="49041DDE" w14:textId="4AE6FA92" w:rsidR="004B778B" w:rsidRPr="00D85533" w:rsidRDefault="004B778B" w:rsidP="004B778B">
            <w:pPr>
              <w:pStyle w:val="Textkrper"/>
              <w:spacing w:line="240" w:lineRule="auto"/>
              <w:ind w:right="-108"/>
              <w:rPr>
                <w:b/>
                <w:sz w:val="18"/>
                <w:szCs w:val="18"/>
              </w:rPr>
            </w:pPr>
            <w:r w:rsidRPr="00D85533">
              <w:rPr>
                <w:b/>
                <w:sz w:val="18"/>
                <w:szCs w:val="18"/>
              </w:rPr>
              <w:t>Redaktionsanfragen</w:t>
            </w:r>
          </w:p>
          <w:p w14:paraId="2194FE29" w14:textId="77777777" w:rsidR="004B778B" w:rsidRPr="00D85533" w:rsidRDefault="004B778B" w:rsidP="004B778B">
            <w:pPr>
              <w:pStyle w:val="Textkrper"/>
              <w:spacing w:line="240" w:lineRule="auto"/>
              <w:ind w:right="-108"/>
              <w:rPr>
                <w:b/>
              </w:rPr>
            </w:pPr>
          </w:p>
          <w:p w14:paraId="3DFAB9F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Agentur Dr. Lantzsch</w:t>
            </w:r>
          </w:p>
          <w:p w14:paraId="56BE3823"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Jörg Lantzsch</w:t>
            </w:r>
          </w:p>
          <w:p w14:paraId="5A7C8203" w14:textId="22AE1183" w:rsidR="004B778B" w:rsidRPr="00D85533" w:rsidRDefault="000F71D2" w:rsidP="004B778B">
            <w:pPr>
              <w:ind w:right="-108"/>
              <w:jc w:val="both"/>
              <w:rPr>
                <w:rFonts w:ascii="Arial" w:hAnsi="Arial"/>
                <w:sz w:val="18"/>
                <w:szCs w:val="18"/>
              </w:rPr>
            </w:pPr>
            <w:r w:rsidRPr="00D85533">
              <w:rPr>
                <w:rFonts w:ascii="Arial" w:hAnsi="Arial"/>
                <w:sz w:val="18"/>
                <w:szCs w:val="18"/>
              </w:rPr>
              <w:t>Müllerstr. 5</w:t>
            </w:r>
          </w:p>
          <w:p w14:paraId="75948B1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65183 Wiesbaden</w:t>
            </w:r>
          </w:p>
          <w:p w14:paraId="5EAA22E4"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www.drlantzsch.de</w:t>
            </w:r>
          </w:p>
          <w:p w14:paraId="40095DC5" w14:textId="77777777" w:rsidR="004B778B" w:rsidRDefault="004B778B" w:rsidP="004B778B">
            <w:pPr>
              <w:ind w:right="-108"/>
              <w:jc w:val="both"/>
              <w:rPr>
                <w:rFonts w:ascii="Arial" w:hAnsi="Arial"/>
                <w:sz w:val="18"/>
                <w:szCs w:val="18"/>
              </w:rPr>
            </w:pPr>
            <w:r w:rsidRPr="00D85533">
              <w:rPr>
                <w:rFonts w:ascii="Arial" w:hAnsi="Arial"/>
                <w:sz w:val="18"/>
                <w:szCs w:val="18"/>
              </w:rPr>
              <w:t>Tel.: 0611-205 93 71</w:t>
            </w:r>
          </w:p>
          <w:p w14:paraId="05F4E24B" w14:textId="77777777" w:rsidR="00FE65A4" w:rsidRPr="00D85533" w:rsidRDefault="00FE65A4" w:rsidP="004B778B">
            <w:pPr>
              <w:ind w:right="-108"/>
              <w:jc w:val="both"/>
              <w:rPr>
                <w:rFonts w:ascii="Arial" w:hAnsi="Arial"/>
                <w:sz w:val="18"/>
                <w:szCs w:val="18"/>
              </w:rPr>
            </w:pPr>
          </w:p>
          <w:p w14:paraId="5D7D856D" w14:textId="77777777" w:rsidR="004B778B" w:rsidRDefault="004B778B" w:rsidP="004B778B">
            <w:pPr>
              <w:ind w:right="-108"/>
              <w:jc w:val="both"/>
              <w:rPr>
                <w:rFonts w:ascii="Arial" w:hAnsi="Arial"/>
                <w:sz w:val="18"/>
                <w:szCs w:val="18"/>
                <w:lang w:val="pt-BR"/>
              </w:rPr>
            </w:pPr>
            <w:r w:rsidRPr="00D85533">
              <w:rPr>
                <w:rFonts w:ascii="Arial" w:hAnsi="Arial"/>
                <w:sz w:val="18"/>
                <w:szCs w:val="18"/>
                <w:lang w:val="pt-BR"/>
              </w:rPr>
              <w:t xml:space="preserve">E-Mail: </w:t>
            </w:r>
            <w:r w:rsidRPr="00FE65A4">
              <w:rPr>
                <w:rStyle w:val="Hyperlink"/>
                <w:rFonts w:ascii="Arial" w:eastAsia="Times New Roman" w:hAnsi="Arial" w:cs="Arial"/>
                <w:color w:val="auto"/>
                <w:kern w:val="1"/>
                <w:sz w:val="18"/>
                <w:szCs w:val="18"/>
                <w:lang w:eastAsia="de-DE" w:bidi="ar-SA"/>
              </w:rPr>
              <w:t>info@drlantzsch.de</w:t>
            </w:r>
          </w:p>
          <w:p w14:paraId="135B4C88" w14:textId="58570749" w:rsidR="00FE65A4" w:rsidRPr="00D85533" w:rsidRDefault="00FE65A4" w:rsidP="004B778B">
            <w:pPr>
              <w:ind w:right="-108"/>
              <w:jc w:val="both"/>
              <w:rPr>
                <w:rFonts w:eastAsia="ArialMT" w:cs="Arial"/>
                <w:b/>
                <w:bCs/>
                <w:sz w:val="20"/>
                <w:lang w:val="pt-BR"/>
              </w:rPr>
            </w:pPr>
          </w:p>
        </w:tc>
        <w:tc>
          <w:tcPr>
            <w:tcW w:w="4531" w:type="dxa"/>
          </w:tcPr>
          <w:p w14:paraId="016707C0" w14:textId="77777777" w:rsidR="004B778B" w:rsidRPr="00D85533" w:rsidRDefault="004B778B" w:rsidP="004B778B">
            <w:pPr>
              <w:pStyle w:val="Textkrper"/>
              <w:spacing w:line="240" w:lineRule="auto"/>
              <w:ind w:right="-108"/>
              <w:rPr>
                <w:b/>
                <w:sz w:val="18"/>
                <w:szCs w:val="18"/>
                <w:lang w:val="pt-BR"/>
              </w:rPr>
            </w:pPr>
          </w:p>
          <w:p w14:paraId="5310A97B" w14:textId="7826BE7F" w:rsidR="004B778B" w:rsidRPr="00D85533" w:rsidRDefault="004B778B" w:rsidP="004B778B">
            <w:pPr>
              <w:pStyle w:val="Textkrper"/>
              <w:spacing w:line="240" w:lineRule="auto"/>
              <w:ind w:right="-108"/>
              <w:rPr>
                <w:b/>
                <w:sz w:val="18"/>
                <w:szCs w:val="18"/>
                <w:lang w:val="pt-BR"/>
              </w:rPr>
            </w:pPr>
            <w:r w:rsidRPr="00D85533">
              <w:rPr>
                <w:b/>
                <w:sz w:val="18"/>
                <w:szCs w:val="18"/>
                <w:lang w:val="pt-BR"/>
              </w:rPr>
              <w:t>Kontakt</w:t>
            </w:r>
          </w:p>
          <w:p w14:paraId="208CE5C2" w14:textId="77777777" w:rsidR="004B778B" w:rsidRPr="00D85533" w:rsidRDefault="004B778B" w:rsidP="004B778B">
            <w:pPr>
              <w:pStyle w:val="Textkrper"/>
              <w:spacing w:line="240" w:lineRule="auto"/>
              <w:ind w:right="-108"/>
              <w:rPr>
                <w:b/>
                <w:lang w:val="pt-BR"/>
              </w:rPr>
            </w:pPr>
          </w:p>
          <w:p w14:paraId="4142B936" w14:textId="77777777" w:rsidR="004B778B" w:rsidRPr="00D85533" w:rsidRDefault="004B778B" w:rsidP="004B778B">
            <w:pPr>
              <w:ind w:right="-108"/>
              <w:jc w:val="both"/>
              <w:rPr>
                <w:rFonts w:ascii="Arial" w:hAnsi="Arial"/>
                <w:sz w:val="18"/>
                <w:szCs w:val="18"/>
                <w:lang w:val="pt-BR"/>
              </w:rPr>
            </w:pPr>
            <w:r w:rsidRPr="00D85533">
              <w:rPr>
                <w:rFonts w:ascii="Arial" w:hAnsi="Arial"/>
                <w:sz w:val="18"/>
                <w:szCs w:val="18"/>
                <w:lang w:val="pt-BR"/>
              </w:rPr>
              <w:t>ifm electronic gmbh</w:t>
            </w:r>
          </w:p>
          <w:p w14:paraId="6E3D22ED" w14:textId="225EC6D6" w:rsidR="001011E9" w:rsidRPr="00D85533" w:rsidRDefault="001011E9" w:rsidP="004B778B">
            <w:pPr>
              <w:ind w:right="-108"/>
              <w:jc w:val="both"/>
              <w:rPr>
                <w:rFonts w:ascii="Arial" w:hAnsi="Arial"/>
                <w:sz w:val="18"/>
                <w:szCs w:val="18"/>
                <w:lang w:val="pt-BR"/>
              </w:rPr>
            </w:pPr>
            <w:r w:rsidRPr="00D85533">
              <w:rPr>
                <w:rFonts w:ascii="Arial" w:hAnsi="Arial"/>
                <w:sz w:val="18"/>
                <w:szCs w:val="18"/>
                <w:lang w:val="pt-BR"/>
              </w:rPr>
              <w:t>Simone Felderhoff</w:t>
            </w:r>
          </w:p>
          <w:p w14:paraId="37C82B2D"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Friedrichstr. 1</w:t>
            </w:r>
          </w:p>
          <w:p w14:paraId="152D4008"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45128 Essen</w:t>
            </w:r>
          </w:p>
          <w:p w14:paraId="03FE2EDA"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www.ifm.com</w:t>
            </w:r>
          </w:p>
          <w:p w14:paraId="495820A9" w14:textId="77777777" w:rsidR="004B778B" w:rsidRPr="00D85533" w:rsidRDefault="004B778B" w:rsidP="004B778B">
            <w:pPr>
              <w:ind w:right="-108"/>
              <w:rPr>
                <w:rFonts w:ascii="Arial" w:hAnsi="Arial"/>
                <w:sz w:val="18"/>
                <w:szCs w:val="18"/>
              </w:rPr>
            </w:pPr>
            <w:r w:rsidRPr="00D85533">
              <w:rPr>
                <w:rFonts w:ascii="Arial" w:hAnsi="Arial"/>
                <w:sz w:val="18"/>
                <w:szCs w:val="18"/>
              </w:rPr>
              <w:t>Tel.: 0201-24 22-0</w:t>
            </w:r>
          </w:p>
          <w:p w14:paraId="54E9C777"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Fax.: 0201-24 22-1200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sidRPr="00D85533">
              <w:rPr>
                <w:sz w:val="18"/>
                <w:szCs w:val="18"/>
              </w:rPr>
              <w:t xml:space="preserve">E-Mail: </w:t>
            </w:r>
            <w:hyperlink r:id="rId12" w:history="1">
              <w:r w:rsidRPr="00D85533">
                <w:rPr>
                  <w:rStyle w:val="Hyperlink"/>
                  <w:color w:val="auto"/>
                  <w:sz w:val="18"/>
                  <w:szCs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rsidSect="00D54D18">
      <w:headerReference w:type="default" r:id="rId13"/>
      <w:footerReference w:type="even" r:id="rId14"/>
      <w:footerReference w:type="first" r:id="rId15"/>
      <w:pgSz w:w="11906" w:h="16838"/>
      <w:pgMar w:top="235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05AF" w14:textId="77777777" w:rsidR="00631120" w:rsidRDefault="00631120" w:rsidP="004B778B">
      <w:pPr>
        <w:spacing w:after="0" w:line="240" w:lineRule="auto"/>
      </w:pPr>
      <w:r>
        <w:separator/>
      </w:r>
    </w:p>
  </w:endnote>
  <w:endnote w:type="continuationSeparator" w:id="0">
    <w:p w14:paraId="494D27E8" w14:textId="77777777" w:rsidR="00631120" w:rsidRDefault="00631120"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4E"/>
    <w:family w:val="auto"/>
    <w:pitch w:val="variable"/>
    <w:sig w:usb0="00000001" w:usb1="08070000" w:usb2="00000010" w:usb3="00000000" w:csb0="00020000"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95D3" w14:textId="6F369239" w:rsidR="0024222E" w:rsidRDefault="0024222E">
    <w:pPr>
      <w:pStyle w:val="Fuzeile"/>
    </w:pPr>
    <w:r>
      <w:rPr>
        <w:noProof/>
      </w:rPr>
      <mc:AlternateContent>
        <mc:Choice Requires="wps">
          <w:drawing>
            <wp:anchor distT="0" distB="0" distL="0" distR="0" simplePos="0" relativeHeight="251659264" behindDoc="0" locked="0" layoutInCell="1" allowOverlap="1" wp14:anchorId="1B947E5C" wp14:editId="4DE6C544">
              <wp:simplePos x="635" y="635"/>
              <wp:positionH relativeFrom="page">
                <wp:align>center</wp:align>
              </wp:positionH>
              <wp:positionV relativeFrom="page">
                <wp:align>bottom</wp:align>
              </wp:positionV>
              <wp:extent cx="516255" cy="357505"/>
              <wp:effectExtent l="0" t="0" r="17145" b="0"/>
              <wp:wrapNone/>
              <wp:docPr id="44283523"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47E5C" id="_x0000_t202" coordsize="21600,21600" o:spt="202" path="m,l,21600r21600,l21600,xe">
              <v:stroke joinstyle="miter"/>
              <v:path gradientshapeok="t" o:connecttype="rect"/>
            </v:shapetype>
            <v:shape id="Textfeld 2" o:spid="_x0000_s1026" type="#_x0000_t202" alt="INTERNAL" style="position:absolute;margin-left:0;margin-top:0;width:40.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" filled="f" stroked="f">
              <v:fill o:detectmouseclick="t"/>
              <v:textbox style="mso-fit-shape-to-text:t" inset="0,0,0,15pt">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6285" w14:textId="42791CB5" w:rsidR="0024222E" w:rsidRDefault="0024222E">
    <w:pPr>
      <w:pStyle w:val="Fuzeile"/>
    </w:pPr>
    <w:r>
      <w:rPr>
        <w:noProof/>
      </w:rPr>
      <mc:AlternateContent>
        <mc:Choice Requires="wps">
          <w:drawing>
            <wp:anchor distT="0" distB="0" distL="0" distR="0" simplePos="0" relativeHeight="251658240" behindDoc="0" locked="0" layoutInCell="1" allowOverlap="1" wp14:anchorId="3B4F24B2" wp14:editId="74A0D21B">
              <wp:simplePos x="635" y="635"/>
              <wp:positionH relativeFrom="page">
                <wp:align>center</wp:align>
              </wp:positionH>
              <wp:positionV relativeFrom="page">
                <wp:align>bottom</wp:align>
              </wp:positionV>
              <wp:extent cx="516255" cy="357505"/>
              <wp:effectExtent l="0" t="0" r="17145" b="0"/>
              <wp:wrapNone/>
              <wp:docPr id="42638713"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F24B2" id="_x0000_t202" coordsize="21600,21600" o:spt="202" path="m,l,21600r21600,l21600,xe">
              <v:stroke joinstyle="miter"/>
              <v:path gradientshapeok="t" o:connecttype="rect"/>
            </v:shapetype>
            <v:shape id="Textfeld 1" o:spid="_x0000_s1028" type="#_x0000_t202" alt="INTERNAL" style="position:absolute;margin-left:0;margin-top:0;width:40.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" filled="f" stroked="f">
              <v:fill o:detectmouseclick="t"/>
              <v:textbox style="mso-fit-shape-to-text:t" inset="0,0,0,15pt">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C2D62" w14:textId="77777777" w:rsidR="00631120" w:rsidRDefault="00631120" w:rsidP="004B778B">
      <w:pPr>
        <w:spacing w:after="0" w:line="240" w:lineRule="auto"/>
      </w:pPr>
      <w:r>
        <w:separator/>
      </w:r>
    </w:p>
  </w:footnote>
  <w:footnote w:type="continuationSeparator" w:id="0">
    <w:p w14:paraId="5AF036F9" w14:textId="77777777" w:rsidR="00631120" w:rsidRDefault="00631120"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409840490">
    <w:abstractNumId w:val="0"/>
  </w:num>
  <w:num w:numId="2" w16cid:durableId="115279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39B6"/>
    <w:rsid w:val="00010427"/>
    <w:rsid w:val="0002254B"/>
    <w:rsid w:val="00032644"/>
    <w:rsid w:val="00037ECF"/>
    <w:rsid w:val="00042722"/>
    <w:rsid w:val="00054787"/>
    <w:rsid w:val="00070ADC"/>
    <w:rsid w:val="0007527B"/>
    <w:rsid w:val="00076A80"/>
    <w:rsid w:val="00083CF7"/>
    <w:rsid w:val="00092A4A"/>
    <w:rsid w:val="0009698C"/>
    <w:rsid w:val="000A3FBF"/>
    <w:rsid w:val="000A4FD3"/>
    <w:rsid w:val="000A71E3"/>
    <w:rsid w:val="000B4889"/>
    <w:rsid w:val="000B4F5F"/>
    <w:rsid w:val="000B5FBB"/>
    <w:rsid w:val="000C4AFD"/>
    <w:rsid w:val="000D34D9"/>
    <w:rsid w:val="000D3680"/>
    <w:rsid w:val="000D7A56"/>
    <w:rsid w:val="000E117B"/>
    <w:rsid w:val="000F4296"/>
    <w:rsid w:val="000F71D2"/>
    <w:rsid w:val="001011E9"/>
    <w:rsid w:val="00103DE3"/>
    <w:rsid w:val="00106149"/>
    <w:rsid w:val="00122CB0"/>
    <w:rsid w:val="001257ED"/>
    <w:rsid w:val="0012681C"/>
    <w:rsid w:val="00140519"/>
    <w:rsid w:val="0014453F"/>
    <w:rsid w:val="00144C7D"/>
    <w:rsid w:val="001460A0"/>
    <w:rsid w:val="00155859"/>
    <w:rsid w:val="00173570"/>
    <w:rsid w:val="001747A0"/>
    <w:rsid w:val="00180EDA"/>
    <w:rsid w:val="00181441"/>
    <w:rsid w:val="00192914"/>
    <w:rsid w:val="00193AE5"/>
    <w:rsid w:val="001A26F2"/>
    <w:rsid w:val="001B0DBD"/>
    <w:rsid w:val="001B2F0F"/>
    <w:rsid w:val="001B4296"/>
    <w:rsid w:val="001C3B14"/>
    <w:rsid w:val="001D3BE5"/>
    <w:rsid w:val="001E0503"/>
    <w:rsid w:val="001E0B46"/>
    <w:rsid w:val="00201466"/>
    <w:rsid w:val="002056C4"/>
    <w:rsid w:val="00225C6A"/>
    <w:rsid w:val="002275BA"/>
    <w:rsid w:val="0024222E"/>
    <w:rsid w:val="00250AEB"/>
    <w:rsid w:val="00256707"/>
    <w:rsid w:val="002636CA"/>
    <w:rsid w:val="002669A6"/>
    <w:rsid w:val="00277B4E"/>
    <w:rsid w:val="0028009B"/>
    <w:rsid w:val="002906A3"/>
    <w:rsid w:val="002A11A8"/>
    <w:rsid w:val="002B0CE6"/>
    <w:rsid w:val="002B26C3"/>
    <w:rsid w:val="002B5A54"/>
    <w:rsid w:val="002B6942"/>
    <w:rsid w:val="002D110D"/>
    <w:rsid w:val="002D15FB"/>
    <w:rsid w:val="002D2892"/>
    <w:rsid w:val="002D64BD"/>
    <w:rsid w:val="002E4BF1"/>
    <w:rsid w:val="002F1780"/>
    <w:rsid w:val="002F3CF9"/>
    <w:rsid w:val="002F66E0"/>
    <w:rsid w:val="00311BD2"/>
    <w:rsid w:val="00312670"/>
    <w:rsid w:val="003227E9"/>
    <w:rsid w:val="003241AC"/>
    <w:rsid w:val="0034146B"/>
    <w:rsid w:val="00347B71"/>
    <w:rsid w:val="00351746"/>
    <w:rsid w:val="003525F9"/>
    <w:rsid w:val="0035339A"/>
    <w:rsid w:val="00353B5E"/>
    <w:rsid w:val="003576DA"/>
    <w:rsid w:val="0036623F"/>
    <w:rsid w:val="00373162"/>
    <w:rsid w:val="0038178C"/>
    <w:rsid w:val="00382FED"/>
    <w:rsid w:val="00384E8A"/>
    <w:rsid w:val="00385184"/>
    <w:rsid w:val="00391AE6"/>
    <w:rsid w:val="003A1792"/>
    <w:rsid w:val="003A3A79"/>
    <w:rsid w:val="003A67A0"/>
    <w:rsid w:val="003C2EF5"/>
    <w:rsid w:val="003E31E7"/>
    <w:rsid w:val="003E6B22"/>
    <w:rsid w:val="00414246"/>
    <w:rsid w:val="00417E1E"/>
    <w:rsid w:val="0042511D"/>
    <w:rsid w:val="0042525C"/>
    <w:rsid w:val="00450C56"/>
    <w:rsid w:val="0045278A"/>
    <w:rsid w:val="004611BF"/>
    <w:rsid w:val="00471391"/>
    <w:rsid w:val="00471F2D"/>
    <w:rsid w:val="00473760"/>
    <w:rsid w:val="004770A6"/>
    <w:rsid w:val="00496C80"/>
    <w:rsid w:val="004A4D10"/>
    <w:rsid w:val="004B40AD"/>
    <w:rsid w:val="004B709B"/>
    <w:rsid w:val="004B778B"/>
    <w:rsid w:val="004C2380"/>
    <w:rsid w:val="004C4B31"/>
    <w:rsid w:val="004C6A20"/>
    <w:rsid w:val="004E248C"/>
    <w:rsid w:val="004E3D45"/>
    <w:rsid w:val="004F54FA"/>
    <w:rsid w:val="005151BA"/>
    <w:rsid w:val="005208FE"/>
    <w:rsid w:val="00520987"/>
    <w:rsid w:val="005231AB"/>
    <w:rsid w:val="0054166A"/>
    <w:rsid w:val="00550E4B"/>
    <w:rsid w:val="00554CD0"/>
    <w:rsid w:val="0055649A"/>
    <w:rsid w:val="0056230A"/>
    <w:rsid w:val="0056682C"/>
    <w:rsid w:val="00570CF7"/>
    <w:rsid w:val="00572F72"/>
    <w:rsid w:val="005748B0"/>
    <w:rsid w:val="00580A37"/>
    <w:rsid w:val="0059784E"/>
    <w:rsid w:val="005A1CEF"/>
    <w:rsid w:val="005A3B4C"/>
    <w:rsid w:val="005A41BB"/>
    <w:rsid w:val="005B654B"/>
    <w:rsid w:val="005B6DE7"/>
    <w:rsid w:val="005C0379"/>
    <w:rsid w:val="005C0720"/>
    <w:rsid w:val="005C08BC"/>
    <w:rsid w:val="005C0F09"/>
    <w:rsid w:val="005E4236"/>
    <w:rsid w:val="005E5685"/>
    <w:rsid w:val="00600028"/>
    <w:rsid w:val="00603F65"/>
    <w:rsid w:val="00606089"/>
    <w:rsid w:val="00612678"/>
    <w:rsid w:val="0061338F"/>
    <w:rsid w:val="00613637"/>
    <w:rsid w:val="00631120"/>
    <w:rsid w:val="00650556"/>
    <w:rsid w:val="00653238"/>
    <w:rsid w:val="0066269A"/>
    <w:rsid w:val="00663EC6"/>
    <w:rsid w:val="00665729"/>
    <w:rsid w:val="00667259"/>
    <w:rsid w:val="00667495"/>
    <w:rsid w:val="00673CA3"/>
    <w:rsid w:val="00676081"/>
    <w:rsid w:val="006775DF"/>
    <w:rsid w:val="00682EE7"/>
    <w:rsid w:val="0069445B"/>
    <w:rsid w:val="006A3358"/>
    <w:rsid w:val="006A669F"/>
    <w:rsid w:val="006B1968"/>
    <w:rsid w:val="006B242C"/>
    <w:rsid w:val="006B4BBA"/>
    <w:rsid w:val="006B6D44"/>
    <w:rsid w:val="006D48D9"/>
    <w:rsid w:val="006E0CE7"/>
    <w:rsid w:val="006F2603"/>
    <w:rsid w:val="00701466"/>
    <w:rsid w:val="00704467"/>
    <w:rsid w:val="0070652D"/>
    <w:rsid w:val="0071062B"/>
    <w:rsid w:val="0071696C"/>
    <w:rsid w:val="0073190B"/>
    <w:rsid w:val="00753BD5"/>
    <w:rsid w:val="00764E81"/>
    <w:rsid w:val="00766D3B"/>
    <w:rsid w:val="00766DEB"/>
    <w:rsid w:val="00776CEA"/>
    <w:rsid w:val="007820FD"/>
    <w:rsid w:val="00786E21"/>
    <w:rsid w:val="00791347"/>
    <w:rsid w:val="00795FA9"/>
    <w:rsid w:val="00796852"/>
    <w:rsid w:val="00796C1C"/>
    <w:rsid w:val="007A1E7C"/>
    <w:rsid w:val="007A7D4B"/>
    <w:rsid w:val="007B3461"/>
    <w:rsid w:val="007C1230"/>
    <w:rsid w:val="007C1332"/>
    <w:rsid w:val="007D5E36"/>
    <w:rsid w:val="007D6693"/>
    <w:rsid w:val="007E0054"/>
    <w:rsid w:val="007E51C0"/>
    <w:rsid w:val="007F75F6"/>
    <w:rsid w:val="007F7D3E"/>
    <w:rsid w:val="00801C26"/>
    <w:rsid w:val="00805B86"/>
    <w:rsid w:val="008078AE"/>
    <w:rsid w:val="008125B2"/>
    <w:rsid w:val="00840A43"/>
    <w:rsid w:val="0085050A"/>
    <w:rsid w:val="00866971"/>
    <w:rsid w:val="0086740F"/>
    <w:rsid w:val="008E4E3A"/>
    <w:rsid w:val="008E4EAA"/>
    <w:rsid w:val="008E76AC"/>
    <w:rsid w:val="009003EF"/>
    <w:rsid w:val="00912707"/>
    <w:rsid w:val="00914D9B"/>
    <w:rsid w:val="00916F23"/>
    <w:rsid w:val="009211A6"/>
    <w:rsid w:val="00934329"/>
    <w:rsid w:val="00937B43"/>
    <w:rsid w:val="00937B6C"/>
    <w:rsid w:val="00946F4C"/>
    <w:rsid w:val="00952E33"/>
    <w:rsid w:val="00964EB4"/>
    <w:rsid w:val="0098210C"/>
    <w:rsid w:val="009824D3"/>
    <w:rsid w:val="009850B4"/>
    <w:rsid w:val="00992067"/>
    <w:rsid w:val="009A4EC2"/>
    <w:rsid w:val="009B68A1"/>
    <w:rsid w:val="009C2F9A"/>
    <w:rsid w:val="009C619A"/>
    <w:rsid w:val="009D4DC2"/>
    <w:rsid w:val="009D6EBF"/>
    <w:rsid w:val="009E2698"/>
    <w:rsid w:val="009F6D31"/>
    <w:rsid w:val="00A07EB8"/>
    <w:rsid w:val="00A20C80"/>
    <w:rsid w:val="00A2108F"/>
    <w:rsid w:val="00A24B31"/>
    <w:rsid w:val="00A44451"/>
    <w:rsid w:val="00A46DB1"/>
    <w:rsid w:val="00A53691"/>
    <w:rsid w:val="00A575A4"/>
    <w:rsid w:val="00A57AA4"/>
    <w:rsid w:val="00A73D1F"/>
    <w:rsid w:val="00A7405C"/>
    <w:rsid w:val="00A841AC"/>
    <w:rsid w:val="00A84C9F"/>
    <w:rsid w:val="00A90691"/>
    <w:rsid w:val="00A912BC"/>
    <w:rsid w:val="00A91C33"/>
    <w:rsid w:val="00A95ED0"/>
    <w:rsid w:val="00AA6F4C"/>
    <w:rsid w:val="00AB0857"/>
    <w:rsid w:val="00AB61BA"/>
    <w:rsid w:val="00AC15D0"/>
    <w:rsid w:val="00AC2813"/>
    <w:rsid w:val="00AD1606"/>
    <w:rsid w:val="00AD33A7"/>
    <w:rsid w:val="00AD3D6D"/>
    <w:rsid w:val="00B05D6B"/>
    <w:rsid w:val="00B06C38"/>
    <w:rsid w:val="00B23D10"/>
    <w:rsid w:val="00B254C0"/>
    <w:rsid w:val="00B33BAB"/>
    <w:rsid w:val="00B352C7"/>
    <w:rsid w:val="00B35E50"/>
    <w:rsid w:val="00B411B3"/>
    <w:rsid w:val="00B44D8D"/>
    <w:rsid w:val="00B47393"/>
    <w:rsid w:val="00B5451A"/>
    <w:rsid w:val="00B76F86"/>
    <w:rsid w:val="00B77DE0"/>
    <w:rsid w:val="00B77E97"/>
    <w:rsid w:val="00B903F4"/>
    <w:rsid w:val="00B915EA"/>
    <w:rsid w:val="00BA3DDA"/>
    <w:rsid w:val="00BC3653"/>
    <w:rsid w:val="00BD37C8"/>
    <w:rsid w:val="00BD40F8"/>
    <w:rsid w:val="00BD72D5"/>
    <w:rsid w:val="00BE1267"/>
    <w:rsid w:val="00BE687C"/>
    <w:rsid w:val="00BE7569"/>
    <w:rsid w:val="00C01E4A"/>
    <w:rsid w:val="00C0585A"/>
    <w:rsid w:val="00C20E57"/>
    <w:rsid w:val="00C34200"/>
    <w:rsid w:val="00C41362"/>
    <w:rsid w:val="00C43618"/>
    <w:rsid w:val="00C5476F"/>
    <w:rsid w:val="00C67E5B"/>
    <w:rsid w:val="00C73D7A"/>
    <w:rsid w:val="00C8745D"/>
    <w:rsid w:val="00CA42AA"/>
    <w:rsid w:val="00CA4C36"/>
    <w:rsid w:val="00CA5B0A"/>
    <w:rsid w:val="00CB7209"/>
    <w:rsid w:val="00CC4AF3"/>
    <w:rsid w:val="00CC5F38"/>
    <w:rsid w:val="00CC630A"/>
    <w:rsid w:val="00CD2032"/>
    <w:rsid w:val="00CD76D4"/>
    <w:rsid w:val="00CE2D23"/>
    <w:rsid w:val="00CE49C0"/>
    <w:rsid w:val="00CE4C4C"/>
    <w:rsid w:val="00CF43CB"/>
    <w:rsid w:val="00CF5F33"/>
    <w:rsid w:val="00D22AAA"/>
    <w:rsid w:val="00D3692D"/>
    <w:rsid w:val="00D46374"/>
    <w:rsid w:val="00D54D18"/>
    <w:rsid w:val="00D54E78"/>
    <w:rsid w:val="00D55021"/>
    <w:rsid w:val="00D57888"/>
    <w:rsid w:val="00D61ABC"/>
    <w:rsid w:val="00D70A94"/>
    <w:rsid w:val="00D76344"/>
    <w:rsid w:val="00D81F73"/>
    <w:rsid w:val="00D82008"/>
    <w:rsid w:val="00D85533"/>
    <w:rsid w:val="00D85F63"/>
    <w:rsid w:val="00D92F9C"/>
    <w:rsid w:val="00DA05AD"/>
    <w:rsid w:val="00DA1D6F"/>
    <w:rsid w:val="00DA56BC"/>
    <w:rsid w:val="00DA58F0"/>
    <w:rsid w:val="00DB1635"/>
    <w:rsid w:val="00DB544D"/>
    <w:rsid w:val="00DC0484"/>
    <w:rsid w:val="00DC0A56"/>
    <w:rsid w:val="00DC2966"/>
    <w:rsid w:val="00DC4920"/>
    <w:rsid w:val="00DC724C"/>
    <w:rsid w:val="00DD151C"/>
    <w:rsid w:val="00DE3F47"/>
    <w:rsid w:val="00DE69BA"/>
    <w:rsid w:val="00DF16EC"/>
    <w:rsid w:val="00DF60E1"/>
    <w:rsid w:val="00E00B5C"/>
    <w:rsid w:val="00E21AF6"/>
    <w:rsid w:val="00E35A0E"/>
    <w:rsid w:val="00E4706D"/>
    <w:rsid w:val="00E50BC8"/>
    <w:rsid w:val="00E75061"/>
    <w:rsid w:val="00E85F8A"/>
    <w:rsid w:val="00E8706E"/>
    <w:rsid w:val="00EA21A6"/>
    <w:rsid w:val="00EA4A38"/>
    <w:rsid w:val="00EB3A89"/>
    <w:rsid w:val="00EB6A2E"/>
    <w:rsid w:val="00EB778D"/>
    <w:rsid w:val="00EC37FF"/>
    <w:rsid w:val="00EE492D"/>
    <w:rsid w:val="00EF2363"/>
    <w:rsid w:val="00EF6D75"/>
    <w:rsid w:val="00F00861"/>
    <w:rsid w:val="00F05051"/>
    <w:rsid w:val="00F13CEA"/>
    <w:rsid w:val="00F21D69"/>
    <w:rsid w:val="00F229CD"/>
    <w:rsid w:val="00F3385F"/>
    <w:rsid w:val="00F36DD2"/>
    <w:rsid w:val="00F525D7"/>
    <w:rsid w:val="00F57CBD"/>
    <w:rsid w:val="00F62F96"/>
    <w:rsid w:val="00F904F5"/>
    <w:rsid w:val="00F90AE7"/>
    <w:rsid w:val="00FA2A51"/>
    <w:rsid w:val="00FA321F"/>
    <w:rsid w:val="00FA3334"/>
    <w:rsid w:val="00FA532A"/>
    <w:rsid w:val="00FA7AF9"/>
    <w:rsid w:val="00FB1A97"/>
    <w:rsid w:val="00FB1DDF"/>
    <w:rsid w:val="00FD1554"/>
    <w:rsid w:val="00FD56F5"/>
    <w:rsid w:val="00FD7155"/>
    <w:rsid w:val="00FE65A4"/>
    <w:rsid w:val="00FF281F"/>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A5624A98-A485-4C19-85AC-A8249923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 w:type="character" w:styleId="BesuchterLink">
    <w:name w:val="FollowedHyperlink"/>
    <w:basedOn w:val="Absatz-Standardschriftart"/>
    <w:uiPriority w:val="99"/>
    <w:semiHidden/>
    <w:unhideWhenUsed/>
    <w:rsid w:val="00AD3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if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fm.com/cnt/O6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CCFA61F7D53489D42668B8AC5ACCF" ma:contentTypeVersion="13" ma:contentTypeDescription="Create a new document." ma:contentTypeScope="" ma:versionID="eadee85cb1748b2a3ac03a3847a55f6f">
  <xsd:schema xmlns:xsd="http://www.w3.org/2001/XMLSchema" xmlns:xs="http://www.w3.org/2001/XMLSchema" xmlns:p="http://schemas.microsoft.com/office/2006/metadata/properties" xmlns:ns2="a2a2120c-f0d8-4521-853e-4395f8c28b7a" targetNamespace="http://schemas.microsoft.com/office/2006/metadata/properties" ma:root="true" ma:fieldsID="1b917c171217daa858ebdad008afddbd" ns2:_="">
    <xsd:import namespace="a2a2120c-f0d8-4521-853e-4395f8c28b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2120c-f0d8-4521-853e-4395f8c28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2120c-f0d8-4521-853e-4395f8c28b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4FE65-68E7-4CCD-AD89-31E6AC22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2120c-f0d8-4521-853e-4395f8c28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3.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a2a2120c-f0d8-4521-853e-4395f8c28b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3066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cp:revision>
  <cp:lastPrinted>2024-07-11T11:54:00Z</cp:lastPrinted>
  <dcterms:created xsi:type="dcterms:W3CDTF">2025-11-19T10:22:00Z</dcterms:created>
  <dcterms:modified xsi:type="dcterms:W3CDTF">2025-11-21T08:45:00Z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0x010100DB8CCFA61F7D53489D42668B8AC5ACCF</vt:lpwstr>
  </property>
  <property fmtid="{D5CDD505-2E9C-101B-9397-08002B2CF9AE}" pid="3" name="ClassificationContentMarkingFooterShapeIds">
    <vt:lpwstr>28a9d79,2a3b683,24141817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2025-01-10T12:34:09Z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6d158f2f-4250-4744-a114-c82c58cda5bd</vt:lpwstr>
  </property>
  <property fmtid="{D5CDD505-2E9C-101B-9397-08002B2CF9AE}" pid="12" name="MSIP_Label_e97c528e-e8db-4a71-b5cb-4edd5b40a06c_ContentBits">
    <vt:lpwstr>2</vt:lpwstr>
  </property>
  <property fmtid="{D5CDD505-2E9C-101B-9397-08002B2CF9AE}" pid="13" name="MediaServiceImageTags">
    <vt:lpwstr/>
  </property>
</Properties>
</file>