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87B78CDB4897493BAD68FCF3C766DDDE"/>
          </w:placeholder>
        </w:sdtPr>
        <w:sdtEndPr/>
        <w:sdtContent>
          <w:tr w:rsidR="00465EE8" w:rsidRPr="00465EE8" w14:paraId="07CD5FB9" w14:textId="77777777" w:rsidTr="00465EE8">
            <w:trPr>
              <w:trHeight w:val="1474"/>
            </w:trPr>
            <w:tc>
              <w:tcPr>
                <w:tcW w:w="7938" w:type="dxa"/>
              </w:tcPr>
              <w:p w14:paraId="1D1510AD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C2D7AD0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1BDEAC75" wp14:editId="488AC27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87B78CDB4897493BAD68FCF3C766DDDE"/>
          </w:placeholder>
        </w:sdtPr>
        <w:sdtEndPr/>
        <w:sdtContent>
          <w:tr w:rsidR="00BF33AE" w14:paraId="18F6219C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09F1F2B48F074B189711534B6348BFB8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CDDEDBB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87B78CDB4897493BAD68FCF3C766DDDE"/>
          </w:placeholder>
        </w:sdtPr>
        <w:sdtEndPr/>
        <w:sdtContent>
          <w:tr w:rsidR="00973546" w:rsidRPr="00840C91" w14:paraId="45407CBF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D3A260C701C64FA0BD96FFE7342F04E8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49FF258" w14:textId="4B31B7F2" w:rsidR="00213D82" w:rsidRDefault="00213D82" w:rsidP="00465EE8">
                    <w:pPr>
                      <w:pStyle w:val="Headline"/>
                    </w:pPr>
                    <w:r>
                      <w:t>Großhandelss</w:t>
                    </w:r>
                    <w:r w:rsidR="00537654">
                      <w:t>t</w:t>
                    </w:r>
                    <w:r>
                      <w:t xml:space="preserve">andort Holzgerlingen </w:t>
                    </w:r>
                    <w:r w:rsidR="00870C29">
                      <w:t>am Netz</w:t>
                    </w:r>
                  </w:p>
                  <w:p w14:paraId="35742F1F" w14:textId="4648743C" w:rsidR="00973546" w:rsidRPr="00213D82" w:rsidRDefault="00973546" w:rsidP="00465EE8">
                    <w:pPr>
                      <w:pStyle w:val="Headline"/>
                    </w:pP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E924489298774E86B2C44EEBD2A3FCC0"/>
        </w:placeholder>
      </w:sdtPr>
      <w:sdtEndPr/>
      <w:sdtContent>
        <w:p w14:paraId="55FE85F9" w14:textId="0374CB04" w:rsidR="00011366" w:rsidRPr="00213D82" w:rsidRDefault="00DC6B52" w:rsidP="00601BD8">
          <w:pPr>
            <w:pStyle w:val="Subline"/>
            <w:spacing w:after="360"/>
          </w:pPr>
          <w:r>
            <w:t>Edeka Südwest</w:t>
          </w:r>
          <w:r w:rsidR="00213D82">
            <w:t xml:space="preserve"> </w:t>
          </w:r>
          <w:r w:rsidR="00870C29">
            <w:t>startet</w:t>
          </w:r>
          <w:r w:rsidR="00213D82">
            <w:t xml:space="preserve"> Getränke-Logistik vor den Toren Stuttgarts</w:t>
          </w:r>
        </w:p>
      </w:sdtContent>
    </w:sdt>
    <w:p w14:paraId="75EC8697" w14:textId="6DDBD8D3" w:rsidR="00815926" w:rsidRDefault="00870C29" w:rsidP="00815926">
      <w:pPr>
        <w:pStyle w:val="Bulletpoints"/>
      </w:pPr>
      <w:r>
        <w:t>Rund</w:t>
      </w:r>
      <w:r w:rsidR="00372CA6">
        <w:t xml:space="preserve"> </w:t>
      </w:r>
      <w:r w:rsidR="00970FEF">
        <w:t>430</w:t>
      </w:r>
      <w:r w:rsidR="00372CA6">
        <w:t xml:space="preserve"> </w:t>
      </w:r>
      <w:r>
        <w:t>E</w:t>
      </w:r>
      <w:r w:rsidR="00CA32B1">
        <w:t>deka</w:t>
      </w:r>
      <w:r>
        <w:t>-Märkte</w:t>
      </w:r>
      <w:r w:rsidR="00372CA6">
        <w:t xml:space="preserve"> </w:t>
      </w:r>
      <w:r>
        <w:t>werden</w:t>
      </w:r>
      <w:r w:rsidR="00466D58">
        <w:t xml:space="preserve"> von dort</w:t>
      </w:r>
      <w:r>
        <w:t xml:space="preserve"> mit </w:t>
      </w:r>
      <w:r w:rsidR="008F4BDF">
        <w:t>Getränken b</w:t>
      </w:r>
      <w:r>
        <w:t>eliefert</w:t>
      </w:r>
    </w:p>
    <w:p w14:paraId="0DF44F49" w14:textId="7160FF78" w:rsidR="00815926" w:rsidRDefault="00466D58" w:rsidP="00815926">
      <w:pPr>
        <w:pStyle w:val="Bulletpoints"/>
      </w:pPr>
      <w:r w:rsidRPr="00466D58">
        <w:t>Mietvertrag für neuerrichtete</w:t>
      </w:r>
      <w:r w:rsidR="0036236A">
        <w:t>s</w:t>
      </w:r>
      <w:r w:rsidRPr="00466D58">
        <w:t xml:space="preserve"> Logistik-Zentrum läuft über zehn Jahre</w:t>
      </w:r>
    </w:p>
    <w:p w14:paraId="1F3120F1" w14:textId="5864E2C0" w:rsidR="00466D58" w:rsidRPr="00466D58" w:rsidRDefault="00466D58" w:rsidP="00466D58">
      <w:pPr>
        <w:pStyle w:val="Bulletpoints"/>
      </w:pPr>
      <w:r>
        <w:t>Zusätzliche Kapazitäten sichern Warenversorgung und Wachstumskurs</w:t>
      </w:r>
    </w:p>
    <w:p w14:paraId="1A0D1C52" w14:textId="1AC4BFC9" w:rsidR="004678D6" w:rsidRPr="00BD7929" w:rsidRDefault="008C6BE2" w:rsidP="00BD7929">
      <w:pPr>
        <w:pStyle w:val="Intro-Text"/>
      </w:pPr>
      <w:sdt>
        <w:sdtPr>
          <w:id w:val="1521048624"/>
          <w:placeholder>
            <w:docPart w:val="9BD681D5C0F14F19BA952634D70C9AAC"/>
          </w:placeholder>
        </w:sdtPr>
        <w:sdtEndPr/>
        <w:sdtContent>
          <w:r w:rsidR="00815926">
            <w:t>Offenburg</w:t>
          </w:r>
        </w:sdtContent>
      </w:sdt>
      <w:r w:rsidR="00BD7929">
        <w:t>/</w:t>
      </w:r>
      <w:sdt>
        <w:sdtPr>
          <w:id w:val="765271979"/>
          <w:placeholder>
            <w:docPart w:val="9935A238DAFB4DB2B8DE2EE045A58382"/>
          </w:placeholder>
          <w:date w:fullDate="2024-05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32B1" w:rsidRPr="00CA32B1">
            <w:t>15.05.2024</w:t>
          </w:r>
        </w:sdtContent>
      </w:sdt>
      <w:r w:rsidR="00BD7929">
        <w:t xml:space="preserve"> </w:t>
      </w:r>
      <w:r w:rsidR="00815926">
        <w:t>–</w:t>
      </w:r>
      <w:r w:rsidR="00BD7929">
        <w:t xml:space="preserve"> </w:t>
      </w:r>
      <w:r w:rsidR="00870C29">
        <w:t>E</w:t>
      </w:r>
      <w:r w:rsidR="00CA32B1">
        <w:t>deka</w:t>
      </w:r>
      <w:r w:rsidR="00870C29">
        <w:t xml:space="preserve"> Südwest startet m</w:t>
      </w:r>
      <w:r w:rsidR="00372CA6">
        <w:t xml:space="preserve">it der offiziellen Schlüsselübergabe für das neugebaute </w:t>
      </w:r>
      <w:r w:rsidR="00870C29">
        <w:t>Großhandels</w:t>
      </w:r>
      <w:r w:rsidR="00372CA6">
        <w:t>lager</w:t>
      </w:r>
      <w:r w:rsidR="00466D58">
        <w:t xml:space="preserve"> in Holzgerlingen</w:t>
      </w:r>
      <w:r w:rsidR="00372CA6">
        <w:t xml:space="preserve"> ein </w:t>
      </w:r>
      <w:r w:rsidR="007F6FC0">
        <w:t>weiteres</w:t>
      </w:r>
      <w:r w:rsidR="00372CA6">
        <w:t xml:space="preserve"> Kapitel</w:t>
      </w:r>
      <w:r w:rsidR="007F6FC0">
        <w:t xml:space="preserve"> seiner Getränke-Logistik</w:t>
      </w:r>
      <w:r w:rsidR="00372CA6">
        <w:t>.</w:t>
      </w:r>
      <w:r w:rsidR="00870C29">
        <w:t xml:space="preserve"> Etwa </w:t>
      </w:r>
      <w:r w:rsidR="008F4BDF">
        <w:t>430</w:t>
      </w:r>
      <w:r w:rsidR="00870C29">
        <w:t xml:space="preserve"> E</w:t>
      </w:r>
      <w:r w:rsidR="00CA32B1">
        <w:t>deka</w:t>
      </w:r>
      <w:r w:rsidR="00870C29">
        <w:t xml:space="preserve">-Märkte </w:t>
      </w:r>
      <w:r w:rsidR="008F4BDF">
        <w:t>zwischen Heilbronn und dem Bodensee</w:t>
      </w:r>
      <w:r w:rsidR="00870C29">
        <w:t xml:space="preserve"> werden </w:t>
      </w:r>
      <w:r w:rsidR="007F6FC0">
        <w:t>nun</w:t>
      </w:r>
      <w:r w:rsidR="00466D58">
        <w:t xml:space="preserve"> </w:t>
      </w:r>
      <w:r w:rsidR="0036236A">
        <w:t xml:space="preserve">von dort </w:t>
      </w:r>
      <w:r w:rsidR="00466D58">
        <w:t xml:space="preserve">mit </w:t>
      </w:r>
      <w:r w:rsidR="0024649E" w:rsidRPr="0024649E">
        <w:t>Getränke-Artikel</w:t>
      </w:r>
      <w:r w:rsidR="0024649E">
        <w:t>n</w:t>
      </w:r>
      <w:r w:rsidR="0024649E" w:rsidRPr="0024649E">
        <w:t xml:space="preserve"> aus dem Einweg-Segment </w:t>
      </w:r>
      <w:r w:rsidR="00466D58">
        <w:t xml:space="preserve">beliefert. Der genossenschaftliche Unternehmensverbund hat das </w:t>
      </w:r>
      <w:r w:rsidR="0036236A">
        <w:t>Verteiler</w:t>
      </w:r>
      <w:r w:rsidR="00466D58">
        <w:t xml:space="preserve">-Zentrum </w:t>
      </w:r>
      <w:r w:rsidR="0036236A">
        <w:t xml:space="preserve">im Landkreis Böblingen </w:t>
      </w:r>
      <w:r w:rsidR="00466D58">
        <w:t xml:space="preserve">zunächst für zehn Jahre angemietet. </w:t>
      </w:r>
      <w:r w:rsidR="00B22314">
        <w:t>Klaus Fickert</w:t>
      </w:r>
      <w:r w:rsidR="00466D58">
        <w:t>, Vorstand</w:t>
      </w:r>
      <w:r w:rsidR="00CA32B1">
        <w:t xml:space="preserve"> Edeka</w:t>
      </w:r>
      <w:r w:rsidR="00466D58">
        <w:t xml:space="preserve"> Südwest: „Mit diesem Standort sichern wir die Warenversorgung der selbstständigen E</w:t>
      </w:r>
      <w:r w:rsidR="00CA32B1">
        <w:t>deka</w:t>
      </w:r>
      <w:r w:rsidR="00466D58">
        <w:t>-Kaufleute langfristig ab</w:t>
      </w:r>
      <w:r w:rsidR="0036236A">
        <w:t xml:space="preserve"> und ebnen zugleich den Weg für weiteres Flächenwachstum innerhalb unseres Einzugsgebiets.“</w:t>
      </w:r>
    </w:p>
    <w:p w14:paraId="40AD7CA9" w14:textId="10D6648E" w:rsidR="004618C8" w:rsidRDefault="0036236A" w:rsidP="00573008">
      <w:r>
        <w:t xml:space="preserve">Mit der Inbetriebnahme </w:t>
      </w:r>
      <w:r w:rsidR="007F6FC0">
        <w:t>seines insgesamt vierten</w:t>
      </w:r>
      <w:r>
        <w:t xml:space="preserve"> </w:t>
      </w:r>
      <w:r w:rsidR="007F6FC0">
        <w:t>Getränkelagers im Südwesten entlastet der in Offenburg ansässige Lebensmittelhändler seinen Logistik-</w:t>
      </w:r>
      <w:r w:rsidR="001B03C5">
        <w:t>Hub</w:t>
      </w:r>
      <w:r w:rsidR="007F6FC0">
        <w:t xml:space="preserve"> in Balingen. Etwa ein Drittel der bisher dort angesiedelten Kapazitäten wurden </w:t>
      </w:r>
      <w:r w:rsidR="00441281">
        <w:t>zum Großhandelsstandort</w:t>
      </w:r>
      <w:r w:rsidR="007F6FC0">
        <w:t xml:space="preserve"> </w:t>
      </w:r>
      <w:r w:rsidR="00441281">
        <w:t xml:space="preserve">Holzgerlingen verlagert. Auf diese Weise </w:t>
      </w:r>
      <w:r w:rsidR="001B03C5">
        <w:t xml:space="preserve">geht </w:t>
      </w:r>
      <w:r w:rsidR="00441281">
        <w:t>E</w:t>
      </w:r>
      <w:r w:rsidR="00CA32B1">
        <w:t>deka</w:t>
      </w:r>
      <w:r w:rsidR="00441281">
        <w:t xml:space="preserve"> Südwest noch bedarfsgerechter und zielgenauer auf </w:t>
      </w:r>
      <w:r w:rsidR="006531EB">
        <w:t>saisonale Nachfrage</w:t>
      </w:r>
      <w:r w:rsidR="00441281">
        <w:t>spitzen ein, wie sie beispielsweise in den Sommermonaten vorkommen. In Holzgerlingen werden auf etwa 12.000 Quadratmetern Lagerfläche rund 700 Getränke-Artikel aus dem Einweg-Segment gelagert, kommissioniert und an den E</w:t>
      </w:r>
      <w:r w:rsidR="00CA32B1">
        <w:t>deka</w:t>
      </w:r>
      <w:r w:rsidR="00441281">
        <w:t xml:space="preserve">-Einzelhandel ausgeliefert. </w:t>
      </w:r>
      <w:r w:rsidR="001B03C5">
        <w:t>Dafür sorgt vor Ort ein Team von rund 95 Mitarbeiterinnen und Mitarbeitern</w:t>
      </w:r>
      <w:r w:rsidR="006531EB">
        <w:t xml:space="preserve"> im </w:t>
      </w:r>
      <w:r w:rsidR="006531EB">
        <w:lastRenderedPageBreak/>
        <w:t>Zweischichtbetrieb</w:t>
      </w:r>
      <w:r w:rsidR="001B03C5">
        <w:t xml:space="preserve">. </w:t>
      </w:r>
      <w:bookmarkStart w:id="0" w:name="_Hlk166069663"/>
      <w:r w:rsidR="00441281">
        <w:t>Das Warenvolumen</w:t>
      </w:r>
      <w:r w:rsidR="001B03C5">
        <w:t xml:space="preserve"> umfasst zum Start etwa 10 Millionen </w:t>
      </w:r>
      <w:r w:rsidR="002F51CC">
        <w:t>Verpackungs</w:t>
      </w:r>
      <w:r w:rsidR="00CA32B1">
        <w:t>e</w:t>
      </w:r>
      <w:r w:rsidR="001B03C5">
        <w:t>inheiten (Kolli), bei einer Lagerkapazität von derzeit etwa 7.000 Paletten. Das Fassungsvermögen kann bei Bedarf auf 14 Millionen Kolli und insgesamt bis zu 9.000 Getränke-Paletten aufgestockt werden.</w:t>
      </w:r>
    </w:p>
    <w:bookmarkEnd w:id="0"/>
    <w:p w14:paraId="005F4743" w14:textId="77777777" w:rsidR="004618C8" w:rsidRDefault="004618C8" w:rsidP="00573008"/>
    <w:p w14:paraId="13E97AF5" w14:textId="5A942514" w:rsidR="006531EB" w:rsidRPr="004618C8" w:rsidRDefault="000B769D" w:rsidP="00573008">
      <w:r w:rsidRPr="000B769D">
        <w:rPr>
          <w:b/>
          <w:bCs/>
        </w:rPr>
        <w:t>Energieeffizien</w:t>
      </w:r>
      <w:r>
        <w:rPr>
          <w:b/>
          <w:bCs/>
        </w:rPr>
        <w:t xml:space="preserve">t. Emissionsarm. </w:t>
      </w:r>
      <w:r w:rsidRPr="000B769D">
        <w:rPr>
          <w:b/>
          <w:bCs/>
        </w:rPr>
        <w:t>Erneuerbar</w:t>
      </w:r>
      <w:r>
        <w:rPr>
          <w:b/>
          <w:bCs/>
        </w:rPr>
        <w:t>.</w:t>
      </w:r>
    </w:p>
    <w:p w14:paraId="3F7E7846" w14:textId="77777777" w:rsidR="00CA32B1" w:rsidRDefault="00CA32B1" w:rsidP="00573008"/>
    <w:p w14:paraId="4449CEC0" w14:textId="3F542D10" w:rsidR="000911E8" w:rsidRDefault="00F856E2" w:rsidP="00573008">
      <w:r>
        <w:t xml:space="preserve">Der </w:t>
      </w:r>
      <w:r w:rsidR="006531EB">
        <w:t xml:space="preserve">nun ans Netz gegangene </w:t>
      </w:r>
      <w:r>
        <w:t xml:space="preserve">Neubau </w:t>
      </w:r>
      <w:r w:rsidR="000B769D">
        <w:t xml:space="preserve">in Holzgerlingen </w:t>
      </w:r>
      <w:r w:rsidR="006531EB">
        <w:t>erfüllt</w:t>
      </w:r>
      <w:r>
        <w:t xml:space="preserve"> </w:t>
      </w:r>
      <w:r w:rsidR="006531EB">
        <w:t>sämtliche</w:t>
      </w:r>
      <w:r>
        <w:t xml:space="preserve"> Anforderungen </w:t>
      </w:r>
      <w:r w:rsidR="00311F80">
        <w:t xml:space="preserve">eines </w:t>
      </w:r>
      <w:r w:rsidR="00311F80" w:rsidRPr="004345C0">
        <w:t>KfW-Effizienzgebäude</w:t>
      </w:r>
      <w:r w:rsidR="00311F80">
        <w:t>s</w:t>
      </w:r>
      <w:r w:rsidR="00311F80" w:rsidRPr="004345C0">
        <w:t xml:space="preserve"> 40 EE </w:t>
      </w:r>
      <w:r w:rsidR="00311F80">
        <w:t xml:space="preserve">und </w:t>
      </w:r>
      <w:r w:rsidR="00311F80" w:rsidRPr="004345C0">
        <w:t xml:space="preserve">damit </w:t>
      </w:r>
      <w:r w:rsidR="00311F80">
        <w:t>einen</w:t>
      </w:r>
      <w:r w:rsidR="00311F80" w:rsidRPr="004345C0">
        <w:t xml:space="preserve"> energetischen Standard</w:t>
      </w:r>
      <w:r w:rsidR="00311F80">
        <w:t>, der deutlich über den gesetzlichen Anforderungen liegt</w:t>
      </w:r>
      <w:r w:rsidR="00311F80" w:rsidRPr="004345C0">
        <w:t>.</w:t>
      </w:r>
      <w:r>
        <w:t xml:space="preserve"> </w:t>
      </w:r>
      <w:r w:rsidR="006531EB">
        <w:t>B</w:t>
      </w:r>
      <w:r>
        <w:t>eheiz</w:t>
      </w:r>
      <w:r w:rsidR="006531EB">
        <w:t>t wird das Gebäude</w:t>
      </w:r>
      <w:r>
        <w:t xml:space="preserve"> </w:t>
      </w:r>
      <w:r w:rsidR="008F4BDF">
        <w:t>per</w:t>
      </w:r>
      <w:r w:rsidR="006531EB">
        <w:t xml:space="preserve"> </w:t>
      </w:r>
      <w:r>
        <w:t xml:space="preserve">Wärmepumpe. </w:t>
      </w:r>
      <w:r w:rsidR="00062662">
        <w:t>So</w:t>
      </w:r>
      <w:r w:rsidR="006531EB">
        <w:t xml:space="preserve"> kann komplett auf </w:t>
      </w:r>
      <w:r>
        <w:t xml:space="preserve">fossile Energieträger verzichtet werden. </w:t>
      </w:r>
      <w:r w:rsidR="00062662">
        <w:t xml:space="preserve">Strom wird aus regenerativen Quellen bezogen. Auf dem Dach soll zudem zeitnah eine Photovoltaik-Anlage errichtet werden. </w:t>
      </w:r>
    </w:p>
    <w:p w14:paraId="47453DB3" w14:textId="20B54C40" w:rsidR="00573008" w:rsidRDefault="00573008" w:rsidP="00601BD8"/>
    <w:p w14:paraId="7234FAF0" w14:textId="6D4D729F" w:rsidR="00573008" w:rsidRPr="004618C8" w:rsidRDefault="00F856E2" w:rsidP="00601BD8">
      <w:pPr>
        <w:rPr>
          <w:b/>
          <w:bCs/>
        </w:rPr>
      </w:pPr>
      <w:r w:rsidRPr="000B769D">
        <w:rPr>
          <w:b/>
          <w:bCs/>
        </w:rPr>
        <w:t>Mehrweg</w:t>
      </w:r>
      <w:r w:rsidR="000B769D" w:rsidRPr="000B769D">
        <w:rPr>
          <w:b/>
          <w:bCs/>
        </w:rPr>
        <w:t xml:space="preserve"> </w:t>
      </w:r>
      <w:r w:rsidRPr="000B769D">
        <w:rPr>
          <w:b/>
          <w:bCs/>
        </w:rPr>
        <w:t xml:space="preserve">und regionale Artikel </w:t>
      </w:r>
      <w:r w:rsidR="000B769D">
        <w:rPr>
          <w:b/>
          <w:bCs/>
        </w:rPr>
        <w:t xml:space="preserve">weiterhin </w:t>
      </w:r>
      <w:r w:rsidR="000B769D" w:rsidRPr="000B769D">
        <w:rPr>
          <w:b/>
          <w:bCs/>
        </w:rPr>
        <w:t>im</w:t>
      </w:r>
      <w:r w:rsidR="000B769D">
        <w:rPr>
          <w:b/>
          <w:bCs/>
        </w:rPr>
        <w:t xml:space="preserve"> Fokus</w:t>
      </w:r>
    </w:p>
    <w:p w14:paraId="289CB00B" w14:textId="77777777" w:rsidR="00CA32B1" w:rsidRDefault="00CA32B1" w:rsidP="005B2C1C">
      <w:pPr>
        <w:pStyle w:val="Flietext"/>
        <w:rPr>
          <w:color w:val="auto"/>
        </w:rPr>
      </w:pPr>
    </w:p>
    <w:p w14:paraId="4F60B69A" w14:textId="39505A52" w:rsidR="005B2C1C" w:rsidRDefault="006531EB" w:rsidP="005B2C1C">
      <w:pPr>
        <w:pStyle w:val="Flietext"/>
        <w:rPr>
          <w:color w:val="auto"/>
        </w:rPr>
      </w:pPr>
      <w:r>
        <w:rPr>
          <w:color w:val="auto"/>
        </w:rPr>
        <w:t xml:space="preserve">Als Vollsortimenter </w:t>
      </w:r>
      <w:r w:rsidR="000B769D">
        <w:rPr>
          <w:color w:val="auto"/>
        </w:rPr>
        <w:t>und qualifizierter Nahversorger setzt E</w:t>
      </w:r>
      <w:r w:rsidR="00311F80">
        <w:rPr>
          <w:color w:val="auto"/>
        </w:rPr>
        <w:t>deka</w:t>
      </w:r>
      <w:r w:rsidR="000B769D">
        <w:rPr>
          <w:color w:val="auto"/>
        </w:rPr>
        <w:t xml:space="preserve"> Südwest auf Großhandelsebene </w:t>
      </w:r>
      <w:r w:rsidR="004618C8">
        <w:rPr>
          <w:color w:val="auto"/>
        </w:rPr>
        <w:t>weiterhin auf vielfältige</w:t>
      </w:r>
      <w:r w:rsidR="000B769D">
        <w:rPr>
          <w:color w:val="auto"/>
        </w:rPr>
        <w:t xml:space="preserve"> Sortimentsschwerpunkte im Getränke-Segment: Mehrweg</w:t>
      </w:r>
      <w:r w:rsidR="00501380">
        <w:rPr>
          <w:color w:val="auto"/>
        </w:rPr>
        <w:t>-G</w:t>
      </w:r>
      <w:r w:rsidR="000B769D">
        <w:rPr>
          <w:color w:val="auto"/>
        </w:rPr>
        <w:t xml:space="preserve">ebinde und </w:t>
      </w:r>
      <w:r w:rsidR="004618C8">
        <w:rPr>
          <w:color w:val="auto"/>
        </w:rPr>
        <w:t>r</w:t>
      </w:r>
      <w:r w:rsidR="000B769D">
        <w:rPr>
          <w:color w:val="auto"/>
        </w:rPr>
        <w:t>egion</w:t>
      </w:r>
      <w:r w:rsidR="004618C8">
        <w:rPr>
          <w:color w:val="auto"/>
        </w:rPr>
        <w:t xml:space="preserve">ale Erzeugnisse </w:t>
      </w:r>
      <w:r w:rsidR="00501380">
        <w:rPr>
          <w:color w:val="auto"/>
        </w:rPr>
        <w:t xml:space="preserve">nehmen </w:t>
      </w:r>
      <w:r w:rsidR="000B769D">
        <w:rPr>
          <w:color w:val="auto"/>
        </w:rPr>
        <w:t>bei der Belieferung des selbstständigen E</w:t>
      </w:r>
      <w:r w:rsidR="00311F80">
        <w:rPr>
          <w:color w:val="auto"/>
        </w:rPr>
        <w:t>deka</w:t>
      </w:r>
      <w:r w:rsidR="000B769D">
        <w:rPr>
          <w:color w:val="auto"/>
        </w:rPr>
        <w:t xml:space="preserve">-Einzelhandels </w:t>
      </w:r>
      <w:r w:rsidR="00501380">
        <w:rPr>
          <w:color w:val="auto"/>
        </w:rPr>
        <w:t xml:space="preserve">auch </w:t>
      </w:r>
      <w:r w:rsidR="000B769D">
        <w:rPr>
          <w:color w:val="auto"/>
        </w:rPr>
        <w:t>weiter</w:t>
      </w:r>
      <w:r w:rsidR="00501380">
        <w:rPr>
          <w:color w:val="auto"/>
        </w:rPr>
        <w:t>hin</w:t>
      </w:r>
      <w:r w:rsidR="000B769D">
        <w:rPr>
          <w:color w:val="auto"/>
        </w:rPr>
        <w:t xml:space="preserve"> zentrale Rollen ein.</w:t>
      </w:r>
      <w:r w:rsidR="004618C8" w:rsidRPr="004618C8">
        <w:t xml:space="preserve"> </w:t>
      </w:r>
      <w:r w:rsidR="004618C8">
        <w:t>Im Bereich der alkoholfreien Getränke und Biere bestehen über</w:t>
      </w:r>
      <w:r w:rsidR="004618C8" w:rsidRPr="005B2C1C">
        <w:rPr>
          <w:color w:val="auto"/>
        </w:rPr>
        <w:t xml:space="preserve"> 60 Prozent</w:t>
      </w:r>
      <w:r w:rsidR="004618C8">
        <w:rPr>
          <w:color w:val="auto"/>
        </w:rPr>
        <w:t xml:space="preserve"> des Sortiments aus </w:t>
      </w:r>
      <w:r w:rsidR="004618C8" w:rsidRPr="005B2C1C">
        <w:rPr>
          <w:color w:val="auto"/>
        </w:rPr>
        <w:t>Mehrweg-Artikel</w:t>
      </w:r>
      <w:r w:rsidR="004618C8">
        <w:rPr>
          <w:color w:val="auto"/>
        </w:rPr>
        <w:t xml:space="preserve">n. Darüber hinaus beliefern rund </w:t>
      </w:r>
      <w:r w:rsidR="004618C8" w:rsidRPr="005B2C1C">
        <w:rPr>
          <w:color w:val="auto"/>
        </w:rPr>
        <w:t>70 Brauereien, 80 Weinerzeuger und</w:t>
      </w:r>
      <w:r w:rsidR="004618C8">
        <w:rPr>
          <w:color w:val="auto"/>
        </w:rPr>
        <w:t xml:space="preserve"> </w:t>
      </w:r>
      <w:r w:rsidR="004618C8" w:rsidRPr="005B2C1C">
        <w:rPr>
          <w:color w:val="auto"/>
        </w:rPr>
        <w:t xml:space="preserve">30 Brunnenbetriebe aus der Region </w:t>
      </w:r>
      <w:r w:rsidR="004618C8">
        <w:rPr>
          <w:color w:val="auto"/>
        </w:rPr>
        <w:t>die Großhandlung. Insgesamt vertreibt E</w:t>
      </w:r>
      <w:r w:rsidR="00311F80">
        <w:rPr>
          <w:color w:val="auto"/>
        </w:rPr>
        <w:t>deka</w:t>
      </w:r>
      <w:r w:rsidR="004618C8">
        <w:rPr>
          <w:color w:val="auto"/>
        </w:rPr>
        <w:t xml:space="preserve"> Südwest aktuell </w:t>
      </w:r>
      <w:r w:rsidR="004618C8">
        <w:t>über</w:t>
      </w:r>
      <w:r w:rsidR="005B2C1C" w:rsidRPr="005B2C1C">
        <w:rPr>
          <w:color w:val="auto"/>
        </w:rPr>
        <w:t xml:space="preserve"> 3.000</w:t>
      </w:r>
      <w:r w:rsidR="00D33D1E">
        <w:rPr>
          <w:color w:val="auto"/>
        </w:rPr>
        <w:t xml:space="preserve"> </w:t>
      </w:r>
      <w:r w:rsidR="00501380">
        <w:rPr>
          <w:color w:val="auto"/>
        </w:rPr>
        <w:t xml:space="preserve">verschiedene </w:t>
      </w:r>
      <w:r w:rsidR="005B2C1C" w:rsidRPr="005B2C1C">
        <w:rPr>
          <w:color w:val="auto"/>
        </w:rPr>
        <w:t>Getränke-Artikel</w:t>
      </w:r>
      <w:r w:rsidR="004618C8">
        <w:rPr>
          <w:color w:val="auto"/>
        </w:rPr>
        <w:t>.</w:t>
      </w:r>
    </w:p>
    <w:p w14:paraId="3D283865" w14:textId="77777777" w:rsidR="0024649E" w:rsidRDefault="0024649E" w:rsidP="005B2C1C">
      <w:pPr>
        <w:pStyle w:val="Flietext"/>
        <w:rPr>
          <w:color w:val="auto"/>
        </w:rPr>
      </w:pPr>
    </w:p>
    <w:p w14:paraId="3341D2BE" w14:textId="68BABBFF" w:rsidR="00EF79AA" w:rsidRPr="00EF79AA" w:rsidRDefault="008C6BE2" w:rsidP="00EF79AA">
      <w:pPr>
        <w:pStyle w:val="Zusatzinformation-berschrift"/>
      </w:pPr>
      <w:sdt>
        <w:sdtPr>
          <w:id w:val="-1061561099"/>
          <w:placeholder>
            <w:docPart w:val="570919211BEE4BEFB2E9D129518EFE38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7F3E80C3" w14:textId="49834593" w:rsidR="0043781B" w:rsidRPr="006D08E3" w:rsidRDefault="008C6BE2" w:rsidP="00311F80">
      <w:pPr>
        <w:pStyle w:val="Zusatzinformation-Text"/>
      </w:pPr>
      <w:sdt>
        <w:sdtPr>
          <w:id w:val="-746034625"/>
          <w:placeholder>
            <w:docPart w:val="6DF6C55FB87B4BA19CFDB77586611510"/>
          </w:placeholder>
        </w:sdtPr>
        <w:sdtEndPr/>
        <w:sdtContent>
          <w:r w:rsidR="00311F80">
            <w:t>Edeka</w:t>
          </w:r>
          <w:r w:rsidR="00311F80" w:rsidRPr="00E30C1E">
            <w:t xml:space="preserve"> Südwest mit Sitz in Offenburg ist </w:t>
          </w:r>
          <w:r w:rsidR="00311F80">
            <w:t>eine</w:t>
          </w:r>
          <w:r w:rsidR="00311F80" w:rsidRPr="00E30C1E">
            <w:t xml:space="preserve"> von sieben </w:t>
          </w:r>
          <w:r w:rsidR="00311F80">
            <w:t>Edeka</w:t>
          </w:r>
          <w:r w:rsidR="00311F80" w:rsidRPr="00E30C1E">
            <w:t>-Regionalgesellschaften in Deutschland und erzielte im Jahr 202</w:t>
          </w:r>
          <w:r w:rsidR="00311F80">
            <w:t>3</w:t>
          </w:r>
          <w:r w:rsidR="00311F80" w:rsidRPr="00E30C1E">
            <w:t xml:space="preserve"> einen Verbund-Außenumsatz von 10</w:t>
          </w:r>
          <w:r w:rsidR="00311F80">
            <w:t>,4</w:t>
          </w:r>
          <w:r w:rsidR="00311F80" w:rsidRPr="00E30C1E">
            <w:t xml:space="preserve"> Milliarden Euro. Mit rund 1.1</w:t>
          </w:r>
          <w:r w:rsidR="00311F80">
            <w:t>0</w:t>
          </w:r>
          <w:r w:rsidR="00311F80" w:rsidRPr="00E30C1E">
            <w:t xml:space="preserve">0 Märkten, größtenteils betrieben von selbstständigen Kaufleuten, ist </w:t>
          </w:r>
          <w:r w:rsidR="00311F80">
            <w:t>Edeka</w:t>
          </w:r>
          <w:r w:rsidR="00311F80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311F80">
            <w:t>Edeka</w:t>
          </w:r>
          <w:r w:rsidR="00311F80" w:rsidRPr="00E30C1E">
            <w:t xml:space="preserve"> Südwest Fleisch, </w:t>
          </w:r>
          <w:r w:rsidR="00311F80">
            <w:t>d</w:t>
          </w:r>
          <w:r w:rsidR="00311F80" w:rsidRPr="00E30C1E">
            <w:t>ie Bäckereigruppe</w:t>
          </w:r>
          <w:r w:rsidR="00311F80">
            <w:t xml:space="preserve"> Backkultur</w:t>
          </w:r>
          <w:r w:rsidR="00311F80" w:rsidRPr="00E30C1E">
            <w:t xml:space="preserve">, </w:t>
          </w:r>
          <w:r w:rsidR="00311F80" w:rsidRPr="00E30C1E">
            <w:lastRenderedPageBreak/>
            <w:t xml:space="preserve">der Spezialist für Schwarzwälder Schinken und geräucherte Produkte Schwarzwaldhof, der Mineralbrunnen Schwarzwald-Sprudel, der </w:t>
          </w:r>
          <w:proofErr w:type="spellStart"/>
          <w:r w:rsidR="00311F80" w:rsidRPr="00E30C1E">
            <w:t>Ortenauer</w:t>
          </w:r>
          <w:proofErr w:type="spellEnd"/>
          <w:r w:rsidR="00311F80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311F80">
            <w:t>Edeka</w:t>
          </w:r>
          <w:r w:rsidR="00311F80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311F80">
            <w:t>7</w:t>
          </w:r>
          <w:r w:rsidR="00311F80" w:rsidRPr="00E30C1E">
            <w:t xml:space="preserve">.000 Mitarbeitenden sowie etwa 3.000 Auszubildenden in </w:t>
          </w:r>
          <w:r w:rsidR="00311F80">
            <w:t>rund 40 Berufsbildern</w:t>
          </w:r>
          <w:r w:rsidR="00311F80" w:rsidRPr="00E30C1E">
            <w:t xml:space="preserve"> einer der größten Arbeitgeber und Ausbilder in der Region.</w:t>
          </w:r>
        </w:sdtContent>
      </w:sdt>
    </w:p>
    <w:sectPr w:rsidR="0043781B" w:rsidRPr="006D08E3" w:rsidSect="00601BD8">
      <w:footerReference w:type="default" r:id="rId8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66CE" w14:textId="77777777" w:rsidR="0015494E" w:rsidRDefault="0015494E" w:rsidP="000B64B7">
      <w:r>
        <w:separator/>
      </w:r>
    </w:p>
  </w:endnote>
  <w:endnote w:type="continuationSeparator" w:id="0">
    <w:p w14:paraId="5B3AD71B" w14:textId="77777777" w:rsidR="0015494E" w:rsidRDefault="0015494E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87B78CDB4897493BAD68FCF3C766DDDE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87B78CDB4897493BAD68FCF3C766DDDE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6448AEA5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5A5404CA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87B78CDB4897493BAD68FCF3C766DDDE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D3A260C701C64FA0BD96FFE7342F04E8"/>
                </w:placeholder>
              </w:sdtPr>
              <w:sdtEndPr/>
              <w:sdtContent>
                <w:tr w:rsidR="00503BFF" w14:paraId="073C11F1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5360D40B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4B39D9C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9B24DED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0864584A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0C9BC489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4ECF7158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2688FD47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01987C9" wp14:editId="5E7AF998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CAF29E8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EC61250" wp14:editId="7FB95595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089960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170F" w14:textId="77777777" w:rsidR="0015494E" w:rsidRDefault="0015494E" w:rsidP="000B64B7">
      <w:r>
        <w:separator/>
      </w:r>
    </w:p>
  </w:footnote>
  <w:footnote w:type="continuationSeparator" w:id="0">
    <w:p w14:paraId="558047D4" w14:textId="77777777" w:rsidR="0015494E" w:rsidRDefault="0015494E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F87A58"/>
    <w:lvl w:ilvl="0">
      <w:numFmt w:val="bullet"/>
      <w:lvlText w:val="*"/>
      <w:lvlJc w:val="left"/>
    </w:lvl>
  </w:abstractNum>
  <w:abstractNum w:abstractNumId="1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1"/>
  </w:num>
  <w:num w:numId="2" w16cid:durableId="468286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2241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26"/>
    <w:rsid w:val="00007E0A"/>
    <w:rsid w:val="00011366"/>
    <w:rsid w:val="000314BC"/>
    <w:rsid w:val="0003575C"/>
    <w:rsid w:val="000401C5"/>
    <w:rsid w:val="000541DD"/>
    <w:rsid w:val="00061F34"/>
    <w:rsid w:val="00062662"/>
    <w:rsid w:val="0006388E"/>
    <w:rsid w:val="00065FA1"/>
    <w:rsid w:val="000731B9"/>
    <w:rsid w:val="0007721D"/>
    <w:rsid w:val="000911E8"/>
    <w:rsid w:val="000B5698"/>
    <w:rsid w:val="000B64B7"/>
    <w:rsid w:val="000B769D"/>
    <w:rsid w:val="0015494E"/>
    <w:rsid w:val="00154F99"/>
    <w:rsid w:val="001762B1"/>
    <w:rsid w:val="00196F36"/>
    <w:rsid w:val="001A7E1B"/>
    <w:rsid w:val="001B03C5"/>
    <w:rsid w:val="001C14A7"/>
    <w:rsid w:val="001D4BAC"/>
    <w:rsid w:val="001D61AF"/>
    <w:rsid w:val="001D71D2"/>
    <w:rsid w:val="001E47DB"/>
    <w:rsid w:val="00203058"/>
    <w:rsid w:val="00203E84"/>
    <w:rsid w:val="002127BF"/>
    <w:rsid w:val="00213D82"/>
    <w:rsid w:val="00233953"/>
    <w:rsid w:val="0024649E"/>
    <w:rsid w:val="002601D7"/>
    <w:rsid w:val="002B1C64"/>
    <w:rsid w:val="002F51CC"/>
    <w:rsid w:val="00311F80"/>
    <w:rsid w:val="00335B55"/>
    <w:rsid w:val="0036236A"/>
    <w:rsid w:val="0036284B"/>
    <w:rsid w:val="00364984"/>
    <w:rsid w:val="00372CA6"/>
    <w:rsid w:val="00385187"/>
    <w:rsid w:val="003D421D"/>
    <w:rsid w:val="004010CB"/>
    <w:rsid w:val="0043781B"/>
    <w:rsid w:val="00441281"/>
    <w:rsid w:val="00456265"/>
    <w:rsid w:val="004618C8"/>
    <w:rsid w:val="00465EE8"/>
    <w:rsid w:val="00466D58"/>
    <w:rsid w:val="004678D6"/>
    <w:rsid w:val="00474F05"/>
    <w:rsid w:val="004A487F"/>
    <w:rsid w:val="004A7B0C"/>
    <w:rsid w:val="004B28AC"/>
    <w:rsid w:val="004C6C29"/>
    <w:rsid w:val="004F7C6C"/>
    <w:rsid w:val="00501380"/>
    <w:rsid w:val="00503BFF"/>
    <w:rsid w:val="0051636A"/>
    <w:rsid w:val="00537654"/>
    <w:rsid w:val="00541AB1"/>
    <w:rsid w:val="005526ED"/>
    <w:rsid w:val="005528EB"/>
    <w:rsid w:val="00573008"/>
    <w:rsid w:val="005746E5"/>
    <w:rsid w:val="00586A6B"/>
    <w:rsid w:val="005B2C1C"/>
    <w:rsid w:val="005C27B7"/>
    <w:rsid w:val="005C708D"/>
    <w:rsid w:val="005E4041"/>
    <w:rsid w:val="00601BD8"/>
    <w:rsid w:val="006056C3"/>
    <w:rsid w:val="00606C95"/>
    <w:rsid w:val="006531EB"/>
    <w:rsid w:val="00655B4E"/>
    <w:rsid w:val="0068256C"/>
    <w:rsid w:val="006845CE"/>
    <w:rsid w:val="006933CE"/>
    <w:rsid w:val="006963C2"/>
    <w:rsid w:val="006C1BE3"/>
    <w:rsid w:val="006D08E3"/>
    <w:rsid w:val="006F118C"/>
    <w:rsid w:val="006F2167"/>
    <w:rsid w:val="00707356"/>
    <w:rsid w:val="00710444"/>
    <w:rsid w:val="00723269"/>
    <w:rsid w:val="00752FB9"/>
    <w:rsid w:val="00754D06"/>
    <w:rsid w:val="0076390E"/>
    <w:rsid w:val="00765C93"/>
    <w:rsid w:val="00772E94"/>
    <w:rsid w:val="00797DFD"/>
    <w:rsid w:val="007A5FAE"/>
    <w:rsid w:val="007C6900"/>
    <w:rsid w:val="007E0322"/>
    <w:rsid w:val="007E73DA"/>
    <w:rsid w:val="007F6FC0"/>
    <w:rsid w:val="00815926"/>
    <w:rsid w:val="00840C91"/>
    <w:rsid w:val="00841822"/>
    <w:rsid w:val="0085383C"/>
    <w:rsid w:val="00865A58"/>
    <w:rsid w:val="00870C29"/>
    <w:rsid w:val="00880966"/>
    <w:rsid w:val="008C2F79"/>
    <w:rsid w:val="008C6BE2"/>
    <w:rsid w:val="008E284B"/>
    <w:rsid w:val="008F4BDF"/>
    <w:rsid w:val="00903E04"/>
    <w:rsid w:val="00911B5C"/>
    <w:rsid w:val="009244B4"/>
    <w:rsid w:val="0092646F"/>
    <w:rsid w:val="009479C9"/>
    <w:rsid w:val="00970FEF"/>
    <w:rsid w:val="009731F1"/>
    <w:rsid w:val="00973546"/>
    <w:rsid w:val="00980227"/>
    <w:rsid w:val="009A5DC3"/>
    <w:rsid w:val="009B3C9B"/>
    <w:rsid w:val="009B5072"/>
    <w:rsid w:val="009D76BD"/>
    <w:rsid w:val="00A14E43"/>
    <w:rsid w:val="00A534E9"/>
    <w:rsid w:val="00AB42BD"/>
    <w:rsid w:val="00AE4D51"/>
    <w:rsid w:val="00B0619B"/>
    <w:rsid w:val="00B064E5"/>
    <w:rsid w:val="00B07C30"/>
    <w:rsid w:val="00B22314"/>
    <w:rsid w:val="00B31928"/>
    <w:rsid w:val="00B44DE9"/>
    <w:rsid w:val="00B66F0B"/>
    <w:rsid w:val="00B80EC0"/>
    <w:rsid w:val="00B8553A"/>
    <w:rsid w:val="00BA3539"/>
    <w:rsid w:val="00BB2023"/>
    <w:rsid w:val="00BD2F2F"/>
    <w:rsid w:val="00BD7929"/>
    <w:rsid w:val="00BE785A"/>
    <w:rsid w:val="00BF33AE"/>
    <w:rsid w:val="00BF7397"/>
    <w:rsid w:val="00C0360C"/>
    <w:rsid w:val="00C12B7E"/>
    <w:rsid w:val="00C44B3E"/>
    <w:rsid w:val="00C569AA"/>
    <w:rsid w:val="00C600CE"/>
    <w:rsid w:val="00C76D49"/>
    <w:rsid w:val="00CA32B1"/>
    <w:rsid w:val="00D161B0"/>
    <w:rsid w:val="00D16B68"/>
    <w:rsid w:val="00D24CA2"/>
    <w:rsid w:val="00D33653"/>
    <w:rsid w:val="00D33D1E"/>
    <w:rsid w:val="00D63B6D"/>
    <w:rsid w:val="00D748A3"/>
    <w:rsid w:val="00D77130"/>
    <w:rsid w:val="00D85FA9"/>
    <w:rsid w:val="00DB0ADC"/>
    <w:rsid w:val="00DB6E66"/>
    <w:rsid w:val="00DC3D83"/>
    <w:rsid w:val="00DC6B52"/>
    <w:rsid w:val="00E01A77"/>
    <w:rsid w:val="00E100C9"/>
    <w:rsid w:val="00E30C1E"/>
    <w:rsid w:val="00E652FF"/>
    <w:rsid w:val="00E87EB6"/>
    <w:rsid w:val="00EB51D9"/>
    <w:rsid w:val="00EF5A4E"/>
    <w:rsid w:val="00EF79AA"/>
    <w:rsid w:val="00F36ADF"/>
    <w:rsid w:val="00F40039"/>
    <w:rsid w:val="00F40112"/>
    <w:rsid w:val="00F46091"/>
    <w:rsid w:val="00F83F9E"/>
    <w:rsid w:val="00F856E2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B7D5"/>
  <w15:chartTrackingRefBased/>
  <w15:docId w15:val="{E810B9E2-E0D0-4068-9510-BDC25E8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60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056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0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6C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376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B78CDB4897493BAD68FCF3C766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CCA56-DC0F-4E5B-A341-3B7C5368427C}"/>
      </w:docPartPr>
      <w:docPartBody>
        <w:p w:rsidR="00240CBD" w:rsidRDefault="00240CBD">
          <w:pPr>
            <w:pStyle w:val="87B78CDB4897493BAD68FCF3C766DDDE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1F2B48F074B189711534B6348B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AFFC-27E2-4C9F-9EDD-3DA881216A97}"/>
      </w:docPartPr>
      <w:docPartBody>
        <w:p w:rsidR="00240CBD" w:rsidRDefault="00240CBD">
          <w:pPr>
            <w:pStyle w:val="09F1F2B48F074B189711534B6348BFB8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D3A260C701C64FA0BD96FFE7342F0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E173B-8250-4563-998E-BC732E7624BF}"/>
      </w:docPartPr>
      <w:docPartBody>
        <w:p w:rsidR="00240CBD" w:rsidRDefault="00240CBD">
          <w:pPr>
            <w:pStyle w:val="D3A260C701C64FA0BD96FFE7342F04E8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E924489298774E86B2C44EEBD2A3F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34E17-389C-44A8-8A1F-1CFE217FD3C3}"/>
      </w:docPartPr>
      <w:docPartBody>
        <w:p w:rsidR="00240CBD" w:rsidRDefault="00240CBD">
          <w:pPr>
            <w:pStyle w:val="E924489298774E86B2C44EEBD2A3FCC0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9BD681D5C0F14F19BA952634D70C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6FF80-1042-4FCA-A832-34CB23658B6B}"/>
      </w:docPartPr>
      <w:docPartBody>
        <w:p w:rsidR="00240CBD" w:rsidRDefault="00240CBD">
          <w:pPr>
            <w:pStyle w:val="9BD681D5C0F14F19BA952634D70C9AAC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9935A238DAFB4DB2B8DE2EE045A58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A4C2E-2AE2-4D1D-A6D7-508F38A1A336}"/>
      </w:docPartPr>
      <w:docPartBody>
        <w:p w:rsidR="00240CBD" w:rsidRDefault="00240CBD">
          <w:pPr>
            <w:pStyle w:val="9935A238DAFB4DB2B8DE2EE045A58382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570919211BEE4BEFB2E9D129518E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FC3D-E771-4727-BD43-41AF6216DB2E}"/>
      </w:docPartPr>
      <w:docPartBody>
        <w:p w:rsidR="00240CBD" w:rsidRDefault="00240CBD">
          <w:pPr>
            <w:pStyle w:val="570919211BEE4BEFB2E9D129518EFE38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6DF6C55FB87B4BA19CFDB77586611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031B2-6974-41F1-81AC-DAA9AA024836}"/>
      </w:docPartPr>
      <w:docPartBody>
        <w:p w:rsidR="00067E93" w:rsidRDefault="00067E93" w:rsidP="00067E93">
          <w:pPr>
            <w:pStyle w:val="6DF6C55FB87B4BA19CFDB77586611510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D"/>
    <w:rsid w:val="00067E93"/>
    <w:rsid w:val="00240CBD"/>
    <w:rsid w:val="00267B1F"/>
    <w:rsid w:val="003402B9"/>
    <w:rsid w:val="00C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E93"/>
    <w:rPr>
      <w:color w:val="808080"/>
    </w:rPr>
  </w:style>
  <w:style w:type="paragraph" w:customStyle="1" w:styleId="87B78CDB4897493BAD68FCF3C766DDDE">
    <w:name w:val="87B78CDB4897493BAD68FCF3C766DDDE"/>
  </w:style>
  <w:style w:type="paragraph" w:customStyle="1" w:styleId="09F1F2B48F074B189711534B6348BFB8">
    <w:name w:val="09F1F2B48F074B189711534B6348BFB8"/>
  </w:style>
  <w:style w:type="paragraph" w:customStyle="1" w:styleId="D3A260C701C64FA0BD96FFE7342F04E8">
    <w:name w:val="D3A260C701C64FA0BD96FFE7342F04E8"/>
  </w:style>
  <w:style w:type="paragraph" w:customStyle="1" w:styleId="E924489298774E86B2C44EEBD2A3FCC0">
    <w:name w:val="E924489298774E86B2C44EEBD2A3FCC0"/>
  </w:style>
  <w:style w:type="paragraph" w:customStyle="1" w:styleId="9BD681D5C0F14F19BA952634D70C9AAC">
    <w:name w:val="9BD681D5C0F14F19BA952634D70C9AAC"/>
  </w:style>
  <w:style w:type="paragraph" w:customStyle="1" w:styleId="9935A238DAFB4DB2B8DE2EE045A58382">
    <w:name w:val="9935A238DAFB4DB2B8DE2EE045A58382"/>
  </w:style>
  <w:style w:type="paragraph" w:customStyle="1" w:styleId="570919211BEE4BEFB2E9D129518EFE38">
    <w:name w:val="570919211BEE4BEFB2E9D129518EFE38"/>
  </w:style>
  <w:style w:type="paragraph" w:customStyle="1" w:styleId="6DF6C55FB87B4BA19CFDB77586611510">
    <w:name w:val="6DF6C55FB87B4BA19CFDB77586611510"/>
    <w:rsid w:val="00067E9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9</cp:revision>
  <cp:lastPrinted>2024-05-15T10:00:00Z</cp:lastPrinted>
  <dcterms:created xsi:type="dcterms:W3CDTF">2024-05-07T14:33:00Z</dcterms:created>
  <dcterms:modified xsi:type="dcterms:W3CDTF">2024-05-15T10:01:00Z</dcterms:modified>
</cp:coreProperties>
</file>