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C035" w14:textId="26076F92" w:rsidR="00386FD3" w:rsidRPr="00DF0491" w:rsidRDefault="00386FD3" w:rsidP="00386FD3">
      <w:pPr>
        <w:pStyle w:val="Titel"/>
        <w:rPr>
          <w:rFonts w:ascii="Calibri" w:hAnsi="Calibri" w:cs="Calibri"/>
          <w:b/>
          <w:bCs/>
          <w:sz w:val="32"/>
          <w:szCs w:val="32"/>
        </w:rPr>
      </w:pPr>
      <w:r w:rsidRPr="00DF0491">
        <w:rPr>
          <w:rFonts w:ascii="Calibri" w:hAnsi="Calibri" w:cs="Calibri"/>
          <w:b/>
          <w:bCs/>
          <w:sz w:val="32"/>
          <w:szCs w:val="32"/>
        </w:rPr>
        <w:t>Kostenfreier Glasfaseranschluss in Nettetal: Vermarktung startet am 1. Juli 2024</w:t>
      </w:r>
    </w:p>
    <w:p w14:paraId="6C3D54B1" w14:textId="79EB9F9F" w:rsidR="00386FD3" w:rsidRPr="00DF0491" w:rsidRDefault="00386FD3" w:rsidP="00386FD3">
      <w:pPr>
        <w:pStyle w:val="Listenabsatz"/>
        <w:numPr>
          <w:ilvl w:val="0"/>
          <w:numId w:val="2"/>
        </w:numPr>
        <w:rPr>
          <w:rFonts w:ascii="Calibri" w:hAnsi="Calibri" w:cs="Calibri"/>
          <w:b/>
          <w:bCs/>
          <w:sz w:val="28"/>
          <w:szCs w:val="28"/>
        </w:rPr>
      </w:pPr>
      <w:r w:rsidRPr="00DF0491">
        <w:rPr>
          <w:rFonts w:ascii="Calibri" w:hAnsi="Calibri" w:cs="Calibri"/>
          <w:b/>
          <w:bCs/>
          <w:sz w:val="28"/>
          <w:szCs w:val="28"/>
        </w:rPr>
        <w:t>Ersparnis von rund 1.900 € für ca.</w:t>
      </w:r>
      <w:r w:rsidR="006138A5" w:rsidRPr="00DF0491">
        <w:rPr>
          <w:rFonts w:ascii="Calibri" w:hAnsi="Calibri" w:cs="Calibri"/>
          <w:b/>
          <w:bCs/>
          <w:sz w:val="28"/>
          <w:szCs w:val="28"/>
        </w:rPr>
        <w:t xml:space="preserve"> 3</w:t>
      </w:r>
      <w:r w:rsidR="00DB1E0C" w:rsidRPr="00DF0491">
        <w:rPr>
          <w:rFonts w:ascii="Calibri" w:hAnsi="Calibri" w:cs="Calibri"/>
          <w:b/>
          <w:bCs/>
          <w:sz w:val="28"/>
          <w:szCs w:val="28"/>
        </w:rPr>
        <w:t>.</w:t>
      </w:r>
      <w:r w:rsidR="006138A5" w:rsidRPr="00DF0491">
        <w:rPr>
          <w:rFonts w:ascii="Calibri" w:hAnsi="Calibri" w:cs="Calibri"/>
          <w:b/>
          <w:bCs/>
          <w:sz w:val="28"/>
          <w:szCs w:val="28"/>
        </w:rPr>
        <w:t xml:space="preserve">000 </w:t>
      </w:r>
      <w:r w:rsidRPr="00DF0491">
        <w:rPr>
          <w:rFonts w:ascii="Calibri" w:hAnsi="Calibri" w:cs="Calibri"/>
          <w:b/>
          <w:bCs/>
          <w:sz w:val="28"/>
          <w:szCs w:val="28"/>
        </w:rPr>
        <w:t xml:space="preserve">Haushalte und Betriebe in Ortsteilen </w:t>
      </w:r>
      <w:r w:rsidR="009363A8" w:rsidRPr="00DF0491">
        <w:rPr>
          <w:rFonts w:ascii="Calibri" w:hAnsi="Calibri" w:cs="Calibri"/>
          <w:b/>
          <w:bCs/>
          <w:sz w:val="28"/>
          <w:szCs w:val="28"/>
        </w:rPr>
        <w:t>Breyell Nord und Breyell Mitte</w:t>
      </w:r>
    </w:p>
    <w:p w14:paraId="07E6FB26" w14:textId="14EFFEE7" w:rsidR="00386FD3" w:rsidRPr="00DF0491" w:rsidRDefault="00386FD3" w:rsidP="00386FD3">
      <w:pPr>
        <w:pStyle w:val="Listenabsatz"/>
        <w:numPr>
          <w:ilvl w:val="0"/>
          <w:numId w:val="2"/>
        </w:numPr>
        <w:rPr>
          <w:rFonts w:ascii="Calibri" w:hAnsi="Calibri" w:cs="Calibri"/>
          <w:b/>
          <w:bCs/>
          <w:sz w:val="28"/>
          <w:szCs w:val="28"/>
        </w:rPr>
      </w:pPr>
      <w:r w:rsidRPr="00DF0491">
        <w:rPr>
          <w:rFonts w:ascii="Calibri" w:hAnsi="Calibri" w:cs="Calibri"/>
          <w:b/>
          <w:bCs/>
          <w:sz w:val="28"/>
          <w:szCs w:val="28"/>
        </w:rPr>
        <w:t xml:space="preserve">Informationsveranstaltung am </w:t>
      </w:r>
      <w:r w:rsidR="009363A8" w:rsidRPr="00DF0491">
        <w:rPr>
          <w:rFonts w:ascii="Calibri" w:hAnsi="Calibri" w:cs="Calibri"/>
          <w:b/>
          <w:bCs/>
          <w:sz w:val="28"/>
          <w:szCs w:val="28"/>
        </w:rPr>
        <w:t>1. Juli</w:t>
      </w:r>
      <w:r w:rsidRPr="00DF0491">
        <w:rPr>
          <w:rFonts w:ascii="Calibri" w:hAnsi="Calibri" w:cs="Calibri"/>
          <w:b/>
          <w:bCs/>
          <w:sz w:val="28"/>
          <w:szCs w:val="28"/>
        </w:rPr>
        <w:t xml:space="preserve"> 2024</w:t>
      </w:r>
    </w:p>
    <w:p w14:paraId="433D8332" w14:textId="1FCB1DC0" w:rsidR="00386FD3" w:rsidRPr="00DF0491" w:rsidRDefault="00386FD3" w:rsidP="00386FD3">
      <w:pPr>
        <w:pStyle w:val="Listenabsatz"/>
        <w:numPr>
          <w:ilvl w:val="0"/>
          <w:numId w:val="2"/>
        </w:numPr>
        <w:rPr>
          <w:rFonts w:ascii="Calibri" w:hAnsi="Calibri" w:cs="Calibri"/>
          <w:b/>
          <w:bCs/>
          <w:sz w:val="28"/>
          <w:szCs w:val="28"/>
        </w:rPr>
      </w:pPr>
      <w:r w:rsidRPr="00DF0491">
        <w:rPr>
          <w:rFonts w:ascii="Calibri" w:hAnsi="Calibri" w:cs="Calibri"/>
          <w:b/>
          <w:bCs/>
          <w:sz w:val="28"/>
          <w:szCs w:val="28"/>
        </w:rPr>
        <w:t>Bis 3</w:t>
      </w:r>
      <w:r w:rsidR="009363A8" w:rsidRPr="00DF0491">
        <w:rPr>
          <w:rFonts w:ascii="Calibri" w:hAnsi="Calibri" w:cs="Calibri"/>
          <w:b/>
          <w:bCs/>
          <w:sz w:val="28"/>
          <w:szCs w:val="28"/>
        </w:rPr>
        <w:t>0. September</w:t>
      </w:r>
      <w:r w:rsidRPr="00DF0491">
        <w:rPr>
          <w:rFonts w:ascii="Calibri" w:hAnsi="Calibri" w:cs="Calibri"/>
          <w:b/>
          <w:bCs/>
          <w:sz w:val="28"/>
          <w:szCs w:val="28"/>
        </w:rPr>
        <w:t xml:space="preserve"> 2024 Glasfaseranschluss kostenlos verfügbar</w:t>
      </w:r>
    </w:p>
    <w:p w14:paraId="29DEFD51" w14:textId="7549D08C" w:rsidR="00386FD3" w:rsidRPr="00DF0491" w:rsidRDefault="00386FD3" w:rsidP="00386FD3">
      <w:pPr>
        <w:pStyle w:val="Listenabsatz"/>
        <w:numPr>
          <w:ilvl w:val="0"/>
          <w:numId w:val="2"/>
        </w:numPr>
        <w:rPr>
          <w:rFonts w:ascii="Calibri" w:hAnsi="Calibri" w:cs="Calibri"/>
          <w:b/>
          <w:bCs/>
          <w:sz w:val="28"/>
          <w:szCs w:val="28"/>
        </w:rPr>
      </w:pPr>
      <w:r w:rsidRPr="00DF0491">
        <w:rPr>
          <w:rFonts w:ascii="Calibri" w:hAnsi="Calibri" w:cs="Calibri"/>
          <w:b/>
          <w:bCs/>
          <w:sz w:val="28"/>
          <w:szCs w:val="28"/>
        </w:rPr>
        <w:t xml:space="preserve">E.ON Highspeed Produkte unter </w:t>
      </w:r>
      <w:hyperlink r:id="rId5" w:history="1">
        <w:r w:rsidR="009363A8" w:rsidRPr="00DF0491">
          <w:rPr>
            <w:rStyle w:val="Hyperlink"/>
            <w:rFonts w:ascii="Calibri" w:hAnsi="Calibri" w:cs="Calibri"/>
            <w:b/>
            <w:bCs/>
            <w:sz w:val="28"/>
            <w:szCs w:val="28"/>
          </w:rPr>
          <w:t>www.eon-highspeed.com/nettetal</w:t>
        </w:r>
      </w:hyperlink>
      <w:r w:rsidR="009363A8" w:rsidRPr="00DF0491">
        <w:rPr>
          <w:rFonts w:ascii="Calibri" w:hAnsi="Calibri" w:cs="Calibri"/>
          <w:b/>
          <w:bCs/>
          <w:sz w:val="28"/>
          <w:szCs w:val="28"/>
        </w:rPr>
        <w:t xml:space="preserve"> </w:t>
      </w:r>
    </w:p>
    <w:p w14:paraId="02451924" w14:textId="77777777" w:rsidR="00386FD3" w:rsidRPr="00130323" w:rsidRDefault="00386FD3" w:rsidP="00386FD3">
      <w:pPr>
        <w:rPr>
          <w:rFonts w:ascii="Calibri" w:hAnsi="Calibri" w:cs="Calibri"/>
          <w:b/>
          <w:bCs/>
          <w:sz w:val="28"/>
          <w:szCs w:val="28"/>
        </w:rPr>
      </w:pPr>
    </w:p>
    <w:p w14:paraId="7B07E96E" w14:textId="77777777" w:rsidR="00386FD3" w:rsidRPr="00130323" w:rsidRDefault="00386FD3" w:rsidP="00386FD3">
      <w:pPr>
        <w:rPr>
          <w:rFonts w:ascii="Calibri" w:hAnsi="Calibri" w:cs="Calibri"/>
          <w:b/>
          <w:bCs/>
          <w:sz w:val="28"/>
          <w:szCs w:val="28"/>
        </w:rPr>
      </w:pPr>
    </w:p>
    <w:p w14:paraId="43AECB14" w14:textId="29055159" w:rsidR="00386FD3" w:rsidRPr="00130323" w:rsidRDefault="009363A8" w:rsidP="00386FD3">
      <w:pPr>
        <w:rPr>
          <w:rFonts w:ascii="Calibri" w:hAnsi="Calibri" w:cs="Calibri"/>
        </w:rPr>
      </w:pPr>
      <w:r w:rsidRPr="00130323">
        <w:rPr>
          <w:rFonts w:ascii="Calibri" w:hAnsi="Calibri" w:cs="Calibri"/>
        </w:rPr>
        <w:t>Nettetal</w:t>
      </w:r>
      <w:r w:rsidR="00386FD3" w:rsidRPr="00130323">
        <w:rPr>
          <w:rFonts w:ascii="Calibri" w:hAnsi="Calibri" w:cs="Calibri"/>
        </w:rPr>
        <w:t xml:space="preserve">, </w:t>
      </w:r>
      <w:r w:rsidRPr="00130323">
        <w:rPr>
          <w:rFonts w:ascii="Calibri" w:hAnsi="Calibri" w:cs="Calibri"/>
        </w:rPr>
        <w:t xml:space="preserve">18. Juni </w:t>
      </w:r>
      <w:r w:rsidR="00386FD3" w:rsidRPr="00130323">
        <w:rPr>
          <w:rFonts w:ascii="Calibri" w:hAnsi="Calibri" w:cs="Calibri"/>
        </w:rPr>
        <w:t>2024</w:t>
      </w:r>
    </w:p>
    <w:p w14:paraId="23B1A84B" w14:textId="77777777" w:rsidR="00386FD3" w:rsidRPr="00130323" w:rsidRDefault="00386FD3" w:rsidP="00386FD3">
      <w:pPr>
        <w:rPr>
          <w:rFonts w:ascii="Calibri" w:hAnsi="Calibri" w:cs="Calibri"/>
        </w:rPr>
      </w:pPr>
    </w:p>
    <w:p w14:paraId="7191F98B" w14:textId="599FC09B" w:rsidR="00386FD3" w:rsidRPr="00130323" w:rsidRDefault="00386FD3" w:rsidP="00386FD3">
      <w:pPr>
        <w:rPr>
          <w:rFonts w:ascii="Calibri" w:hAnsi="Calibri" w:cs="Calibri"/>
        </w:rPr>
      </w:pPr>
      <w:r w:rsidRPr="00130323">
        <w:rPr>
          <w:rFonts w:ascii="Calibri" w:hAnsi="Calibri" w:cs="Calibri"/>
        </w:rPr>
        <w:t xml:space="preserve">Gute Neuigkeiten für alle Anwohner*innen und Gewerbetreibende in </w:t>
      </w:r>
      <w:r w:rsidRPr="00130323">
        <w:rPr>
          <w:rFonts w:ascii="Calibri" w:hAnsi="Calibri" w:cs="Calibri"/>
          <w:b/>
          <w:bCs/>
        </w:rPr>
        <w:t xml:space="preserve">Breyell </w:t>
      </w:r>
      <w:r w:rsidR="009363A8" w:rsidRPr="00130323">
        <w:rPr>
          <w:rFonts w:ascii="Calibri" w:hAnsi="Calibri" w:cs="Calibri"/>
          <w:b/>
          <w:bCs/>
        </w:rPr>
        <w:t>Nord</w:t>
      </w:r>
      <w:r w:rsidRPr="00130323">
        <w:rPr>
          <w:rFonts w:ascii="Calibri" w:hAnsi="Calibri" w:cs="Calibri"/>
          <w:b/>
          <w:bCs/>
        </w:rPr>
        <w:t xml:space="preserve"> und Breyell </w:t>
      </w:r>
      <w:r w:rsidR="009363A8" w:rsidRPr="00130323">
        <w:rPr>
          <w:rFonts w:ascii="Calibri" w:hAnsi="Calibri" w:cs="Calibri"/>
          <w:b/>
          <w:bCs/>
        </w:rPr>
        <w:t>Mitte</w:t>
      </w:r>
      <w:r w:rsidRPr="00130323">
        <w:rPr>
          <w:rFonts w:ascii="Calibri" w:hAnsi="Calibri" w:cs="Calibri"/>
        </w:rPr>
        <w:t>. Gemeinsam mit der Stadt plant Westconnect</w:t>
      </w:r>
      <w:r w:rsidR="009363A8" w:rsidRPr="00130323">
        <w:rPr>
          <w:rFonts w:ascii="Calibri" w:hAnsi="Calibri" w:cs="Calibri"/>
        </w:rPr>
        <w:t xml:space="preserve"> nun auch in Breyell Nord und Breyell Mitte</w:t>
      </w:r>
      <w:r w:rsidRPr="00130323">
        <w:rPr>
          <w:rFonts w:ascii="Calibri" w:hAnsi="Calibri" w:cs="Calibri"/>
        </w:rPr>
        <w:t xml:space="preserve"> den Ausbau eines flächendeckenden Glasfasernetzes für schnelles, stabiles und nachhaltiges Internet mit bis zu 1.000 Megabit pro Sekunde. Für die Anbindung an das Glasfasernetz und damit das Surfen mit Highspeed im Internet gibt es zwei Komponenten: die bauliche Voraussetzung in Form eines Glasfaseranschlusses und zusätzlich ein Produktvertrag, um den Anschluss nutzen zu können.</w:t>
      </w:r>
    </w:p>
    <w:p w14:paraId="081F4176" w14:textId="77777777" w:rsidR="00386FD3" w:rsidRPr="00130323" w:rsidRDefault="00386FD3" w:rsidP="00386FD3">
      <w:pPr>
        <w:rPr>
          <w:rFonts w:ascii="Calibri" w:hAnsi="Calibri" w:cs="Calibri"/>
        </w:rPr>
      </w:pPr>
    </w:p>
    <w:p w14:paraId="691CF150" w14:textId="2F291B72" w:rsidR="00386FD3" w:rsidRDefault="00386FD3" w:rsidP="00386FD3">
      <w:pPr>
        <w:pStyle w:val="StandardWeb"/>
        <w:spacing w:before="0" w:beforeAutospacing="0" w:after="0" w:afterAutospacing="0"/>
      </w:pPr>
      <w:r w:rsidRPr="00130323">
        <w:t xml:space="preserve">„Der Glasfaserausbau ist ein wichtiger Bestandteil der Daseinsvorsorge. Ich bin überzeugt, dass diese Infrastruktur-Maßnahme von der Bevölkerung als Chance gesehen wird und sich möglichst viele Haushalte und Unternehmen für den zukunftssicheren Glasfaseranschluss entscheiden. Denn leistungsstarke Internetzugänge sind für die meisten Menschen von großer Bedeutung und erhöhen auch die kommunale Zukunftsfähigkeit </w:t>
      </w:r>
      <w:r w:rsidR="009363A8" w:rsidRPr="00130323">
        <w:t xml:space="preserve">von Nettetal </w:t>
      </w:r>
      <w:r w:rsidRPr="00130323">
        <w:t xml:space="preserve">als Wohn- und Gewerbestandort nachhaltig,“ sagt </w:t>
      </w:r>
      <w:r w:rsidR="009C3297">
        <w:t xml:space="preserve">Robert Stein, </w:t>
      </w:r>
      <w:r w:rsidR="00BE1946">
        <w:t>Kommunalmanager bei Westconnect</w:t>
      </w:r>
      <w:r w:rsidR="00EC0427">
        <w:t>.</w:t>
      </w:r>
    </w:p>
    <w:p w14:paraId="676FA5C8" w14:textId="77777777" w:rsidR="00EC0427" w:rsidRPr="00130323" w:rsidRDefault="00EC0427" w:rsidP="00386FD3">
      <w:pPr>
        <w:pStyle w:val="StandardWeb"/>
        <w:spacing w:before="0" w:beforeAutospacing="0" w:after="0" w:afterAutospacing="0"/>
      </w:pPr>
    </w:p>
    <w:p w14:paraId="166277AF" w14:textId="3AC77932" w:rsidR="00386FD3" w:rsidRPr="00130323" w:rsidRDefault="00386FD3" w:rsidP="00386FD3">
      <w:pPr>
        <w:rPr>
          <w:rFonts w:ascii="Calibri" w:hAnsi="Calibri" w:cs="Calibri"/>
        </w:rPr>
      </w:pPr>
      <w:r w:rsidRPr="00130323">
        <w:rPr>
          <w:rFonts w:ascii="Calibri" w:hAnsi="Calibri" w:cs="Calibri"/>
          <w:lang w:eastAsia="de-DE"/>
        </w:rPr>
        <w:t>Die Glasfasertechnik bietet schon heute Bandbreiten bis in den Gigabit-Bereich und ist in ihrer Leistungsfähigkeit nach oben nahezu unbegrenzt. Auch beim Thema Nachhaltigkeit können die kupferfreien Leitungen punkten. Denn gemäß einer Studie des Bundesverbands Breitbandkommunikation verbrauchen reine Glasfasernetze bis zu acht Mal weniger Strom als kupferbasierte Telekommunikationsnetze.</w:t>
      </w:r>
    </w:p>
    <w:p w14:paraId="5A964472" w14:textId="77777777" w:rsidR="00386FD3" w:rsidRPr="00130323" w:rsidRDefault="00386FD3" w:rsidP="00386FD3">
      <w:pPr>
        <w:pStyle w:val="StandardWeb"/>
        <w:spacing w:before="0" w:beforeAutospacing="0" w:after="0" w:afterAutospacing="0"/>
        <w:rPr>
          <w:rFonts w:eastAsiaTheme="minorEastAsia"/>
        </w:rPr>
      </w:pPr>
    </w:p>
    <w:p w14:paraId="51CCBB61" w14:textId="71B7B7E7" w:rsidR="00386FD3" w:rsidRPr="00130323" w:rsidRDefault="009363A8" w:rsidP="00386FD3">
      <w:pPr>
        <w:pStyle w:val="StandardWeb"/>
        <w:spacing w:before="0" w:beforeAutospacing="0" w:after="0" w:afterAutospacing="0"/>
        <w:rPr>
          <w:rFonts w:eastAsia="Times New Roman"/>
        </w:rPr>
      </w:pPr>
      <w:r w:rsidRPr="00130323">
        <w:t xml:space="preserve">Daniel Böttcher, Regionalmanager bei Westconnect </w:t>
      </w:r>
      <w:r w:rsidR="00386FD3" w:rsidRPr="00130323">
        <w:t>hält treffend fest: „Eine zukunftssichere Breitbandversorgung ist heute von zentraler Bedeutung und eine wesentliche Investition in die digitale Infrastruktur. Seit beispielsweise Home-Office für viele zur „Normalität“ geworden ist und wir das Internet auch privat sehr viel intensiver nutzen, gehört eine stabile Internetverbindung im Alltag einfach dazu. Die künftigen Glasfaseranschlüsse sind so leistungsstark, dass Arbeiten und Lernen zuhause, Videokonferenzen, Surfen und Streamen gleichzeitig möglich sind – stabil und zuverlässig.</w:t>
      </w:r>
      <w:r w:rsidR="00386FD3" w:rsidRPr="00130323">
        <w:rPr>
          <w:rFonts w:eastAsia="Times New Roman"/>
        </w:rPr>
        <w:t xml:space="preserve"> Zudem sorgt ein Glasfaseranschluss in der Regel für eine Wertsteigerung der Immobilie und erhöht die Attraktivität für Mieterinnen und Mieter.“ </w:t>
      </w:r>
    </w:p>
    <w:p w14:paraId="363D5CA5" w14:textId="77777777" w:rsidR="00386FD3" w:rsidRPr="00130323" w:rsidRDefault="00386FD3" w:rsidP="00386FD3">
      <w:pPr>
        <w:rPr>
          <w:rFonts w:ascii="Calibri" w:hAnsi="Calibri" w:cs="Calibri"/>
        </w:rPr>
      </w:pPr>
    </w:p>
    <w:p w14:paraId="6B17E8B3" w14:textId="731D3103" w:rsidR="00386FD3" w:rsidRPr="00130323" w:rsidRDefault="00386FD3" w:rsidP="00386FD3">
      <w:pPr>
        <w:rPr>
          <w:rFonts w:ascii="Calibri" w:hAnsi="Calibri" w:cs="Calibri"/>
        </w:rPr>
      </w:pPr>
      <w:r w:rsidRPr="00130323">
        <w:rPr>
          <w:rFonts w:ascii="Calibri" w:hAnsi="Calibri" w:cs="Calibri"/>
        </w:rPr>
        <w:t xml:space="preserve">Die Vermarktung für den Ausbau der Glasfaserleitungen, die bis ins Gebäude gelegt werden, läuft in </w:t>
      </w:r>
      <w:r w:rsidR="009363A8" w:rsidRPr="00130323">
        <w:rPr>
          <w:rFonts w:ascii="Calibri" w:hAnsi="Calibri" w:cs="Calibri"/>
        </w:rPr>
        <w:t>Breyell Nord und M</w:t>
      </w:r>
      <w:r w:rsidR="00177624">
        <w:rPr>
          <w:rFonts w:ascii="Calibri" w:hAnsi="Calibri" w:cs="Calibri"/>
        </w:rPr>
        <w:t>i</w:t>
      </w:r>
      <w:r w:rsidR="009363A8" w:rsidRPr="00130323">
        <w:rPr>
          <w:rFonts w:ascii="Calibri" w:hAnsi="Calibri" w:cs="Calibri"/>
        </w:rPr>
        <w:t>tte</w:t>
      </w:r>
      <w:r w:rsidRPr="00130323">
        <w:rPr>
          <w:rFonts w:ascii="Calibri" w:hAnsi="Calibri" w:cs="Calibri"/>
        </w:rPr>
        <w:t xml:space="preserve"> vom </w:t>
      </w:r>
      <w:r w:rsidR="009363A8" w:rsidRPr="00130323">
        <w:rPr>
          <w:rFonts w:ascii="Calibri" w:hAnsi="Calibri" w:cs="Calibri"/>
          <w:b/>
          <w:bCs/>
        </w:rPr>
        <w:t>1</w:t>
      </w:r>
      <w:r w:rsidRPr="00130323">
        <w:rPr>
          <w:rFonts w:ascii="Calibri" w:hAnsi="Calibri" w:cs="Calibri"/>
          <w:b/>
          <w:bCs/>
        </w:rPr>
        <w:t xml:space="preserve">. </w:t>
      </w:r>
      <w:r w:rsidR="009363A8" w:rsidRPr="00130323">
        <w:rPr>
          <w:rFonts w:ascii="Calibri" w:hAnsi="Calibri" w:cs="Calibri"/>
          <w:b/>
          <w:bCs/>
        </w:rPr>
        <w:t xml:space="preserve">Juli </w:t>
      </w:r>
      <w:r w:rsidRPr="00130323">
        <w:rPr>
          <w:rFonts w:ascii="Calibri" w:hAnsi="Calibri" w:cs="Calibri"/>
          <w:b/>
          <w:bCs/>
        </w:rPr>
        <w:t xml:space="preserve">bis </w:t>
      </w:r>
      <w:r w:rsidR="009363A8" w:rsidRPr="00130323">
        <w:rPr>
          <w:rFonts w:ascii="Calibri" w:hAnsi="Calibri" w:cs="Calibri"/>
          <w:b/>
          <w:bCs/>
        </w:rPr>
        <w:t xml:space="preserve">30. September </w:t>
      </w:r>
      <w:r w:rsidRPr="00130323">
        <w:rPr>
          <w:rFonts w:ascii="Calibri" w:hAnsi="Calibri" w:cs="Calibri"/>
          <w:b/>
          <w:bCs/>
        </w:rPr>
        <w:t>2024</w:t>
      </w:r>
      <w:r w:rsidRPr="00130323">
        <w:rPr>
          <w:rFonts w:ascii="Calibri" w:hAnsi="Calibri" w:cs="Calibri"/>
        </w:rPr>
        <w:t>. Rund</w:t>
      </w:r>
      <w:r w:rsidR="002B74D4">
        <w:rPr>
          <w:rFonts w:ascii="Calibri" w:hAnsi="Calibri" w:cs="Calibri"/>
        </w:rPr>
        <w:t xml:space="preserve"> 3.000</w:t>
      </w:r>
      <w:r w:rsidRPr="00130323">
        <w:rPr>
          <w:rFonts w:ascii="Calibri" w:hAnsi="Calibri" w:cs="Calibri"/>
        </w:rPr>
        <w:t xml:space="preserve"> Privathaushalte und Unternehmen können sich in dieser Zeit einen kostenlosen Glasfaseranschluss sichern (sonst rund </w:t>
      </w:r>
      <w:r w:rsidRPr="003F186D">
        <w:rPr>
          <w:rFonts w:ascii="Calibri" w:hAnsi="Calibri" w:cs="Calibri"/>
        </w:rPr>
        <w:t xml:space="preserve">1.500 €). Interessierte, die den Anschluss sofort nach Inbetriebnahme nutzen möchten, können in der Vermarktungszeit direkt auch einen passenden Vertrag über ein E.ON Highspeed Produkt buchen und so zusätzlich die Kosten für die Anschlussaktivierung (später rund 400 €) vermeiden. Damit profitieren sie von einer </w:t>
      </w:r>
      <w:r w:rsidRPr="003F186D">
        <w:rPr>
          <w:rFonts w:ascii="Calibri" w:hAnsi="Calibri" w:cs="Calibri"/>
          <w:b/>
          <w:bCs/>
        </w:rPr>
        <w:t xml:space="preserve">Gesamtersparnis </w:t>
      </w:r>
      <w:r w:rsidRPr="003F186D">
        <w:rPr>
          <w:rFonts w:ascii="Calibri" w:hAnsi="Calibri" w:cs="Calibri"/>
        </w:rPr>
        <w:t xml:space="preserve">in Höhe von </w:t>
      </w:r>
      <w:r w:rsidRPr="003F186D">
        <w:rPr>
          <w:rFonts w:ascii="Calibri" w:hAnsi="Calibri" w:cs="Calibri"/>
          <w:b/>
          <w:bCs/>
        </w:rPr>
        <w:t>rund 1.900 €</w:t>
      </w:r>
      <w:r w:rsidRPr="003F186D">
        <w:rPr>
          <w:rFonts w:ascii="Calibri" w:hAnsi="Calibri" w:cs="Calibri"/>
        </w:rPr>
        <w:t>.</w:t>
      </w:r>
    </w:p>
    <w:p w14:paraId="0F47152A" w14:textId="77777777" w:rsidR="00386FD3" w:rsidRPr="00130323" w:rsidRDefault="00386FD3" w:rsidP="00386FD3">
      <w:pPr>
        <w:rPr>
          <w:rFonts w:ascii="Calibri" w:hAnsi="Calibri" w:cs="Calibri"/>
        </w:rPr>
      </w:pPr>
    </w:p>
    <w:p w14:paraId="3503A2BB" w14:textId="77777777" w:rsidR="00386FD3" w:rsidRPr="00130323" w:rsidRDefault="00386FD3" w:rsidP="00386FD3">
      <w:pPr>
        <w:rPr>
          <w:rFonts w:ascii="Calibri" w:eastAsia="Calibri Light" w:hAnsi="Calibri" w:cs="Calibri"/>
        </w:rPr>
      </w:pPr>
      <w:r w:rsidRPr="00130323">
        <w:rPr>
          <w:rFonts w:ascii="Calibri" w:hAnsi="Calibri" w:cs="Calibri"/>
        </w:rPr>
        <w:t>Damit der Bau eines kostenfreien Glasfaseranschlusses im Sinne der Eigentümer*innen erfolgen kann, benötigt Westconnect zur Abstimmung die unterschriebene Grundstückseigentümererklärung (GEE) der jeweiligen Eigentümer*innen.</w:t>
      </w:r>
      <w:r w:rsidRPr="00130323">
        <w:rPr>
          <w:rFonts w:ascii="Calibri" w:eastAsia="Calibri Light" w:hAnsi="Calibri" w:cs="Calibri"/>
          <w:color w:val="FF0000"/>
        </w:rPr>
        <w:t xml:space="preserve"> </w:t>
      </w:r>
      <w:r w:rsidRPr="00130323">
        <w:rPr>
          <w:rFonts w:ascii="Calibri" w:eastAsia="Calibri Light" w:hAnsi="Calibri" w:cs="Calibri"/>
        </w:rPr>
        <w:t xml:space="preserve">Nur mit dieser Genehmigung kann eine reibungslose </w:t>
      </w:r>
      <w:r w:rsidRPr="00130323">
        <w:rPr>
          <w:rFonts w:ascii="Calibri" w:eastAsia="Calibri Light" w:hAnsi="Calibri" w:cs="Calibri"/>
        </w:rPr>
        <w:lastRenderedPageBreak/>
        <w:t xml:space="preserve">terminliche Koordination und bauliche Durchführung garantiert werden, um das Glasfaserkabel auf dem privaten Grundstück zu verlegen. </w:t>
      </w:r>
    </w:p>
    <w:p w14:paraId="6786BBCB" w14:textId="77777777" w:rsidR="00386FD3" w:rsidRPr="00130323" w:rsidRDefault="00386FD3" w:rsidP="00386FD3">
      <w:pPr>
        <w:rPr>
          <w:rFonts w:ascii="Calibri" w:hAnsi="Calibri" w:cs="Calibri"/>
        </w:rPr>
      </w:pPr>
    </w:p>
    <w:p w14:paraId="36DF4F1C" w14:textId="77777777" w:rsidR="00386FD3" w:rsidRPr="00130323" w:rsidRDefault="00386FD3" w:rsidP="00386FD3">
      <w:pPr>
        <w:rPr>
          <w:rFonts w:ascii="Calibri" w:hAnsi="Calibri" w:cs="Calibri"/>
        </w:rPr>
      </w:pPr>
      <w:r w:rsidRPr="00130323">
        <w:rPr>
          <w:rFonts w:ascii="Calibri" w:hAnsi="Calibri" w:cs="Calibri"/>
          <w:b/>
          <w:bCs/>
        </w:rPr>
        <w:t>Auskunft und Beratung</w:t>
      </w:r>
      <w:r w:rsidRPr="00130323">
        <w:rPr>
          <w:rFonts w:ascii="Calibri" w:hAnsi="Calibri" w:cs="Calibri"/>
        </w:rPr>
        <w:t xml:space="preserve"> </w:t>
      </w:r>
    </w:p>
    <w:p w14:paraId="2FEAC262" w14:textId="77777777" w:rsidR="00386FD3" w:rsidRPr="00130323" w:rsidRDefault="00386FD3" w:rsidP="00386FD3">
      <w:pPr>
        <w:rPr>
          <w:rStyle w:val="normaltextrun"/>
          <w:rFonts w:ascii="Calibri" w:hAnsi="Calibri" w:cs="Calibri"/>
          <w:color w:val="000000"/>
          <w:shd w:val="clear" w:color="auto" w:fill="FFFFFF"/>
        </w:rPr>
      </w:pPr>
      <w:r w:rsidRPr="00130323">
        <w:rPr>
          <w:rStyle w:val="normaltextrun"/>
          <w:rFonts w:ascii="Calibri" w:hAnsi="Calibri" w:cs="Calibri"/>
          <w:color w:val="000000"/>
          <w:shd w:val="clear" w:color="auto" w:fill="FFFFFF"/>
        </w:rPr>
        <w:t>Die Westconnect ist zuständig für den Ausbau des Breitbandnetzes in den Städten und Gemeinden. Die Ansprache von Kund*innen im Ausbaugebiet und der Vertrieb von passenden Breitbandprodukten erfolgt dienstleistend unter der Marke „E.ON Highspeed“ durch die E.ON Energie Deutschland.</w:t>
      </w:r>
    </w:p>
    <w:p w14:paraId="5C3001F1" w14:textId="77777777" w:rsidR="00386FD3" w:rsidRPr="00130323" w:rsidRDefault="00386FD3" w:rsidP="00386FD3">
      <w:pPr>
        <w:rPr>
          <w:rFonts w:ascii="Calibri" w:hAnsi="Calibri" w:cs="Calibri"/>
        </w:rPr>
      </w:pPr>
    </w:p>
    <w:p w14:paraId="38C75A4F" w14:textId="69FD0A22" w:rsidR="00386FD3" w:rsidRPr="00130323" w:rsidRDefault="00386FD3" w:rsidP="00386FD3">
      <w:pPr>
        <w:pStyle w:val="StandardWeb"/>
        <w:spacing w:before="0" w:beforeAutospacing="0" w:after="0" w:afterAutospacing="0"/>
        <w:rPr>
          <w:shd w:val="clear" w:color="auto" w:fill="FFFFFF"/>
          <w:lang w:eastAsia="en-US"/>
        </w:rPr>
      </w:pPr>
      <w:r w:rsidRPr="00130323">
        <w:rPr>
          <w:shd w:val="clear" w:color="auto" w:fill="FFFFFF"/>
          <w:lang w:eastAsia="en-US"/>
        </w:rPr>
        <w:t xml:space="preserve">Die E.ON Highspeed Expert*innen laden alle interessierten Bürger*innen zu einer </w:t>
      </w:r>
      <w:r w:rsidRPr="00130323">
        <w:rPr>
          <w:b/>
          <w:bCs/>
          <w:shd w:val="clear" w:color="auto" w:fill="FFFFFF"/>
          <w:lang w:eastAsia="en-US"/>
        </w:rPr>
        <w:t xml:space="preserve">Informationsveranstaltung </w:t>
      </w:r>
      <w:r w:rsidRPr="00130323">
        <w:rPr>
          <w:shd w:val="clear" w:color="auto" w:fill="FFFFFF"/>
          <w:lang w:eastAsia="en-US"/>
        </w:rPr>
        <w:t>am</w:t>
      </w:r>
      <w:r w:rsidRPr="00130323">
        <w:rPr>
          <w:b/>
          <w:bCs/>
          <w:shd w:val="clear" w:color="auto" w:fill="FFFFFF"/>
          <w:lang w:eastAsia="en-US"/>
        </w:rPr>
        <w:t xml:space="preserve"> </w:t>
      </w:r>
      <w:r w:rsidR="009363A8" w:rsidRPr="00130323">
        <w:rPr>
          <w:b/>
          <w:bCs/>
        </w:rPr>
        <w:t>Montag</w:t>
      </w:r>
      <w:r w:rsidRPr="00130323">
        <w:rPr>
          <w:b/>
          <w:bCs/>
          <w:shd w:val="clear" w:color="auto" w:fill="FFFFFF"/>
          <w:lang w:eastAsia="en-US"/>
        </w:rPr>
        <w:t xml:space="preserve">, den </w:t>
      </w:r>
      <w:r w:rsidR="009363A8" w:rsidRPr="00130323">
        <w:rPr>
          <w:b/>
          <w:bCs/>
        </w:rPr>
        <w:t>1. Juli</w:t>
      </w:r>
      <w:r w:rsidRPr="00130323">
        <w:rPr>
          <w:b/>
          <w:bCs/>
          <w:shd w:val="clear" w:color="auto" w:fill="FFFFFF"/>
          <w:lang w:eastAsia="en-US"/>
        </w:rPr>
        <w:t xml:space="preserve"> 2024</w:t>
      </w:r>
      <w:r w:rsidRPr="00130323">
        <w:rPr>
          <w:shd w:val="clear" w:color="auto" w:fill="FFFFFF"/>
          <w:lang w:eastAsia="en-US"/>
        </w:rPr>
        <w:t>, um</w:t>
      </w:r>
      <w:r w:rsidRPr="00130323">
        <w:rPr>
          <w:b/>
          <w:bCs/>
          <w:shd w:val="clear" w:color="auto" w:fill="FFFFFF"/>
          <w:lang w:eastAsia="en-US"/>
        </w:rPr>
        <w:t xml:space="preserve"> </w:t>
      </w:r>
      <w:r w:rsidR="009363A8" w:rsidRPr="00130323">
        <w:rPr>
          <w:b/>
          <w:bCs/>
          <w:shd w:val="clear" w:color="auto" w:fill="FFFFFF"/>
          <w:lang w:eastAsia="en-US"/>
        </w:rPr>
        <w:t>19</w:t>
      </w:r>
      <w:r w:rsidRPr="00130323">
        <w:rPr>
          <w:b/>
          <w:bCs/>
          <w:shd w:val="clear" w:color="auto" w:fill="FFFFFF"/>
          <w:lang w:eastAsia="en-US"/>
        </w:rPr>
        <w:t xml:space="preserve"> Uhr </w:t>
      </w:r>
      <w:r w:rsidRPr="00130323">
        <w:rPr>
          <w:shd w:val="clear" w:color="auto" w:fill="FFFFFF"/>
          <w:lang w:eastAsia="en-US"/>
        </w:rPr>
        <w:t>in</w:t>
      </w:r>
      <w:r w:rsidRPr="00130323">
        <w:rPr>
          <w:b/>
          <w:bCs/>
          <w:shd w:val="clear" w:color="auto" w:fill="FFFFFF"/>
          <w:lang w:eastAsia="en-US"/>
        </w:rPr>
        <w:t xml:space="preserve"> </w:t>
      </w:r>
      <w:r w:rsidRPr="00130323">
        <w:rPr>
          <w:shd w:val="clear" w:color="auto" w:fill="FFFFFF"/>
          <w:lang w:eastAsia="en-US"/>
        </w:rPr>
        <w:t>d</w:t>
      </w:r>
      <w:r w:rsidR="009363A8" w:rsidRPr="00130323">
        <w:rPr>
          <w:shd w:val="clear" w:color="auto" w:fill="FFFFFF"/>
          <w:lang w:eastAsia="en-US"/>
        </w:rPr>
        <w:t xml:space="preserve">as Hotel </w:t>
      </w:r>
      <w:r w:rsidR="005D5839">
        <w:rPr>
          <w:shd w:val="clear" w:color="auto" w:fill="FFFFFF"/>
          <w:lang w:eastAsia="en-US"/>
        </w:rPr>
        <w:t>„</w:t>
      </w:r>
      <w:r w:rsidR="009363A8" w:rsidRPr="00130323">
        <w:rPr>
          <w:shd w:val="clear" w:color="auto" w:fill="FFFFFF"/>
          <w:lang w:eastAsia="en-US"/>
        </w:rPr>
        <w:t>Zur Mühle</w:t>
      </w:r>
      <w:r w:rsidR="005D5839">
        <w:rPr>
          <w:shd w:val="clear" w:color="auto" w:fill="FFFFFF"/>
          <w:lang w:eastAsia="en-US"/>
        </w:rPr>
        <w:t>“</w:t>
      </w:r>
      <w:r w:rsidR="009363A8" w:rsidRPr="00130323">
        <w:rPr>
          <w:shd w:val="clear" w:color="auto" w:fill="FFFFFF"/>
          <w:lang w:eastAsia="en-US"/>
        </w:rPr>
        <w:t xml:space="preserve"> </w:t>
      </w:r>
      <w:r w:rsidRPr="00130323">
        <w:rPr>
          <w:shd w:val="clear" w:color="auto" w:fill="FFFFFF"/>
          <w:lang w:eastAsia="en-US"/>
        </w:rPr>
        <w:t>ein.</w:t>
      </w:r>
    </w:p>
    <w:p w14:paraId="6EF8C192" w14:textId="506E0CB8" w:rsidR="00386FD3" w:rsidRPr="00130323" w:rsidRDefault="00386FD3" w:rsidP="00386FD3">
      <w:pPr>
        <w:rPr>
          <w:rFonts w:ascii="Calibri" w:hAnsi="Calibri" w:cs="Calibri"/>
        </w:rPr>
      </w:pPr>
      <w:r w:rsidRPr="00130323">
        <w:rPr>
          <w:rFonts w:ascii="Calibri" w:hAnsi="Calibri" w:cs="Calibri"/>
        </w:rPr>
        <w:t xml:space="preserve">Unter der </w:t>
      </w:r>
      <w:r w:rsidRPr="00130323">
        <w:rPr>
          <w:rFonts w:ascii="Calibri" w:hAnsi="Calibri" w:cs="Calibri"/>
          <w:b/>
          <w:bCs/>
        </w:rPr>
        <w:t>Rufnummer</w:t>
      </w:r>
      <w:r w:rsidR="009363A8" w:rsidRPr="00130323">
        <w:rPr>
          <w:rFonts w:ascii="Calibri" w:hAnsi="Calibri" w:cs="Calibri"/>
        </w:rPr>
        <w:t xml:space="preserve"> </w:t>
      </w:r>
      <w:r w:rsidR="009363A8" w:rsidRPr="00130323">
        <w:rPr>
          <w:rFonts w:ascii="Calibri" w:hAnsi="Calibri" w:cs="Calibri"/>
          <w:b/>
          <w:bCs/>
        </w:rPr>
        <w:t>02102 8837953</w:t>
      </w:r>
      <w:r w:rsidR="00E54FA9" w:rsidRPr="00130323">
        <w:rPr>
          <w:rFonts w:ascii="Calibri" w:hAnsi="Calibri" w:cs="Calibri"/>
          <w:b/>
          <w:bCs/>
        </w:rPr>
        <w:t xml:space="preserve"> </w:t>
      </w:r>
      <w:r w:rsidRPr="00130323">
        <w:rPr>
          <w:rStyle w:val="normaltextrun"/>
          <w:rFonts w:ascii="Calibri" w:hAnsi="Calibri" w:cs="Calibri"/>
        </w:rPr>
        <w:t xml:space="preserve">können Interessierte in </w:t>
      </w:r>
      <w:r w:rsidR="009363A8" w:rsidRPr="00130323">
        <w:rPr>
          <w:rStyle w:val="normaltextrun"/>
          <w:rFonts w:ascii="Calibri" w:hAnsi="Calibri" w:cs="Calibri"/>
        </w:rPr>
        <w:t>Nettetal Nord und Mitte</w:t>
      </w:r>
      <w:r w:rsidRPr="00130323">
        <w:rPr>
          <w:rStyle w:val="normaltextrun"/>
          <w:rFonts w:ascii="Calibri" w:hAnsi="Calibri" w:cs="Calibri"/>
          <w:b/>
          <w:bCs/>
        </w:rPr>
        <w:t xml:space="preserve"> individuelle Beratungstermine</w:t>
      </w:r>
      <w:r w:rsidRPr="00130323">
        <w:rPr>
          <w:rStyle w:val="normaltextrun"/>
          <w:rFonts w:ascii="Calibri" w:hAnsi="Calibri" w:cs="Calibri"/>
        </w:rPr>
        <w:t xml:space="preserve"> vereinbaren. </w:t>
      </w:r>
      <w:r w:rsidRPr="00130323">
        <w:rPr>
          <w:rFonts w:ascii="Calibri" w:hAnsi="Calibri" w:cs="Calibri"/>
        </w:rPr>
        <w:t xml:space="preserve">Auskünfte über Produkte und Services gibt es online unter </w:t>
      </w:r>
      <w:hyperlink r:id="rId6" w:history="1">
        <w:r w:rsidR="009363A8" w:rsidRPr="00130323">
          <w:rPr>
            <w:rStyle w:val="Hyperlink"/>
            <w:rFonts w:ascii="Calibri" w:hAnsi="Calibri" w:cs="Calibri"/>
            <w:b/>
            <w:bCs/>
          </w:rPr>
          <w:t>http://www.eon-highspeed.com/nettetal</w:t>
        </w:r>
      </w:hyperlink>
      <w:r w:rsidRPr="00130323">
        <w:rPr>
          <w:rFonts w:ascii="Calibri" w:hAnsi="Calibri" w:cs="Calibri"/>
        </w:rPr>
        <w:t xml:space="preserve">. Auf der Internetseite </w:t>
      </w:r>
      <w:r w:rsidRPr="00130323">
        <w:rPr>
          <w:rFonts w:ascii="Calibri" w:hAnsi="Calibri" w:cs="Calibri"/>
          <w:shd w:val="clear" w:color="auto" w:fill="FFFFFF"/>
        </w:rPr>
        <w:t xml:space="preserve">können Anwohner*innen sowie Gewerbetreibende </w:t>
      </w:r>
      <w:r w:rsidRPr="00130323">
        <w:rPr>
          <w:rFonts w:ascii="Calibri" w:hAnsi="Calibri" w:cs="Calibri"/>
        </w:rPr>
        <w:t xml:space="preserve">über den </w:t>
      </w:r>
      <w:r w:rsidRPr="00130323">
        <w:rPr>
          <w:rFonts w:ascii="Calibri" w:hAnsi="Calibri" w:cs="Calibri"/>
          <w:shd w:val="clear" w:color="auto" w:fill="FFFFFF"/>
        </w:rPr>
        <w:t xml:space="preserve">Verfügbarkeitscheck sofort prüfen, ob ihr Gebäude im Vermarktungsgebiet liegt, gleichzeitig </w:t>
      </w:r>
      <w:r w:rsidRPr="00130323">
        <w:rPr>
          <w:rFonts w:ascii="Calibri" w:hAnsi="Calibri" w:cs="Calibri"/>
          <w:color w:val="000000" w:themeColor="text1"/>
          <w:shd w:val="clear" w:color="auto" w:fill="FFFFFF"/>
        </w:rPr>
        <w:t>die Grundstückseigentümererklärung einreichen und ein E.ON Highspeed Produkt buchen</w:t>
      </w:r>
      <w:r w:rsidRPr="00130323">
        <w:rPr>
          <w:rFonts w:ascii="Calibri" w:hAnsi="Calibri" w:cs="Calibri"/>
          <w:shd w:val="clear" w:color="auto" w:fill="FFFFFF"/>
        </w:rPr>
        <w:t xml:space="preserve">. </w:t>
      </w:r>
      <w:r w:rsidRPr="00130323">
        <w:rPr>
          <w:rFonts w:ascii="Calibri" w:hAnsi="Calibri" w:cs="Calibri"/>
        </w:rPr>
        <w:t>Alle Anwohner*innen sowie Gewerbetreibende, die einen schnellen Internetanschluss erhalten können, werden zudem per Post von Westconnect informiert.</w:t>
      </w:r>
      <w:r w:rsidRPr="00130323">
        <w:rPr>
          <w:rFonts w:ascii="Calibri" w:hAnsi="Calibri" w:cs="Calibri"/>
          <w:color w:val="000000"/>
        </w:rPr>
        <w:t xml:space="preserve"> </w:t>
      </w:r>
    </w:p>
    <w:p w14:paraId="5826E67D" w14:textId="77777777" w:rsidR="00386FD3" w:rsidRPr="00130323" w:rsidRDefault="00386FD3" w:rsidP="00386FD3">
      <w:pPr>
        <w:pStyle w:val="StandardWeb"/>
        <w:spacing w:before="0" w:beforeAutospacing="0" w:after="0" w:afterAutospacing="0"/>
        <w:rPr>
          <w:b/>
          <w:bCs/>
          <w:shd w:val="clear" w:color="auto" w:fill="FFFFFF"/>
          <w:lang w:eastAsia="en-US"/>
        </w:rPr>
      </w:pPr>
    </w:p>
    <w:p w14:paraId="67652B57" w14:textId="77777777" w:rsidR="00386FD3" w:rsidRPr="00130323" w:rsidRDefault="00386FD3" w:rsidP="00386FD3">
      <w:pPr>
        <w:pStyle w:val="StandardWeb"/>
        <w:spacing w:before="0" w:beforeAutospacing="0" w:after="0" w:afterAutospacing="0"/>
        <w:rPr>
          <w:b/>
          <w:bCs/>
          <w:shd w:val="clear" w:color="auto" w:fill="FFFFFF"/>
          <w:lang w:eastAsia="en-US"/>
        </w:rPr>
      </w:pPr>
    </w:p>
    <w:p w14:paraId="2F3C91F5" w14:textId="75360791" w:rsidR="00386FD3" w:rsidRPr="00130323" w:rsidRDefault="00386FD3" w:rsidP="00386FD3">
      <w:pPr>
        <w:pStyle w:val="Beschriftung"/>
        <w:rPr>
          <w:rFonts w:ascii="Calibri" w:hAnsi="Calibri" w:cs="Calibri"/>
        </w:rPr>
      </w:pPr>
      <w:r w:rsidRPr="00130323">
        <w:rPr>
          <w:rFonts w:ascii="Calibri" w:hAnsi="Calibri" w:cs="Calibri"/>
        </w:rPr>
        <w:t xml:space="preserve">Bildunterschrift: Westconnect plant den Ausbau eines Glasfasernetzes in </w:t>
      </w:r>
      <w:r w:rsidR="009363A8" w:rsidRPr="00130323">
        <w:rPr>
          <w:rFonts w:ascii="Calibri" w:hAnsi="Calibri" w:cs="Calibri"/>
        </w:rPr>
        <w:t>Nettetal Nord und Mitte - Breyell</w:t>
      </w:r>
      <w:r w:rsidRPr="00130323">
        <w:rPr>
          <w:rFonts w:ascii="Calibri" w:hAnsi="Calibri" w:cs="Calibri"/>
        </w:rPr>
        <w:t>. Haushalte und Betriebe haben die Möglichkeit, einen kostenlosen Glasfaseranschluss für ihre Immobilie zu erhalten. (Foto: Westconnect)</w:t>
      </w:r>
    </w:p>
    <w:p w14:paraId="41B82651" w14:textId="77777777" w:rsidR="00386FD3" w:rsidRPr="00130323" w:rsidRDefault="00386FD3" w:rsidP="00386FD3">
      <w:pPr>
        <w:rPr>
          <w:rFonts w:ascii="Calibri" w:hAnsi="Calibri" w:cs="Calibri"/>
        </w:rPr>
      </w:pPr>
    </w:p>
    <w:p w14:paraId="0EEFB1CD" w14:textId="77777777" w:rsidR="00386FD3" w:rsidRPr="00130323" w:rsidRDefault="00386FD3" w:rsidP="00386FD3">
      <w:pPr>
        <w:rPr>
          <w:rFonts w:ascii="Calibri" w:hAnsi="Calibri" w:cs="Calibri"/>
          <w:b/>
          <w:bCs/>
          <w:shd w:val="clear" w:color="auto" w:fill="FFFFFF"/>
        </w:rPr>
      </w:pPr>
    </w:p>
    <w:tbl>
      <w:tblPr>
        <w:tblStyle w:val="Tabellenraster"/>
        <w:tblW w:w="93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41"/>
        <w:gridCol w:w="960"/>
        <w:gridCol w:w="4844"/>
        <w:gridCol w:w="2430"/>
      </w:tblGrid>
      <w:tr w:rsidR="00386FD3" w:rsidRPr="00130323" w14:paraId="72D6E08F" w14:textId="77777777" w:rsidTr="00E54FA9">
        <w:trPr>
          <w:trHeight w:val="1667"/>
        </w:trPr>
        <w:tc>
          <w:tcPr>
            <w:tcW w:w="1141" w:type="dxa"/>
          </w:tcPr>
          <w:p w14:paraId="1C84D127" w14:textId="77777777" w:rsidR="00386FD3" w:rsidRPr="00130323" w:rsidRDefault="00386FD3">
            <w:pPr>
              <w:pStyle w:val="Infotextbold"/>
              <w:rPr>
                <w:rFonts w:ascii="Calibri" w:hAnsi="Calibri" w:cs="Calibri"/>
              </w:rPr>
            </w:pPr>
            <w:r w:rsidRPr="00130323">
              <w:rPr>
                <w:rFonts w:ascii="Calibri" w:eastAsia="Calibri" w:hAnsi="Calibri" w:cs="Calibri"/>
                <w:bCs/>
                <w:color w:val="000000" w:themeColor="text1"/>
                <w:szCs w:val="18"/>
              </w:rPr>
              <w:t>Pressekontakt</w:t>
            </w:r>
          </w:p>
          <w:p w14:paraId="2E588A2E" w14:textId="77777777" w:rsidR="00386FD3" w:rsidRPr="00130323" w:rsidRDefault="00386FD3">
            <w:pPr>
              <w:pStyle w:val="Infotextbold"/>
              <w:rPr>
                <w:rFonts w:ascii="Calibri" w:hAnsi="Calibri" w:cs="Calibri"/>
              </w:rPr>
            </w:pPr>
          </w:p>
          <w:p w14:paraId="15B9C55B" w14:textId="77777777" w:rsidR="00386FD3" w:rsidRPr="00130323" w:rsidRDefault="00386FD3">
            <w:pPr>
              <w:rPr>
                <w:rFonts w:ascii="Calibri" w:hAnsi="Calibri" w:cs="Calibri"/>
              </w:rPr>
            </w:pPr>
          </w:p>
          <w:p w14:paraId="12D4E1D8" w14:textId="77777777" w:rsidR="00386FD3" w:rsidRPr="00130323" w:rsidRDefault="00386FD3">
            <w:pPr>
              <w:rPr>
                <w:rFonts w:ascii="Calibri" w:hAnsi="Calibri" w:cs="Calibri"/>
              </w:rPr>
            </w:pPr>
          </w:p>
          <w:p w14:paraId="0BE8CE46" w14:textId="77777777" w:rsidR="00386FD3" w:rsidRPr="00130323" w:rsidRDefault="00386FD3">
            <w:pPr>
              <w:rPr>
                <w:rFonts w:ascii="Calibri" w:hAnsi="Calibri" w:cs="Calibri"/>
              </w:rPr>
            </w:pPr>
          </w:p>
        </w:tc>
        <w:tc>
          <w:tcPr>
            <w:tcW w:w="960" w:type="dxa"/>
            <w:shd w:val="clear" w:color="auto" w:fill="auto"/>
          </w:tcPr>
          <w:p w14:paraId="7D3E0CBF" w14:textId="77777777" w:rsidR="00386FD3" w:rsidRPr="00130323" w:rsidRDefault="00386FD3">
            <w:pPr>
              <w:pStyle w:val="Infotext"/>
              <w:rPr>
                <w:rFonts w:ascii="Calibri" w:hAnsi="Calibri" w:cs="Calibri"/>
              </w:rPr>
            </w:pPr>
          </w:p>
        </w:tc>
        <w:tc>
          <w:tcPr>
            <w:tcW w:w="4845" w:type="dxa"/>
            <w:shd w:val="clear" w:color="auto" w:fill="auto"/>
            <w:hideMark/>
          </w:tcPr>
          <w:p w14:paraId="7D2C1216" w14:textId="77777777" w:rsidR="00E54FA9" w:rsidRPr="00130323" w:rsidRDefault="00E54FA9" w:rsidP="00E54FA9">
            <w:pPr>
              <w:pStyle w:val="Infotext"/>
              <w:rPr>
                <w:rFonts w:ascii="Calibri" w:hAnsi="Calibri" w:cs="Calibri"/>
              </w:rPr>
            </w:pPr>
            <w:r w:rsidRPr="00130323">
              <w:rPr>
                <w:rFonts w:ascii="Calibri" w:hAnsi="Calibri" w:cs="Calibri"/>
              </w:rPr>
              <w:t>Ansprechpartner*in den Medien</w:t>
            </w:r>
          </w:p>
          <w:p w14:paraId="1EBED765" w14:textId="77777777" w:rsidR="00E54FA9" w:rsidRPr="00130323" w:rsidRDefault="00E54FA9" w:rsidP="00E54FA9">
            <w:pPr>
              <w:pStyle w:val="Infotext"/>
              <w:rPr>
                <w:rFonts w:ascii="Calibri" w:hAnsi="Calibri" w:cs="Calibri"/>
              </w:rPr>
            </w:pPr>
            <w:r w:rsidRPr="00130323">
              <w:rPr>
                <w:rFonts w:ascii="Calibri" w:hAnsi="Calibri" w:cs="Calibri"/>
              </w:rPr>
              <w:t>Karla Hültenschmidt</w:t>
            </w:r>
          </w:p>
          <w:p w14:paraId="1A5A0BD8" w14:textId="77777777" w:rsidR="00E54FA9" w:rsidRPr="00130323" w:rsidRDefault="00E54FA9" w:rsidP="00E54FA9">
            <w:pPr>
              <w:pStyle w:val="Infotext"/>
              <w:rPr>
                <w:rFonts w:ascii="Calibri" w:hAnsi="Calibri" w:cs="Calibri"/>
              </w:rPr>
            </w:pPr>
            <w:r w:rsidRPr="00130323">
              <w:rPr>
                <w:rFonts w:ascii="Calibri" w:hAnsi="Calibri" w:cs="Calibri"/>
              </w:rPr>
              <w:t>+49 162 3343632</w:t>
            </w:r>
          </w:p>
          <w:p w14:paraId="0B852242" w14:textId="77777777" w:rsidR="00E54FA9" w:rsidRPr="00130323" w:rsidRDefault="00000000" w:rsidP="00E54FA9">
            <w:pPr>
              <w:pStyle w:val="Infotext"/>
              <w:rPr>
                <w:rFonts w:ascii="Calibri" w:hAnsi="Calibri" w:cs="Calibri"/>
              </w:rPr>
            </w:pPr>
            <w:hyperlink r:id="rId7" w:history="1">
              <w:r w:rsidR="00E54FA9" w:rsidRPr="00130323">
                <w:rPr>
                  <w:rStyle w:val="Hyperlink"/>
                  <w:rFonts w:ascii="Calibri" w:hAnsi="Calibri" w:cs="Calibri"/>
                </w:rPr>
                <w:t>karla.hueltenschmidt@eon.com</w:t>
              </w:r>
            </w:hyperlink>
            <w:r w:rsidR="00E54FA9" w:rsidRPr="00130323">
              <w:rPr>
                <w:rFonts w:ascii="Calibri" w:hAnsi="Calibri" w:cs="Calibri"/>
              </w:rPr>
              <w:t xml:space="preserve"> </w:t>
            </w:r>
          </w:p>
          <w:p w14:paraId="0D7FE7B7" w14:textId="77777777" w:rsidR="00E54FA9" w:rsidRPr="00130323" w:rsidRDefault="00000000" w:rsidP="00E54FA9">
            <w:pPr>
              <w:pStyle w:val="Infotext"/>
              <w:rPr>
                <w:rFonts w:ascii="Calibri" w:hAnsi="Calibri" w:cs="Calibri"/>
              </w:rPr>
            </w:pPr>
            <w:hyperlink r:id="rId8" w:history="1">
              <w:r w:rsidR="00E54FA9" w:rsidRPr="00130323">
                <w:rPr>
                  <w:rStyle w:val="Hyperlink"/>
                  <w:rFonts w:ascii="Calibri" w:hAnsi="Calibri" w:cs="Calibri"/>
                </w:rPr>
                <w:t>presse@westconnect.de</w:t>
              </w:r>
            </w:hyperlink>
            <w:r w:rsidR="00E54FA9" w:rsidRPr="00130323">
              <w:rPr>
                <w:rFonts w:ascii="Calibri" w:hAnsi="Calibri" w:cs="Calibri"/>
              </w:rPr>
              <w:t xml:space="preserve"> </w:t>
            </w:r>
          </w:p>
          <w:p w14:paraId="4358C0F3" w14:textId="77777777" w:rsidR="00386FD3" w:rsidRPr="00130323" w:rsidRDefault="00386FD3">
            <w:pPr>
              <w:pStyle w:val="Infotext"/>
              <w:rPr>
                <w:rFonts w:ascii="Calibri" w:hAnsi="Calibri" w:cs="Calibri"/>
              </w:rPr>
            </w:pPr>
            <w:r w:rsidRPr="00130323">
              <w:rPr>
                <w:rFonts w:ascii="Calibri" w:hAnsi="Calibri" w:cs="Calibri"/>
              </w:rPr>
              <w:t>E.ON Impulse GmbH im Auftrag der Westconnect GmbH</w:t>
            </w:r>
          </w:p>
        </w:tc>
        <w:tc>
          <w:tcPr>
            <w:tcW w:w="2431" w:type="dxa"/>
          </w:tcPr>
          <w:p w14:paraId="3EEF0671" w14:textId="77777777" w:rsidR="00386FD3" w:rsidRPr="00130323" w:rsidRDefault="00386FD3">
            <w:pPr>
              <w:pStyle w:val="Infotext"/>
              <w:rPr>
                <w:rFonts w:ascii="Calibri" w:hAnsi="Calibri" w:cs="Calibri"/>
              </w:rPr>
            </w:pPr>
          </w:p>
        </w:tc>
      </w:tr>
    </w:tbl>
    <w:p w14:paraId="3871C10A" w14:textId="77777777" w:rsidR="00386FD3" w:rsidRPr="00130323" w:rsidRDefault="00386FD3" w:rsidP="00386FD3">
      <w:pPr>
        <w:pStyle w:val="Infotextbold"/>
        <w:rPr>
          <w:rFonts w:ascii="Calibri" w:hAnsi="Calibri" w:cs="Calibri"/>
          <w:lang w:val="it-IT"/>
        </w:rPr>
      </w:pPr>
    </w:p>
    <w:p w14:paraId="7F077678" w14:textId="77777777" w:rsidR="00386FD3" w:rsidRPr="00130323" w:rsidRDefault="00386FD3" w:rsidP="00386FD3">
      <w:pPr>
        <w:pStyle w:val="Infotextbold"/>
        <w:rPr>
          <w:rFonts w:ascii="Calibri" w:hAnsi="Calibri" w:cs="Calibri"/>
          <w:lang w:val="it-IT"/>
        </w:rPr>
      </w:pPr>
    </w:p>
    <w:p w14:paraId="5C58D1A1" w14:textId="77777777" w:rsidR="00386FD3" w:rsidRPr="00130323" w:rsidRDefault="00386FD3" w:rsidP="00386FD3">
      <w:pPr>
        <w:pStyle w:val="Infotextbold"/>
        <w:rPr>
          <w:rFonts w:ascii="Calibri" w:hAnsi="Calibri" w:cs="Calibri"/>
          <w:lang w:val="it-IT"/>
        </w:rPr>
      </w:pPr>
      <w:r w:rsidRPr="00130323">
        <w:rPr>
          <w:rFonts w:ascii="Calibri" w:hAnsi="Calibri" w:cs="Calibri"/>
          <w:lang w:val="it-IT"/>
        </w:rPr>
        <w:t>Über die Westconnect GmbH</w:t>
      </w:r>
    </w:p>
    <w:p w14:paraId="566EE707" w14:textId="77777777" w:rsidR="00386FD3" w:rsidRPr="00130323" w:rsidRDefault="00386FD3" w:rsidP="00386FD3">
      <w:pPr>
        <w:pStyle w:val="Infotext"/>
        <w:rPr>
          <w:rFonts w:ascii="Calibri" w:hAnsi="Calibri" w:cs="Calibri"/>
          <w:lang w:val="it-IT"/>
        </w:rPr>
      </w:pPr>
    </w:p>
    <w:p w14:paraId="77A1D3B4" w14:textId="77777777" w:rsidR="00386FD3" w:rsidRPr="00130323" w:rsidRDefault="00386FD3" w:rsidP="00386FD3">
      <w:pPr>
        <w:pStyle w:val="xmsonormal"/>
        <w:rPr>
          <w:lang w:val="it-IT"/>
        </w:rPr>
      </w:pPr>
      <w:r w:rsidRPr="00130323">
        <w:rPr>
          <w:rStyle w:val="normaltextrun"/>
          <w:color w:val="000000"/>
          <w:sz w:val="18"/>
          <w:szCs w:val="18"/>
          <w:shd w:val="clear" w:color="auto" w:fill="FFFFFF"/>
        </w:rPr>
        <w:t xml:space="preserve">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 sowie Betrieben Zugang zu schnellem Internet verschafft. Die Internetprodukte der Westconnect finden sich unter der Marke E.ON Highspeed (www.eon-highspeed.com). Weitere Informationen unter: </w:t>
      </w:r>
      <w:hyperlink r:id="rId9" w:tgtFrame="_blank" w:history="1">
        <w:r w:rsidRPr="00130323">
          <w:rPr>
            <w:rStyle w:val="normaltextrun"/>
            <w:color w:val="000000"/>
            <w:sz w:val="18"/>
            <w:szCs w:val="18"/>
            <w:shd w:val="clear" w:color="auto" w:fill="FFFFFF"/>
          </w:rPr>
          <w:t>www.westconnect.de.</w:t>
        </w:r>
      </w:hyperlink>
      <w:r w:rsidRPr="00130323">
        <w:rPr>
          <w:rStyle w:val="eop"/>
          <w:color w:val="000000"/>
          <w:sz w:val="18"/>
          <w:szCs w:val="18"/>
          <w:shd w:val="clear" w:color="auto" w:fill="FFFFFF"/>
        </w:rPr>
        <w:t> </w:t>
      </w:r>
    </w:p>
    <w:p w14:paraId="5277850C" w14:textId="77777777" w:rsidR="00386FD3" w:rsidRPr="00130323" w:rsidRDefault="00386FD3">
      <w:pPr>
        <w:rPr>
          <w:rFonts w:ascii="Calibri" w:hAnsi="Calibri" w:cs="Calibri"/>
        </w:rPr>
      </w:pPr>
    </w:p>
    <w:sectPr w:rsidR="00386FD3" w:rsidRPr="00130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0C9"/>
    <w:multiLevelType w:val="hybridMultilevel"/>
    <w:tmpl w:val="7E5E5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6A4798"/>
    <w:multiLevelType w:val="hybridMultilevel"/>
    <w:tmpl w:val="93827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3676852">
    <w:abstractNumId w:val="1"/>
  </w:num>
  <w:num w:numId="2" w16cid:durableId="137589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D3"/>
    <w:rsid w:val="00130323"/>
    <w:rsid w:val="00177624"/>
    <w:rsid w:val="002B74D4"/>
    <w:rsid w:val="00386FD3"/>
    <w:rsid w:val="003F186D"/>
    <w:rsid w:val="005651A6"/>
    <w:rsid w:val="005A796B"/>
    <w:rsid w:val="005D5839"/>
    <w:rsid w:val="006138A5"/>
    <w:rsid w:val="009363A8"/>
    <w:rsid w:val="009C3297"/>
    <w:rsid w:val="00BE1946"/>
    <w:rsid w:val="00DB1E0C"/>
    <w:rsid w:val="00DF0491"/>
    <w:rsid w:val="00E54FA9"/>
    <w:rsid w:val="00EC0427"/>
    <w:rsid w:val="00FF4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8AEE"/>
  <w15:chartTrackingRefBased/>
  <w15:docId w15:val="{F1B56BA5-29EE-4E66-902A-71705904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FD3"/>
    <w:pPr>
      <w:spacing w:after="0" w:line="232" w:lineRule="auto"/>
    </w:pPr>
    <w:rPr>
      <w:kern w:val="0"/>
      <w:sz w:val="22"/>
      <w:szCs w:val="22"/>
      <w14:ligatures w14:val="none"/>
    </w:rPr>
  </w:style>
  <w:style w:type="paragraph" w:styleId="berschrift1">
    <w:name w:val="heading 1"/>
    <w:basedOn w:val="Standard"/>
    <w:next w:val="Standard"/>
    <w:link w:val="berschrift1Zchn"/>
    <w:uiPriority w:val="9"/>
    <w:qFormat/>
    <w:rsid w:val="00386F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86F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86FD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86FD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86FD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86FD3"/>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86FD3"/>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86FD3"/>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86FD3"/>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6FD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86FD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86FD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86FD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86FD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86FD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86FD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86FD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86FD3"/>
    <w:rPr>
      <w:rFonts w:eastAsiaTheme="majorEastAsia" w:cstheme="majorBidi"/>
      <w:color w:val="272727" w:themeColor="text1" w:themeTint="D8"/>
    </w:rPr>
  </w:style>
  <w:style w:type="paragraph" w:styleId="Titel">
    <w:name w:val="Title"/>
    <w:basedOn w:val="Standard"/>
    <w:next w:val="Standard"/>
    <w:link w:val="TitelZchn"/>
    <w:uiPriority w:val="10"/>
    <w:qFormat/>
    <w:rsid w:val="00386F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6F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86FD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86FD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86FD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86FD3"/>
    <w:rPr>
      <w:i/>
      <w:iCs/>
      <w:color w:val="404040" w:themeColor="text1" w:themeTint="BF"/>
    </w:rPr>
  </w:style>
  <w:style w:type="paragraph" w:styleId="Listenabsatz">
    <w:name w:val="List Paragraph"/>
    <w:basedOn w:val="Standard"/>
    <w:uiPriority w:val="34"/>
    <w:qFormat/>
    <w:rsid w:val="00386FD3"/>
    <w:pPr>
      <w:ind w:left="720"/>
      <w:contextualSpacing/>
    </w:pPr>
  </w:style>
  <w:style w:type="character" w:styleId="IntensiveHervorhebung">
    <w:name w:val="Intense Emphasis"/>
    <w:basedOn w:val="Absatz-Standardschriftart"/>
    <w:uiPriority w:val="21"/>
    <w:qFormat/>
    <w:rsid w:val="00386FD3"/>
    <w:rPr>
      <w:i/>
      <w:iCs/>
      <w:color w:val="0F4761" w:themeColor="accent1" w:themeShade="BF"/>
    </w:rPr>
  </w:style>
  <w:style w:type="paragraph" w:styleId="IntensivesZitat">
    <w:name w:val="Intense Quote"/>
    <w:basedOn w:val="Standard"/>
    <w:next w:val="Standard"/>
    <w:link w:val="IntensivesZitatZchn"/>
    <w:uiPriority w:val="30"/>
    <w:qFormat/>
    <w:rsid w:val="00386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86FD3"/>
    <w:rPr>
      <w:i/>
      <w:iCs/>
      <w:color w:val="0F4761" w:themeColor="accent1" w:themeShade="BF"/>
    </w:rPr>
  </w:style>
  <w:style w:type="character" w:styleId="IntensiverVerweis">
    <w:name w:val="Intense Reference"/>
    <w:basedOn w:val="Absatz-Standardschriftart"/>
    <w:uiPriority w:val="32"/>
    <w:qFormat/>
    <w:rsid w:val="00386FD3"/>
    <w:rPr>
      <w:b/>
      <w:bCs/>
      <w:smallCaps/>
      <w:color w:val="0F4761" w:themeColor="accent1" w:themeShade="BF"/>
      <w:spacing w:val="5"/>
    </w:rPr>
  </w:style>
  <w:style w:type="character" w:styleId="Hyperlink">
    <w:name w:val="Hyperlink"/>
    <w:basedOn w:val="Absatz-Standardschriftart"/>
    <w:uiPriority w:val="99"/>
    <w:unhideWhenUsed/>
    <w:rsid w:val="00386FD3"/>
    <w:rPr>
      <w:color w:val="467886" w:themeColor="hyperlink"/>
      <w:u w:val="single"/>
    </w:rPr>
  </w:style>
  <w:style w:type="paragraph" w:styleId="StandardWeb">
    <w:name w:val="Normal (Web)"/>
    <w:basedOn w:val="Standard"/>
    <w:uiPriority w:val="99"/>
    <w:semiHidden/>
    <w:unhideWhenUsed/>
    <w:rsid w:val="00386FD3"/>
    <w:pPr>
      <w:spacing w:before="100" w:beforeAutospacing="1" w:after="100" w:afterAutospacing="1" w:line="240" w:lineRule="auto"/>
    </w:pPr>
    <w:rPr>
      <w:rFonts w:ascii="Calibri" w:hAnsi="Calibri" w:cs="Calibri"/>
      <w:lang w:eastAsia="de-DE"/>
    </w:rPr>
  </w:style>
  <w:style w:type="paragraph" w:styleId="Kommentartext">
    <w:name w:val="annotation text"/>
    <w:basedOn w:val="Standard"/>
    <w:link w:val="KommentartextZchn"/>
    <w:uiPriority w:val="99"/>
    <w:semiHidden/>
    <w:unhideWhenUsed/>
    <w:rsid w:val="00386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FD3"/>
    <w:rPr>
      <w:kern w:val="0"/>
      <w:sz w:val="20"/>
      <w:szCs w:val="20"/>
      <w14:ligatures w14:val="none"/>
    </w:rPr>
  </w:style>
  <w:style w:type="paragraph" w:styleId="Beschriftung">
    <w:name w:val="caption"/>
    <w:basedOn w:val="Standard"/>
    <w:next w:val="Standard"/>
    <w:uiPriority w:val="35"/>
    <w:semiHidden/>
    <w:unhideWhenUsed/>
    <w:qFormat/>
    <w:rsid w:val="00386FD3"/>
    <w:rPr>
      <w:rFonts w:asciiTheme="majorHAnsi" w:hAnsiTheme="majorHAnsi"/>
      <w:b/>
    </w:rPr>
  </w:style>
  <w:style w:type="paragraph" w:customStyle="1" w:styleId="Infotext">
    <w:name w:val="Infotext"/>
    <w:basedOn w:val="Standard"/>
    <w:qFormat/>
    <w:rsid w:val="00386FD3"/>
    <w:rPr>
      <w:sz w:val="18"/>
    </w:rPr>
  </w:style>
  <w:style w:type="paragraph" w:customStyle="1" w:styleId="Infotextbold">
    <w:name w:val="Infotext bold"/>
    <w:basedOn w:val="Infotext"/>
    <w:uiPriority w:val="99"/>
    <w:qFormat/>
    <w:rsid w:val="00386FD3"/>
    <w:rPr>
      <w:rFonts w:asciiTheme="majorHAnsi" w:hAnsiTheme="majorHAnsi"/>
      <w:b/>
    </w:rPr>
  </w:style>
  <w:style w:type="paragraph" w:customStyle="1" w:styleId="xmsonormal">
    <w:name w:val="x_msonormal"/>
    <w:basedOn w:val="Standard"/>
    <w:uiPriority w:val="99"/>
    <w:rsid w:val="00386FD3"/>
    <w:pPr>
      <w:spacing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386FD3"/>
    <w:rPr>
      <w:sz w:val="16"/>
      <w:szCs w:val="16"/>
    </w:rPr>
  </w:style>
  <w:style w:type="character" w:customStyle="1" w:styleId="normaltextrun">
    <w:name w:val="normaltextrun"/>
    <w:basedOn w:val="Absatz-Standardschriftart"/>
    <w:rsid w:val="00386FD3"/>
  </w:style>
  <w:style w:type="character" w:customStyle="1" w:styleId="eop">
    <w:name w:val="eop"/>
    <w:basedOn w:val="Absatz-Standardschriftart"/>
    <w:rsid w:val="00386FD3"/>
  </w:style>
  <w:style w:type="table" w:styleId="Tabellenraster">
    <w:name w:val="Table Grid"/>
    <w:basedOn w:val="NormaleTabelle"/>
    <w:uiPriority w:val="59"/>
    <w:rsid w:val="00386FD3"/>
    <w:pPr>
      <w:spacing w:after="0" w:line="240" w:lineRule="auto"/>
    </w:pPr>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36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westconnect.de" TargetMode="External"/><Relationship Id="rId3" Type="http://schemas.openxmlformats.org/officeDocument/2006/relationships/settings" Target="settings.xml"/><Relationship Id="rId7" Type="http://schemas.openxmlformats.org/officeDocument/2006/relationships/hyperlink" Target="mailto:karla.hueltenschmidt@e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n-highspeed.com/nettetal" TargetMode="External"/><Relationship Id="rId11" Type="http://schemas.openxmlformats.org/officeDocument/2006/relationships/theme" Target="theme/theme1.xml"/><Relationship Id="rId5" Type="http://schemas.openxmlformats.org/officeDocument/2006/relationships/hyperlink" Target="http://www.eon-highspeed.com/nette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conn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Hültenschmidt, Karla</dc:creator>
  <cp:keywords/>
  <dc:description/>
  <cp:lastModifiedBy>Hültenschmidt, Karla</cp:lastModifiedBy>
  <cp:revision>15</cp:revision>
  <dcterms:created xsi:type="dcterms:W3CDTF">2024-06-14T15:04:00Z</dcterms:created>
  <dcterms:modified xsi:type="dcterms:W3CDTF">2024-06-18T09:51:00Z</dcterms:modified>
</cp:coreProperties>
</file>