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77777777" w:rsidR="00F53C14" w:rsidRPr="00962706" w:rsidRDefault="001A744D" w:rsidP="00DD3DF8">
      <w:pPr>
        <w:framePr w:w="481" w:h="1506" w:hSpace="141" w:wrap="around" w:vAnchor="text" w:hAnchor="page" w:x="442" w:y="11540"/>
        <w:ind w:right="99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0AE5E8A" w14:textId="37F941CF" w:rsidR="001769C4" w:rsidRDefault="00092ADE" w:rsidP="00DD3DF8">
      <w:pPr>
        <w:pStyle w:val="KeinLeerraum"/>
        <w:spacing w:line="360" w:lineRule="auto"/>
        <w:ind w:right="990"/>
        <w:rPr>
          <w:rFonts w:ascii="Arial" w:hAnsi="Arial" w:cs="Arial"/>
          <w:b/>
          <w:lang w:eastAsia="de-DE"/>
        </w:rPr>
      </w:pPr>
      <w:r>
        <w:rPr>
          <w:rFonts w:ascii="Arial" w:hAnsi="Arial" w:cs="Arial"/>
          <w:b/>
          <w:lang w:eastAsia="de-DE"/>
        </w:rPr>
        <w:t>REHAU auf der IFH/</w:t>
      </w:r>
      <w:r w:rsidR="003A0234">
        <w:rPr>
          <w:rFonts w:ascii="Arial" w:hAnsi="Arial" w:cs="Arial"/>
          <w:b/>
          <w:lang w:eastAsia="de-DE"/>
        </w:rPr>
        <w:t>Intherm</w:t>
      </w:r>
      <w:r w:rsidR="001769C4">
        <w:rPr>
          <w:rFonts w:ascii="Arial" w:hAnsi="Arial" w:cs="Arial"/>
          <w:b/>
          <w:lang w:eastAsia="de-DE"/>
        </w:rPr>
        <w:t xml:space="preserve"> 202</w:t>
      </w:r>
      <w:r>
        <w:rPr>
          <w:rFonts w:ascii="Arial" w:hAnsi="Arial" w:cs="Arial"/>
          <w:b/>
          <w:lang w:eastAsia="de-DE"/>
        </w:rPr>
        <w:t>4</w:t>
      </w:r>
    </w:p>
    <w:p w14:paraId="06703E2E" w14:textId="62AC2E94" w:rsidR="00C25548" w:rsidRDefault="00092ADE" w:rsidP="00DD3DF8">
      <w:pPr>
        <w:pStyle w:val="KeinLeerraum"/>
        <w:spacing w:line="360" w:lineRule="auto"/>
        <w:ind w:right="990"/>
        <w:rPr>
          <w:rFonts w:ascii="Arial" w:hAnsi="Arial" w:cs="Arial"/>
          <w:b/>
          <w:lang w:eastAsia="de-DE"/>
        </w:rPr>
      </w:pPr>
      <w:r>
        <w:rPr>
          <w:rFonts w:ascii="Arial" w:hAnsi="Arial" w:cs="Arial"/>
          <w:b/>
          <w:lang w:eastAsia="de-DE"/>
        </w:rPr>
        <w:t xml:space="preserve">Gemeinsam </w:t>
      </w:r>
      <w:r w:rsidR="001917C6">
        <w:rPr>
          <w:rFonts w:ascii="Arial" w:hAnsi="Arial" w:cs="Arial"/>
          <w:b/>
          <w:lang w:eastAsia="de-DE"/>
        </w:rPr>
        <w:t>noch stärker</w:t>
      </w:r>
      <w:r>
        <w:rPr>
          <w:rFonts w:ascii="Arial" w:hAnsi="Arial" w:cs="Arial"/>
          <w:b/>
          <w:lang w:eastAsia="de-DE"/>
        </w:rPr>
        <w:t xml:space="preserve"> – erfolgreicher Messeauftritt von REHAU und MEPA</w:t>
      </w:r>
    </w:p>
    <w:p w14:paraId="6088320C" w14:textId="77777777" w:rsidR="00092ADE" w:rsidRPr="003466E0" w:rsidRDefault="00092ADE" w:rsidP="00DD3DF8">
      <w:pPr>
        <w:pStyle w:val="KeinLeerraum"/>
        <w:spacing w:line="360" w:lineRule="auto"/>
        <w:ind w:right="990"/>
        <w:rPr>
          <w:rFonts w:ascii="Arial" w:hAnsi="Arial" w:cs="Arial"/>
          <w:b/>
          <w:lang w:eastAsia="de-DE"/>
        </w:rPr>
      </w:pPr>
    </w:p>
    <w:p w14:paraId="10D0B401" w14:textId="290159CC" w:rsidR="00E46B00" w:rsidRDefault="00092ADE" w:rsidP="00F40B47">
      <w:pPr>
        <w:spacing w:line="360" w:lineRule="auto"/>
        <w:ind w:right="990"/>
        <w:jc w:val="both"/>
        <w:rPr>
          <w:rFonts w:cs="Arial"/>
          <w:i/>
        </w:rPr>
      </w:pPr>
      <w:r>
        <w:rPr>
          <w:rFonts w:cs="Arial"/>
          <w:i/>
        </w:rPr>
        <w:t>Mit 37.500 Besuchern war die IFH/Intherm 2024 ein voller Erfolg für die SHK-Branche</w:t>
      </w:r>
      <w:r w:rsidR="009869A1">
        <w:rPr>
          <w:rFonts w:cs="Arial"/>
          <w:i/>
        </w:rPr>
        <w:t>.</w:t>
      </w:r>
      <w:r w:rsidR="00B21B47">
        <w:rPr>
          <w:rFonts w:cs="Arial"/>
          <w:i/>
        </w:rPr>
        <w:t xml:space="preserve"> REHAU </w:t>
      </w:r>
      <w:r>
        <w:rPr>
          <w:rFonts w:cs="Arial"/>
          <w:i/>
        </w:rPr>
        <w:t xml:space="preserve">präsentierte sich mit seiner </w:t>
      </w:r>
      <w:r w:rsidRPr="00841AB0">
        <w:rPr>
          <w:rFonts w:cs="Arial"/>
          <w:i/>
        </w:rPr>
        <w:t>Division Building Solutions erstmals zusammen auf einem gemeinsam geplanten Messestand mit dem Sanitärtechnikunternehmen MEPA – Pauli und Menden GmbH.</w:t>
      </w:r>
      <w:r>
        <w:rPr>
          <w:rFonts w:cs="Arial"/>
          <w:i/>
        </w:rPr>
        <w:t xml:space="preserve"> </w:t>
      </w:r>
    </w:p>
    <w:p w14:paraId="077F5266" w14:textId="77777777" w:rsidR="00C25548" w:rsidRDefault="00C25548" w:rsidP="00F40B47">
      <w:pPr>
        <w:spacing w:line="360" w:lineRule="auto"/>
        <w:ind w:right="990"/>
        <w:jc w:val="both"/>
        <w:rPr>
          <w:rFonts w:cs="Arial"/>
          <w:i/>
        </w:rPr>
      </w:pPr>
    </w:p>
    <w:p w14:paraId="6604FD1A" w14:textId="56B34C46" w:rsidR="00092ADE" w:rsidRDefault="00E14DAC" w:rsidP="00F40B47">
      <w:pPr>
        <w:spacing w:line="360" w:lineRule="auto"/>
        <w:ind w:right="990"/>
        <w:jc w:val="both"/>
        <w:rPr>
          <w:rFonts w:cs="Arial"/>
          <w:b/>
        </w:rPr>
      </w:pPr>
      <w:r>
        <w:rPr>
          <w:rFonts w:cs="Arial"/>
          <w:b/>
        </w:rPr>
        <w:t>IFH/Intherm wieder auf Erfolgskurs</w:t>
      </w:r>
    </w:p>
    <w:p w14:paraId="6C997C4E" w14:textId="29F2DA8E" w:rsidR="00966299" w:rsidRDefault="00092ADE" w:rsidP="00F40B47">
      <w:pPr>
        <w:spacing w:line="360" w:lineRule="auto"/>
        <w:ind w:right="990"/>
        <w:jc w:val="both"/>
        <w:rPr>
          <w:rFonts w:cs="Arial"/>
        </w:rPr>
      </w:pPr>
      <w:r>
        <w:rPr>
          <w:rFonts w:cs="Arial"/>
        </w:rPr>
        <w:t>Mit einem</w:t>
      </w:r>
      <w:r w:rsidR="00966299">
        <w:rPr>
          <w:rFonts w:cs="Arial"/>
        </w:rPr>
        <w:t xml:space="preserve"> deutlichen Plus s</w:t>
      </w:r>
      <w:r>
        <w:rPr>
          <w:rFonts w:cs="Arial"/>
        </w:rPr>
        <w:t xml:space="preserve">owohl bei den Ausstellern </w:t>
      </w:r>
      <w:r w:rsidR="00966299">
        <w:rPr>
          <w:rFonts w:cs="Arial"/>
        </w:rPr>
        <w:t>(</w:t>
      </w:r>
      <w:r w:rsidR="00E14DAC">
        <w:rPr>
          <w:rFonts w:cs="Arial"/>
        </w:rPr>
        <w:t>+</w:t>
      </w:r>
      <w:r w:rsidR="00966299">
        <w:rPr>
          <w:rFonts w:cs="Arial"/>
        </w:rPr>
        <w:t>30 Prozent</w:t>
      </w:r>
      <w:r w:rsidR="00841AB0">
        <w:rPr>
          <w:rFonts w:cs="Arial"/>
        </w:rPr>
        <w:t xml:space="preserve"> gegenüber 2022</w:t>
      </w:r>
      <w:r w:rsidR="00966299">
        <w:rPr>
          <w:rFonts w:cs="Arial"/>
        </w:rPr>
        <w:t xml:space="preserve">) </w:t>
      </w:r>
      <w:r>
        <w:rPr>
          <w:rFonts w:cs="Arial"/>
        </w:rPr>
        <w:t xml:space="preserve">als auch bei den Besuchern </w:t>
      </w:r>
      <w:r w:rsidR="00966299">
        <w:rPr>
          <w:rFonts w:cs="Arial"/>
        </w:rPr>
        <w:t>(</w:t>
      </w:r>
      <w:r w:rsidR="00E14DAC">
        <w:rPr>
          <w:rFonts w:cs="Arial"/>
        </w:rPr>
        <w:t>+2</w:t>
      </w:r>
      <w:r w:rsidR="00966299">
        <w:rPr>
          <w:rFonts w:cs="Arial"/>
        </w:rPr>
        <w:t xml:space="preserve">5 Prozent) </w:t>
      </w:r>
      <w:r w:rsidR="00E9265C">
        <w:rPr>
          <w:rFonts w:cs="Arial"/>
        </w:rPr>
        <w:t>verzeichnet</w:t>
      </w:r>
      <w:r>
        <w:rPr>
          <w:rFonts w:cs="Arial"/>
        </w:rPr>
        <w:t xml:space="preserve"> die Messe IFH/Intherm</w:t>
      </w:r>
      <w:r w:rsidR="00966299">
        <w:rPr>
          <w:rFonts w:cs="Arial"/>
        </w:rPr>
        <w:t xml:space="preserve"> in Nürnberg wieder ein stark zunehmendes Interesse</w:t>
      </w:r>
      <w:r w:rsidR="00E9265C">
        <w:rPr>
          <w:rFonts w:cs="Arial"/>
        </w:rPr>
        <w:t>. Das zeigte sich an</w:t>
      </w:r>
      <w:r w:rsidR="00966299">
        <w:rPr>
          <w:rFonts w:cs="Arial"/>
        </w:rPr>
        <w:t xml:space="preserve"> volle</w:t>
      </w:r>
      <w:r w:rsidR="00E9265C">
        <w:rPr>
          <w:rFonts w:cs="Arial"/>
        </w:rPr>
        <w:t>n</w:t>
      </w:r>
      <w:r w:rsidR="00966299">
        <w:rPr>
          <w:rFonts w:cs="Arial"/>
        </w:rPr>
        <w:t xml:space="preserve"> Me</w:t>
      </w:r>
      <w:r w:rsidR="00E9265C">
        <w:rPr>
          <w:rFonts w:cs="Arial"/>
        </w:rPr>
        <w:t>sses</w:t>
      </w:r>
      <w:r w:rsidR="00E9576B">
        <w:rPr>
          <w:rFonts w:cs="Arial"/>
        </w:rPr>
        <w:t>tände</w:t>
      </w:r>
      <w:r w:rsidR="00E9265C">
        <w:rPr>
          <w:rFonts w:cs="Arial"/>
        </w:rPr>
        <w:t>n</w:t>
      </w:r>
      <w:r w:rsidR="00E9576B">
        <w:rPr>
          <w:rFonts w:cs="Arial"/>
        </w:rPr>
        <w:t xml:space="preserve"> bei den 414 Austellern</w:t>
      </w:r>
      <w:r w:rsidR="00E9265C">
        <w:rPr>
          <w:rFonts w:cs="Arial"/>
        </w:rPr>
        <w:t xml:space="preserve"> </w:t>
      </w:r>
      <w:r w:rsidR="00966299">
        <w:rPr>
          <w:rFonts w:cs="Arial"/>
        </w:rPr>
        <w:t xml:space="preserve">aus 17 Ländern, die sich an den vier Tagen über große Resonanz und gute Gespräche freuten. </w:t>
      </w:r>
      <w:r w:rsidR="00E14DAC">
        <w:rPr>
          <w:rFonts w:cs="Arial"/>
        </w:rPr>
        <w:t>S</w:t>
      </w:r>
      <w:r w:rsidR="00966299">
        <w:rPr>
          <w:rFonts w:cs="Arial"/>
        </w:rPr>
        <w:t xml:space="preserve">owohl Aussteller als auch </w:t>
      </w:r>
      <w:r w:rsidR="00E9265C">
        <w:rPr>
          <w:rFonts w:cs="Arial"/>
        </w:rPr>
        <w:t>Besucherinnen und Besucher</w:t>
      </w:r>
      <w:r w:rsidR="00966299">
        <w:rPr>
          <w:rFonts w:cs="Arial"/>
        </w:rPr>
        <w:t xml:space="preserve"> </w:t>
      </w:r>
      <w:r w:rsidR="00E14DAC">
        <w:rPr>
          <w:rFonts w:cs="Arial"/>
        </w:rPr>
        <w:t xml:space="preserve">waren </w:t>
      </w:r>
      <w:r w:rsidR="00966299">
        <w:rPr>
          <w:rFonts w:cs="Arial"/>
        </w:rPr>
        <w:t xml:space="preserve">mit dem Verlauf </w:t>
      </w:r>
      <w:r w:rsidR="00E14DAC">
        <w:rPr>
          <w:rFonts w:cs="Arial"/>
        </w:rPr>
        <w:t>des wichtigen Branchentreffs</w:t>
      </w:r>
      <w:r w:rsidR="00966299">
        <w:rPr>
          <w:rFonts w:cs="Arial"/>
        </w:rPr>
        <w:t xml:space="preserve"> </w:t>
      </w:r>
      <w:r w:rsidR="00E9265C">
        <w:rPr>
          <w:rFonts w:cs="Arial"/>
        </w:rPr>
        <w:t>außerordentlich</w:t>
      </w:r>
      <w:r w:rsidR="00966299">
        <w:rPr>
          <w:rFonts w:cs="Arial"/>
        </w:rPr>
        <w:t xml:space="preserve"> zufrieden. Bestimmende Themen waren das novellierte Gebäudeenergiegesetz, die neuen Förderbedingungen und die heiztechnischen Lösungen zur Umsetzung der Wärmewende. </w:t>
      </w:r>
    </w:p>
    <w:p w14:paraId="2C160D4D" w14:textId="77777777" w:rsidR="00966299" w:rsidRDefault="00966299" w:rsidP="00F40B47">
      <w:pPr>
        <w:spacing w:line="360" w:lineRule="auto"/>
        <w:ind w:right="990"/>
        <w:jc w:val="both"/>
        <w:rPr>
          <w:rFonts w:cs="Arial"/>
        </w:rPr>
      </w:pPr>
    </w:p>
    <w:p w14:paraId="2C389A64" w14:textId="098ABEBD" w:rsidR="00092ADE" w:rsidRPr="00E14DAC" w:rsidRDefault="00E14DAC" w:rsidP="00F40B47">
      <w:pPr>
        <w:spacing w:line="360" w:lineRule="auto"/>
        <w:ind w:right="990"/>
        <w:jc w:val="both"/>
        <w:rPr>
          <w:rFonts w:cs="Arial"/>
          <w:b/>
        </w:rPr>
      </w:pPr>
      <w:r w:rsidRPr="00E14DAC">
        <w:rPr>
          <w:rFonts w:cs="Arial"/>
          <w:b/>
        </w:rPr>
        <w:t xml:space="preserve">Gemeinsamer Messeauftritt </w:t>
      </w:r>
      <w:r w:rsidR="00000F8C">
        <w:rPr>
          <w:rFonts w:cs="Arial"/>
          <w:b/>
        </w:rPr>
        <w:t>von REHAU und MEPA</w:t>
      </w:r>
    </w:p>
    <w:p w14:paraId="42E9F500" w14:textId="2F2F8437" w:rsidR="00000F8C" w:rsidRPr="008F31EB" w:rsidRDefault="00E14DAC" w:rsidP="00F40B47">
      <w:pPr>
        <w:pStyle w:val="KeinLeerraum"/>
        <w:tabs>
          <w:tab w:val="left" w:pos="8505"/>
        </w:tabs>
        <w:spacing w:line="360" w:lineRule="auto"/>
        <w:ind w:right="990"/>
        <w:jc w:val="both"/>
        <w:rPr>
          <w:rFonts w:ascii="Arial" w:eastAsia="Times New Roman" w:hAnsi="Arial" w:cs="Arial"/>
          <w:sz w:val="20"/>
          <w:szCs w:val="20"/>
          <w:lang w:eastAsia="de-DE"/>
        </w:rPr>
      </w:pPr>
      <w:r w:rsidRPr="008F31EB">
        <w:rPr>
          <w:rFonts w:ascii="Arial" w:eastAsia="Times New Roman" w:hAnsi="Arial" w:cs="Arial"/>
          <w:sz w:val="20"/>
          <w:szCs w:val="20"/>
          <w:lang w:eastAsia="de-DE"/>
        </w:rPr>
        <w:t xml:space="preserve">Zum ersten Mal präsentierten sich </w:t>
      </w:r>
      <w:r w:rsidRPr="00DD3DF8">
        <w:rPr>
          <w:rFonts w:ascii="Arial" w:eastAsia="Times New Roman" w:hAnsi="Arial" w:cs="Arial"/>
          <w:sz w:val="20"/>
          <w:szCs w:val="20"/>
          <w:lang w:eastAsia="de-DE"/>
        </w:rPr>
        <w:t xml:space="preserve">die </w:t>
      </w:r>
      <w:r w:rsidR="0084049A" w:rsidRPr="00DD3DF8">
        <w:rPr>
          <w:rFonts w:ascii="Arial" w:eastAsia="Times New Roman" w:hAnsi="Arial" w:cs="Arial"/>
          <w:sz w:val="20"/>
          <w:szCs w:val="20"/>
          <w:lang w:eastAsia="de-DE"/>
        </w:rPr>
        <w:t xml:space="preserve">Partner </w:t>
      </w:r>
      <w:r w:rsidRPr="00DD3DF8">
        <w:rPr>
          <w:rFonts w:ascii="Arial" w:eastAsia="Times New Roman" w:hAnsi="Arial" w:cs="Arial"/>
          <w:sz w:val="20"/>
          <w:szCs w:val="20"/>
          <w:lang w:eastAsia="de-DE"/>
        </w:rPr>
        <w:t xml:space="preserve">REHAU und MEPA </w:t>
      </w:r>
      <w:r w:rsidR="00E9265C" w:rsidRPr="00DD3DF8">
        <w:rPr>
          <w:rFonts w:ascii="Arial" w:eastAsia="Times New Roman" w:hAnsi="Arial" w:cs="Arial"/>
          <w:sz w:val="20"/>
          <w:szCs w:val="20"/>
          <w:lang w:eastAsia="de-DE"/>
        </w:rPr>
        <w:t xml:space="preserve">auf einem </w:t>
      </w:r>
      <w:r w:rsidRPr="00DD3DF8">
        <w:rPr>
          <w:rFonts w:ascii="Arial" w:eastAsia="Times New Roman" w:hAnsi="Arial" w:cs="Arial"/>
          <w:sz w:val="20"/>
          <w:szCs w:val="20"/>
          <w:lang w:eastAsia="de-DE"/>
        </w:rPr>
        <w:t xml:space="preserve">gemeinsam </w:t>
      </w:r>
      <w:r w:rsidR="00E9265C" w:rsidRPr="00DD3DF8">
        <w:rPr>
          <w:rFonts w:ascii="Arial" w:eastAsia="Times New Roman" w:hAnsi="Arial" w:cs="Arial"/>
          <w:sz w:val="20"/>
          <w:szCs w:val="20"/>
          <w:lang w:eastAsia="de-DE"/>
        </w:rPr>
        <w:t>gestalteten</w:t>
      </w:r>
      <w:r w:rsidRPr="00DD3DF8">
        <w:rPr>
          <w:rFonts w:ascii="Arial" w:eastAsia="Times New Roman" w:hAnsi="Arial" w:cs="Arial"/>
          <w:sz w:val="20"/>
          <w:szCs w:val="20"/>
          <w:lang w:eastAsia="de-DE"/>
        </w:rPr>
        <w:t xml:space="preserve"> Messestand. </w:t>
      </w:r>
      <w:r w:rsidR="0084049A" w:rsidRPr="00DD3DF8">
        <w:rPr>
          <w:rFonts w:ascii="Arial" w:eastAsia="Times New Roman" w:hAnsi="Arial" w:cs="Arial"/>
          <w:sz w:val="20"/>
          <w:szCs w:val="20"/>
          <w:lang w:eastAsia="de-DE"/>
        </w:rPr>
        <w:t>Sie stellten Erfolge ihrer</w:t>
      </w:r>
      <w:r w:rsidR="0084049A" w:rsidRPr="008F31EB">
        <w:rPr>
          <w:rFonts w:ascii="Arial" w:eastAsia="Times New Roman" w:hAnsi="Arial" w:cs="Arial"/>
          <w:sz w:val="20"/>
          <w:szCs w:val="20"/>
          <w:lang w:eastAsia="de-DE"/>
        </w:rPr>
        <w:t xml:space="preserve"> wegweisenden Zusammenarbeit vor</w:t>
      </w:r>
      <w:r w:rsidR="001917C6">
        <w:rPr>
          <w:rFonts w:ascii="Arial" w:eastAsia="Times New Roman" w:hAnsi="Arial" w:cs="Arial"/>
          <w:sz w:val="20"/>
          <w:szCs w:val="20"/>
          <w:lang w:eastAsia="de-DE"/>
        </w:rPr>
        <w:t xml:space="preserve">, zum Beispiel </w:t>
      </w:r>
      <w:r w:rsidR="00DD3DF8">
        <w:rPr>
          <w:rFonts w:ascii="Arial" w:eastAsia="Times New Roman" w:hAnsi="Arial" w:cs="Arial"/>
          <w:sz w:val="20"/>
          <w:szCs w:val="20"/>
          <w:lang w:eastAsia="de-DE"/>
        </w:rPr>
        <w:t xml:space="preserve">Systemlösungen, die </w:t>
      </w:r>
      <w:r w:rsidR="00DD3DF8" w:rsidRPr="00DD3DF8">
        <w:rPr>
          <w:rFonts w:ascii="Arial" w:eastAsia="Times New Roman" w:hAnsi="Arial" w:cs="Arial"/>
          <w:sz w:val="20"/>
          <w:szCs w:val="20"/>
          <w:lang w:eastAsia="de-DE"/>
        </w:rPr>
        <w:t>durch den kombinierten Einsatz der MEPA Vorwand- und Spültechnik mit REHAU Produkten perfekt aufeinander abgestimmt sind</w:t>
      </w:r>
      <w:r w:rsidR="00DD3DF8">
        <w:rPr>
          <w:rFonts w:ascii="Arial" w:eastAsia="Times New Roman" w:hAnsi="Arial" w:cs="Arial"/>
          <w:sz w:val="20"/>
          <w:szCs w:val="20"/>
          <w:lang w:eastAsia="de-DE"/>
        </w:rPr>
        <w:t>, etwa</w:t>
      </w:r>
      <w:r w:rsidR="00DD3DF8" w:rsidRPr="00DD3DF8">
        <w:rPr>
          <w:rFonts w:ascii="Arial" w:eastAsia="Times New Roman" w:hAnsi="Arial" w:cs="Arial"/>
          <w:sz w:val="20"/>
          <w:szCs w:val="20"/>
          <w:lang w:eastAsia="de-DE"/>
        </w:rPr>
        <w:t xml:space="preserve"> mit dem universellen, O-Ringlosen und bleifreien</w:t>
      </w:r>
      <w:r w:rsidR="008A4822">
        <w:rPr>
          <w:rFonts w:ascii="Arial" w:eastAsia="Times New Roman" w:hAnsi="Arial" w:cs="Arial"/>
          <w:sz w:val="20"/>
          <w:szCs w:val="20"/>
          <w:lang w:eastAsia="de-DE"/>
        </w:rPr>
        <w:t xml:space="preserve"> RAUTITAN</w:t>
      </w:r>
      <w:r w:rsidR="00DD3DF8">
        <w:rPr>
          <w:rFonts w:ascii="Arial" w:eastAsia="Times New Roman" w:hAnsi="Arial" w:cs="Arial"/>
          <w:sz w:val="20"/>
          <w:szCs w:val="20"/>
          <w:lang w:eastAsia="de-DE"/>
        </w:rPr>
        <w:t xml:space="preserve"> Trinkwasserinstalla</w:t>
      </w:r>
      <w:r w:rsidR="00DD3DF8" w:rsidRPr="00DD3DF8">
        <w:rPr>
          <w:rFonts w:ascii="Arial" w:eastAsia="Times New Roman" w:hAnsi="Arial" w:cs="Arial"/>
          <w:sz w:val="20"/>
          <w:szCs w:val="20"/>
          <w:lang w:eastAsia="de-DE"/>
        </w:rPr>
        <w:t>tionssystem und dem hervorragend schalldämmenden H</w:t>
      </w:r>
      <w:r w:rsidR="008A4822">
        <w:rPr>
          <w:rFonts w:ascii="Arial" w:eastAsia="Times New Roman" w:hAnsi="Arial" w:cs="Arial"/>
          <w:sz w:val="20"/>
          <w:szCs w:val="20"/>
          <w:lang w:eastAsia="de-DE"/>
        </w:rPr>
        <w:t>ausabflusssystem RAUPIANO PLUS</w:t>
      </w:r>
      <w:r w:rsidR="00DD3DF8">
        <w:rPr>
          <w:rFonts w:ascii="Arial" w:eastAsia="Times New Roman" w:hAnsi="Arial" w:cs="Arial"/>
          <w:sz w:val="20"/>
          <w:szCs w:val="20"/>
          <w:lang w:eastAsia="de-DE"/>
        </w:rPr>
        <w:t xml:space="preserve">. </w:t>
      </w:r>
      <w:r w:rsidR="00000F8C" w:rsidRPr="008F31EB">
        <w:rPr>
          <w:rFonts w:ascii="Arial" w:eastAsia="Times New Roman" w:hAnsi="Arial" w:cs="Arial"/>
          <w:sz w:val="20"/>
          <w:szCs w:val="20"/>
          <w:lang w:eastAsia="de-DE"/>
        </w:rPr>
        <w:t xml:space="preserve">Die hohe Besucherfrequenz zeigte </w:t>
      </w:r>
      <w:r w:rsidR="001917C6">
        <w:rPr>
          <w:rFonts w:ascii="Arial" w:eastAsia="Times New Roman" w:hAnsi="Arial" w:cs="Arial"/>
          <w:sz w:val="20"/>
          <w:szCs w:val="20"/>
          <w:lang w:eastAsia="de-DE"/>
        </w:rPr>
        <w:t>das große Interesse an</w:t>
      </w:r>
      <w:r w:rsidR="00000F8C" w:rsidRPr="008F31EB">
        <w:rPr>
          <w:rFonts w:ascii="Arial" w:eastAsia="Times New Roman" w:hAnsi="Arial" w:cs="Arial"/>
          <w:sz w:val="20"/>
          <w:szCs w:val="20"/>
          <w:lang w:eastAsia="de-DE"/>
        </w:rPr>
        <w:t xml:space="preserve"> den gemeinsamen </w:t>
      </w:r>
      <w:r w:rsidR="00DD3DF8">
        <w:rPr>
          <w:rFonts w:ascii="Arial" w:eastAsia="Times New Roman" w:hAnsi="Arial" w:cs="Arial"/>
          <w:sz w:val="20"/>
          <w:szCs w:val="20"/>
          <w:lang w:eastAsia="de-DE"/>
        </w:rPr>
        <w:t>L</w:t>
      </w:r>
      <w:r w:rsidR="00000F8C" w:rsidRPr="008F31EB">
        <w:rPr>
          <w:rFonts w:ascii="Arial" w:eastAsia="Times New Roman" w:hAnsi="Arial" w:cs="Arial"/>
          <w:sz w:val="20"/>
          <w:szCs w:val="20"/>
          <w:lang w:eastAsia="de-DE"/>
        </w:rPr>
        <w:t>ösungen und führte zu intensiven Kundengesprächen</w:t>
      </w:r>
      <w:r w:rsidR="008F31EB" w:rsidRPr="008F31EB">
        <w:rPr>
          <w:rFonts w:ascii="Arial" w:eastAsia="Times New Roman" w:hAnsi="Arial" w:cs="Arial"/>
          <w:sz w:val="20"/>
          <w:szCs w:val="20"/>
          <w:lang w:eastAsia="de-DE"/>
        </w:rPr>
        <w:t xml:space="preserve">. Mit </w:t>
      </w:r>
      <w:r w:rsidR="00D67C58">
        <w:rPr>
          <w:rFonts w:ascii="Arial" w:eastAsia="Times New Roman" w:hAnsi="Arial" w:cs="Arial"/>
          <w:sz w:val="20"/>
          <w:szCs w:val="20"/>
          <w:lang w:eastAsia="de-DE"/>
        </w:rPr>
        <w:t>gut 900</w:t>
      </w:r>
      <w:r w:rsidR="008F31EB" w:rsidRPr="008F31EB">
        <w:rPr>
          <w:rFonts w:ascii="Arial" w:eastAsia="Times New Roman" w:hAnsi="Arial" w:cs="Arial"/>
          <w:sz w:val="20"/>
          <w:szCs w:val="20"/>
          <w:lang w:eastAsia="de-DE"/>
        </w:rPr>
        <w:t xml:space="preserve"> registrierten Kontakten zeigten sich beide Partner </w:t>
      </w:r>
      <w:r w:rsidR="00203E2C">
        <w:rPr>
          <w:rFonts w:ascii="Arial" w:eastAsia="Times New Roman" w:hAnsi="Arial" w:cs="Arial"/>
          <w:sz w:val="20"/>
          <w:szCs w:val="20"/>
          <w:lang w:eastAsia="de-DE"/>
        </w:rPr>
        <w:t>am</w:t>
      </w:r>
      <w:r w:rsidR="008F31EB">
        <w:rPr>
          <w:rFonts w:ascii="Arial" w:eastAsia="Times New Roman" w:hAnsi="Arial" w:cs="Arial"/>
          <w:sz w:val="20"/>
          <w:szCs w:val="20"/>
          <w:lang w:eastAsia="de-DE"/>
        </w:rPr>
        <w:t xml:space="preserve"> gemeinsamen Messestand </w:t>
      </w:r>
      <w:r w:rsidR="008F31EB" w:rsidRPr="008F31EB">
        <w:rPr>
          <w:rFonts w:ascii="Arial" w:eastAsia="Times New Roman" w:hAnsi="Arial" w:cs="Arial"/>
          <w:sz w:val="20"/>
          <w:szCs w:val="20"/>
          <w:lang w:eastAsia="de-DE"/>
        </w:rPr>
        <w:t xml:space="preserve">höchst zufrieden. </w:t>
      </w:r>
      <w:r w:rsidR="00000F8C" w:rsidRPr="008F31EB">
        <w:rPr>
          <w:rFonts w:ascii="Arial" w:eastAsia="Times New Roman" w:hAnsi="Arial" w:cs="Arial"/>
          <w:sz w:val="20"/>
          <w:szCs w:val="20"/>
          <w:lang w:eastAsia="de-DE"/>
        </w:rPr>
        <w:t xml:space="preserve"> </w:t>
      </w:r>
    </w:p>
    <w:p w14:paraId="2D87624F" w14:textId="77777777" w:rsidR="00000F8C" w:rsidRDefault="00000F8C" w:rsidP="00F40B47">
      <w:pPr>
        <w:spacing w:line="360" w:lineRule="auto"/>
        <w:ind w:right="990"/>
        <w:jc w:val="both"/>
        <w:rPr>
          <w:rFonts w:cs="Arial"/>
        </w:rPr>
      </w:pPr>
    </w:p>
    <w:p w14:paraId="5AD42EFF" w14:textId="535EE8EB" w:rsidR="0031398E" w:rsidRPr="009869A1" w:rsidRDefault="001917C6" w:rsidP="00F40B47">
      <w:pPr>
        <w:spacing w:line="360" w:lineRule="auto"/>
        <w:ind w:right="990"/>
        <w:jc w:val="both"/>
        <w:rPr>
          <w:rFonts w:cs="Arial"/>
          <w:b/>
        </w:rPr>
      </w:pPr>
      <w:r>
        <w:rPr>
          <w:rFonts w:cs="Arial"/>
          <w:b/>
        </w:rPr>
        <w:t>Zukunftsorientierte Innovationen</w:t>
      </w:r>
      <w:r w:rsidR="00380614">
        <w:rPr>
          <w:rFonts w:cs="Arial"/>
          <w:b/>
        </w:rPr>
        <w:t xml:space="preserve"> zum Anfassen</w:t>
      </w:r>
    </w:p>
    <w:p w14:paraId="5F7A85E7" w14:textId="2EFDC52B" w:rsidR="00274278" w:rsidRDefault="00475C9B" w:rsidP="00F43C4D">
      <w:pPr>
        <w:spacing w:line="360" w:lineRule="auto"/>
        <w:ind w:right="990"/>
        <w:jc w:val="both"/>
        <w:rPr>
          <w:rFonts w:cs="Arial"/>
        </w:rPr>
      </w:pPr>
      <w:r>
        <w:rPr>
          <w:rFonts w:cs="Arial"/>
        </w:rPr>
        <w:t>Das</w:t>
      </w:r>
      <w:r w:rsidR="001917C6">
        <w:rPr>
          <w:rFonts w:cs="Arial"/>
        </w:rPr>
        <w:t xml:space="preserve"> wesentliche P</w:t>
      </w:r>
      <w:r w:rsidR="00380614">
        <w:rPr>
          <w:rFonts w:cs="Arial"/>
        </w:rPr>
        <w:t xml:space="preserve">lus einer </w:t>
      </w:r>
      <w:r w:rsidR="001917C6">
        <w:rPr>
          <w:rFonts w:cs="Arial"/>
        </w:rPr>
        <w:t xml:space="preserve">Messe </w:t>
      </w:r>
      <w:r w:rsidR="00380614">
        <w:rPr>
          <w:rFonts w:cs="Arial"/>
        </w:rPr>
        <w:t>ist d</w:t>
      </w:r>
      <w:r w:rsidR="001917C6">
        <w:rPr>
          <w:rFonts w:cs="Arial"/>
        </w:rPr>
        <w:t xml:space="preserve">ie Möglichkeit, die neuen Technologien und Produkte direkt erleben und ausprobieren zu können. </w:t>
      </w:r>
      <w:r w:rsidR="00380614">
        <w:rPr>
          <w:rFonts w:cs="Arial"/>
        </w:rPr>
        <w:t xml:space="preserve">Dies galt auch für </w:t>
      </w:r>
      <w:r w:rsidR="008F31EB" w:rsidRPr="009869A1">
        <w:rPr>
          <w:rFonts w:cs="Arial"/>
        </w:rPr>
        <w:t>die neuen</w:t>
      </w:r>
      <w:r w:rsidR="008F31EB">
        <w:rPr>
          <w:rFonts w:cs="Arial"/>
        </w:rPr>
        <w:t xml:space="preserve"> Rohrlösungen</w:t>
      </w:r>
      <w:r w:rsidR="00380614">
        <w:rPr>
          <w:rFonts w:cs="Arial"/>
        </w:rPr>
        <w:t>, die REHAU vorstellte</w:t>
      </w:r>
      <w:r w:rsidR="008F31EB">
        <w:rPr>
          <w:rFonts w:cs="Arial"/>
        </w:rPr>
        <w:t xml:space="preserve">: </w:t>
      </w:r>
      <w:r>
        <w:rPr>
          <w:rFonts w:cs="Arial"/>
        </w:rPr>
        <w:t xml:space="preserve">Die </w:t>
      </w:r>
      <w:r w:rsidR="00274278">
        <w:rPr>
          <w:rFonts w:cs="Arial"/>
        </w:rPr>
        <w:t xml:space="preserve">Neuheit RAUTHERM NEO-X5 zielt auf den Markt für Flächenheizungen. Das flexible Rohr </w:t>
      </w:r>
      <w:r w:rsidR="008F31EB">
        <w:rPr>
          <w:rFonts w:cs="Arial"/>
        </w:rPr>
        <w:t>mit</w:t>
      </w:r>
      <w:r w:rsidR="00274278">
        <w:rPr>
          <w:rFonts w:cs="Arial"/>
        </w:rPr>
        <w:t xml:space="preserve"> 5-Schicht-Rohrtechnologie </w:t>
      </w:r>
      <w:r w:rsidR="003469B3">
        <w:rPr>
          <w:rFonts w:cs="Arial"/>
        </w:rPr>
        <w:t>wurde zusammen mit der Noppenplatte Varionova RE 30-2</w:t>
      </w:r>
      <w:r w:rsidR="008A4822">
        <w:rPr>
          <w:rFonts w:cs="Arial"/>
        </w:rPr>
        <w:t xml:space="preserve"> </w:t>
      </w:r>
      <w:r w:rsidR="003469B3">
        <w:rPr>
          <w:rFonts w:cs="Arial"/>
        </w:rPr>
        <w:lastRenderedPageBreak/>
        <w:t>präsentiert, das mit einem hohen Recyclinganteil punkte</w:t>
      </w:r>
      <w:r w:rsidR="00841AB0">
        <w:rPr>
          <w:rFonts w:cs="Arial"/>
        </w:rPr>
        <w:t>t</w:t>
      </w:r>
      <w:r w:rsidR="00274278">
        <w:rPr>
          <w:rFonts w:cs="Arial"/>
        </w:rPr>
        <w:t xml:space="preserve">. </w:t>
      </w:r>
      <w:r w:rsidR="008F31EB">
        <w:rPr>
          <w:rFonts w:cs="Arial"/>
        </w:rPr>
        <w:t xml:space="preserve">Das Universalrohr RAUTITAN flex green </w:t>
      </w:r>
      <w:r w:rsidR="003469B3">
        <w:rPr>
          <w:rFonts w:cs="Arial"/>
        </w:rPr>
        <w:t>wird auf Basis nachwachsender Rohstoffe hergestellt, während das Nahwärmerohr RAUVIPEX für den Anschluss von Wärmepumpen verbessert wurde. Zubehör</w:t>
      </w:r>
      <w:r w:rsidR="00841AB0">
        <w:rPr>
          <w:rFonts w:cs="Arial"/>
        </w:rPr>
        <w:t>-L</w:t>
      </w:r>
      <w:r w:rsidR="000E529B">
        <w:rPr>
          <w:rFonts w:cs="Arial"/>
        </w:rPr>
        <w:t>ösungen</w:t>
      </w:r>
      <w:r w:rsidR="003469B3">
        <w:rPr>
          <w:rFonts w:cs="Arial"/>
        </w:rPr>
        <w:t xml:space="preserve"> wie die innovativen CLIP-FLEX-Muffen oder die smarte Wassersteuerung RE</w:t>
      </w:r>
      <w:r w:rsidR="007D3297">
        <w:rPr>
          <w:rFonts w:cs="Arial"/>
        </w:rPr>
        <w:t>.</w:t>
      </w:r>
      <w:r w:rsidR="003469B3">
        <w:rPr>
          <w:rFonts w:cs="Arial"/>
        </w:rPr>
        <w:t xml:space="preserve">GUARD </w:t>
      </w:r>
      <w:r w:rsidR="000E529B">
        <w:rPr>
          <w:rFonts w:cs="Arial"/>
        </w:rPr>
        <w:t xml:space="preserve">unterstützen den Handwerker bei der Installation </w:t>
      </w:r>
      <w:r w:rsidR="00841AB0">
        <w:rPr>
          <w:rFonts w:cs="Arial"/>
        </w:rPr>
        <w:t xml:space="preserve">und </w:t>
      </w:r>
      <w:r w:rsidR="000E529B">
        <w:rPr>
          <w:rFonts w:cs="Arial"/>
        </w:rPr>
        <w:t xml:space="preserve">sorgen für Sicherheit im Betrieb.  </w:t>
      </w:r>
    </w:p>
    <w:p w14:paraId="071B0303" w14:textId="77777777" w:rsidR="00841AB0" w:rsidRDefault="00841AB0" w:rsidP="00F43C4D">
      <w:pPr>
        <w:spacing w:line="360" w:lineRule="auto"/>
        <w:ind w:right="990"/>
        <w:jc w:val="both"/>
        <w:rPr>
          <w:rFonts w:cs="Arial"/>
        </w:rPr>
      </w:pPr>
    </w:p>
    <w:p w14:paraId="3E2F69BD" w14:textId="37DD13BC" w:rsidR="006A443F" w:rsidRPr="00F43C4D" w:rsidRDefault="009F571C" w:rsidP="00F43C4D">
      <w:pPr>
        <w:spacing w:line="360" w:lineRule="auto"/>
        <w:ind w:right="990"/>
        <w:jc w:val="both"/>
        <w:rPr>
          <w:rFonts w:cs="Arial"/>
        </w:rPr>
      </w:pPr>
      <w:r w:rsidRPr="00F43C4D">
        <w:rPr>
          <w:rFonts w:cs="Arial"/>
        </w:rPr>
        <w:t xml:space="preserve">MEPA stellte </w:t>
      </w:r>
      <w:r w:rsidR="007807A7" w:rsidRPr="00F43C4D">
        <w:rPr>
          <w:rFonts w:cs="Arial"/>
        </w:rPr>
        <w:t>ein neues</w:t>
      </w:r>
      <w:r w:rsidRPr="00F43C4D">
        <w:rPr>
          <w:rFonts w:cs="Arial"/>
        </w:rPr>
        <w:t xml:space="preserve">, </w:t>
      </w:r>
      <w:r w:rsidR="00CB0DCE" w:rsidRPr="00F43C4D">
        <w:rPr>
          <w:rFonts w:cs="Arial"/>
        </w:rPr>
        <w:t>besonders flexibles</w:t>
      </w:r>
      <w:r w:rsidRPr="00F43C4D">
        <w:rPr>
          <w:rFonts w:cs="Arial"/>
        </w:rPr>
        <w:t xml:space="preserve"> </w:t>
      </w:r>
      <w:r w:rsidR="00CB0DCE" w:rsidRPr="00F43C4D">
        <w:rPr>
          <w:rFonts w:cs="Arial"/>
        </w:rPr>
        <w:t>Dusch-WC-</w:t>
      </w:r>
      <w:r w:rsidR="007807A7" w:rsidRPr="00F43C4D">
        <w:rPr>
          <w:rFonts w:cs="Arial"/>
        </w:rPr>
        <w:t xml:space="preserve">Anschlussset </w:t>
      </w:r>
      <w:r w:rsidR="00CB0DCE" w:rsidRPr="00F43C4D">
        <w:rPr>
          <w:rFonts w:cs="Arial"/>
        </w:rPr>
        <w:t xml:space="preserve">für alle </w:t>
      </w:r>
      <w:r w:rsidR="007807A7" w:rsidRPr="00F43C4D">
        <w:rPr>
          <w:rFonts w:cs="Arial"/>
        </w:rPr>
        <w:t>„</w:t>
      </w:r>
      <w:proofErr w:type="spellStart"/>
      <w:r w:rsidR="007807A7" w:rsidRPr="00F43C4D">
        <w:rPr>
          <w:rFonts w:cs="Arial"/>
        </w:rPr>
        <w:t>nextVIT</w:t>
      </w:r>
      <w:proofErr w:type="spellEnd"/>
      <w:r w:rsidR="007807A7" w:rsidRPr="00F43C4D">
        <w:rPr>
          <w:rFonts w:cs="Arial"/>
        </w:rPr>
        <w:t>“-Standard WC-Element</w:t>
      </w:r>
      <w:r w:rsidR="00CB0DCE" w:rsidRPr="00F43C4D">
        <w:rPr>
          <w:rFonts w:cs="Arial"/>
        </w:rPr>
        <w:t>e</w:t>
      </w:r>
      <w:r w:rsidRPr="00F43C4D">
        <w:rPr>
          <w:rFonts w:cs="Arial"/>
        </w:rPr>
        <w:t xml:space="preserve"> vor. Zudem </w:t>
      </w:r>
      <w:r w:rsidR="006A443F" w:rsidRPr="00F43C4D">
        <w:rPr>
          <w:rFonts w:cs="Arial"/>
        </w:rPr>
        <w:t>ein</w:t>
      </w:r>
      <w:r w:rsidRPr="00F43C4D">
        <w:rPr>
          <w:rFonts w:cs="Arial"/>
        </w:rPr>
        <w:t>en</w:t>
      </w:r>
      <w:r w:rsidR="006A443F" w:rsidRPr="00F43C4D">
        <w:rPr>
          <w:rFonts w:cs="Arial"/>
        </w:rPr>
        <w:t xml:space="preserve"> </w:t>
      </w:r>
      <w:r w:rsidR="007807A7" w:rsidRPr="00F43C4D">
        <w:rPr>
          <w:rFonts w:cs="Arial"/>
        </w:rPr>
        <w:t>innovative</w:t>
      </w:r>
      <w:r w:rsidRPr="00F43C4D">
        <w:rPr>
          <w:rFonts w:cs="Arial"/>
        </w:rPr>
        <w:t>n</w:t>
      </w:r>
      <w:r w:rsidR="007807A7" w:rsidRPr="00F43C4D">
        <w:rPr>
          <w:rFonts w:cs="Arial"/>
        </w:rPr>
        <w:t xml:space="preserve"> Montagerahmen</w:t>
      </w:r>
      <w:r w:rsidR="006A443F" w:rsidRPr="00F43C4D">
        <w:rPr>
          <w:rFonts w:cs="Arial"/>
        </w:rPr>
        <w:t>,</w:t>
      </w:r>
      <w:r w:rsidR="007807A7" w:rsidRPr="00F43C4D">
        <w:rPr>
          <w:rFonts w:cs="Arial"/>
        </w:rPr>
        <w:t xml:space="preserve"> der ein werkzeuglose</w:t>
      </w:r>
      <w:r w:rsidR="00F43C4D" w:rsidRPr="00F43C4D">
        <w:rPr>
          <w:rFonts w:cs="Arial"/>
        </w:rPr>
        <w:t>s</w:t>
      </w:r>
      <w:r w:rsidR="007807A7" w:rsidRPr="00F43C4D">
        <w:rPr>
          <w:rFonts w:cs="Arial"/>
        </w:rPr>
        <w:t xml:space="preserve"> Anbring</w:t>
      </w:r>
      <w:r w:rsidR="00F43C4D" w:rsidRPr="00F43C4D">
        <w:rPr>
          <w:rFonts w:cs="Arial"/>
        </w:rPr>
        <w:t>en</w:t>
      </w:r>
      <w:r w:rsidR="007807A7" w:rsidRPr="00F43C4D">
        <w:rPr>
          <w:rFonts w:cs="Arial"/>
        </w:rPr>
        <w:t xml:space="preserve"> </w:t>
      </w:r>
      <w:r w:rsidR="006A443F" w:rsidRPr="00F43C4D">
        <w:rPr>
          <w:rFonts w:cs="Arial"/>
        </w:rPr>
        <w:t>nahezu aller</w:t>
      </w:r>
      <w:r w:rsidR="007807A7" w:rsidRPr="00F43C4D">
        <w:rPr>
          <w:rFonts w:cs="Arial"/>
        </w:rPr>
        <w:t xml:space="preserve"> MEPA </w:t>
      </w:r>
      <w:r w:rsidR="006A443F" w:rsidRPr="00F43C4D">
        <w:rPr>
          <w:rFonts w:cs="Arial"/>
        </w:rPr>
        <w:t>WC-</w:t>
      </w:r>
      <w:r w:rsidR="007807A7" w:rsidRPr="00F43C4D">
        <w:rPr>
          <w:rFonts w:cs="Arial"/>
        </w:rPr>
        <w:t>Betätigungsplatten erlaubt</w:t>
      </w:r>
      <w:r w:rsidR="006A443F" w:rsidRPr="00F43C4D">
        <w:rPr>
          <w:rFonts w:cs="Arial"/>
        </w:rPr>
        <w:t xml:space="preserve">. Als Blickfang erwies sich </w:t>
      </w:r>
      <w:r w:rsidRPr="00F43C4D">
        <w:rPr>
          <w:rFonts w:cs="Arial"/>
        </w:rPr>
        <w:t>auch</w:t>
      </w:r>
      <w:r w:rsidR="006A443F" w:rsidRPr="00F43C4D">
        <w:rPr>
          <w:rFonts w:cs="Arial"/>
        </w:rPr>
        <w:t xml:space="preserve"> die neue WC-Betätigungsplatte „MEPA Frame“, bei der 16 Designkombinationen zur Auswahl stehen. Abgerundet wurde die MEPA </w:t>
      </w:r>
      <w:proofErr w:type="spellStart"/>
      <w:r w:rsidR="006A443F" w:rsidRPr="00F43C4D">
        <w:rPr>
          <w:rFonts w:cs="Arial"/>
        </w:rPr>
        <w:t>Neuheitenpräsentation</w:t>
      </w:r>
      <w:proofErr w:type="spellEnd"/>
      <w:r w:rsidR="006A443F" w:rsidRPr="00F43C4D">
        <w:rPr>
          <w:rFonts w:cs="Arial"/>
        </w:rPr>
        <w:t xml:space="preserve"> durch die </w:t>
      </w:r>
      <w:proofErr w:type="spellStart"/>
      <w:r w:rsidR="006A443F" w:rsidRPr="00F43C4D">
        <w:rPr>
          <w:rFonts w:cs="Arial"/>
        </w:rPr>
        <w:t>Aquaproof</w:t>
      </w:r>
      <w:proofErr w:type="spellEnd"/>
      <w:r w:rsidR="006A443F" w:rsidRPr="00F43C4D">
        <w:rPr>
          <w:rFonts w:cs="Arial"/>
        </w:rPr>
        <w:t xml:space="preserve"> V-Ecke, mit der bei teileingelassenen Wannen jetzt noch mehr Einbauvarianten sicher abgedichtet werden können.</w:t>
      </w:r>
    </w:p>
    <w:p w14:paraId="124D1752" w14:textId="5B2EDD26" w:rsidR="00F03C07" w:rsidRPr="009869A1" w:rsidRDefault="00F03C07" w:rsidP="00F40B47">
      <w:pPr>
        <w:pStyle w:val="KeinLeerraum"/>
        <w:spacing w:line="360" w:lineRule="auto"/>
        <w:ind w:right="990"/>
        <w:jc w:val="both"/>
        <w:rPr>
          <w:rFonts w:ascii="Arial" w:hAnsi="Arial" w:cs="Arial"/>
          <w:sz w:val="20"/>
          <w:szCs w:val="20"/>
        </w:rPr>
      </w:pPr>
    </w:p>
    <w:p w14:paraId="7FED1D3D" w14:textId="0BEBF75B" w:rsidR="00412EE0" w:rsidRDefault="00412EE0" w:rsidP="00F40B47">
      <w:pPr>
        <w:pStyle w:val="KeinLeerraum"/>
        <w:spacing w:line="360" w:lineRule="auto"/>
        <w:ind w:right="990"/>
        <w:jc w:val="both"/>
        <w:rPr>
          <w:rFonts w:ascii="Arial" w:hAnsi="Arial" w:cs="Arial"/>
          <w:sz w:val="20"/>
          <w:szCs w:val="20"/>
          <w:lang w:eastAsia="de-DE"/>
        </w:rPr>
      </w:pPr>
    </w:p>
    <w:p w14:paraId="767D23E4" w14:textId="77128E30" w:rsidR="00380614" w:rsidRPr="00841AB0" w:rsidRDefault="00380614" w:rsidP="00F40B47">
      <w:pPr>
        <w:pStyle w:val="KeinLeerraum"/>
        <w:spacing w:line="360" w:lineRule="auto"/>
        <w:ind w:right="990"/>
        <w:jc w:val="both"/>
        <w:rPr>
          <w:rFonts w:ascii="Arial" w:hAnsi="Arial" w:cs="Arial"/>
          <w:sz w:val="20"/>
          <w:szCs w:val="20"/>
          <w:lang w:eastAsia="de-DE"/>
        </w:rPr>
      </w:pPr>
      <w:r w:rsidRPr="00841AB0">
        <w:rPr>
          <w:rFonts w:ascii="Arial" w:hAnsi="Arial" w:cs="Arial"/>
          <w:sz w:val="20"/>
          <w:szCs w:val="20"/>
          <w:lang w:eastAsia="de-DE"/>
        </w:rPr>
        <w:t>Text</w:t>
      </w:r>
      <w:r w:rsidR="00841AB0">
        <w:rPr>
          <w:rFonts w:ascii="Arial" w:hAnsi="Arial" w:cs="Arial"/>
          <w:sz w:val="20"/>
          <w:szCs w:val="20"/>
          <w:lang w:eastAsia="de-DE"/>
        </w:rPr>
        <w:t xml:space="preserve">umfang: ca. </w:t>
      </w:r>
      <w:r w:rsidR="00F43C4D">
        <w:rPr>
          <w:rFonts w:ascii="Arial" w:hAnsi="Arial" w:cs="Arial"/>
          <w:sz w:val="20"/>
          <w:szCs w:val="20"/>
          <w:lang w:eastAsia="de-DE"/>
        </w:rPr>
        <w:t>3.080</w:t>
      </w:r>
      <w:r w:rsidRPr="00841AB0">
        <w:rPr>
          <w:rFonts w:ascii="Arial" w:hAnsi="Arial" w:cs="Arial"/>
          <w:sz w:val="20"/>
          <w:szCs w:val="20"/>
          <w:lang w:eastAsia="de-DE"/>
        </w:rPr>
        <w:t xml:space="preserve"> Zeichen</w:t>
      </w:r>
      <w:r w:rsidR="00841AB0">
        <w:rPr>
          <w:rFonts w:ascii="Arial" w:hAnsi="Arial" w:cs="Arial"/>
          <w:sz w:val="20"/>
          <w:szCs w:val="20"/>
          <w:lang w:eastAsia="de-DE"/>
        </w:rPr>
        <w:t xml:space="preserve"> (inkl. Leerzeichen).</w:t>
      </w:r>
    </w:p>
    <w:p w14:paraId="66FB79FC" w14:textId="77777777" w:rsidR="00F40B47" w:rsidRDefault="00F40B47" w:rsidP="00DD3DF8">
      <w:pPr>
        <w:pStyle w:val="KeinLeerraum"/>
        <w:spacing w:line="360" w:lineRule="auto"/>
        <w:ind w:right="990"/>
        <w:rPr>
          <w:rFonts w:cs="Arial"/>
          <w:b/>
        </w:rPr>
      </w:pPr>
    </w:p>
    <w:p w14:paraId="6A457C53" w14:textId="5B1339E5" w:rsidR="001917C6" w:rsidRDefault="00475C9B" w:rsidP="00DD3DF8">
      <w:pPr>
        <w:pStyle w:val="KeinLeerraum"/>
        <w:spacing w:line="360" w:lineRule="auto"/>
        <w:ind w:right="990"/>
        <w:rPr>
          <w:rFonts w:cs="Arial"/>
        </w:rPr>
      </w:pPr>
      <w:r w:rsidRPr="00F43C4D">
        <w:rPr>
          <w:rFonts w:cs="Arial"/>
          <w:b/>
        </w:rPr>
        <w:t>Abbildungen</w:t>
      </w:r>
      <w:r w:rsidRPr="00475C9B">
        <w:rPr>
          <w:rFonts w:cs="Arial"/>
        </w:rPr>
        <w:t xml:space="preserve">: </w:t>
      </w:r>
      <w:r>
        <w:rPr>
          <w:rFonts w:cstheme="minorHAnsi"/>
        </w:rPr>
        <w:t>©</w:t>
      </w:r>
      <w:r>
        <w:rPr>
          <w:rFonts w:cs="Arial"/>
        </w:rPr>
        <w:t xml:space="preserve"> </w:t>
      </w:r>
      <w:r w:rsidRPr="00475C9B">
        <w:rPr>
          <w:rFonts w:cs="Arial"/>
        </w:rPr>
        <w:t>REHAU</w:t>
      </w:r>
      <w:r w:rsidR="001917C6" w:rsidRPr="00475C9B">
        <w:rPr>
          <w:rFonts w:cs="Arial"/>
        </w:rPr>
        <w:t xml:space="preserve"> </w:t>
      </w:r>
    </w:p>
    <w:p w14:paraId="0BA1001B" w14:textId="16F6459E" w:rsidR="00F40B47" w:rsidRDefault="00F40B47" w:rsidP="00DD3DF8">
      <w:pPr>
        <w:pStyle w:val="KeinLeerraum"/>
        <w:spacing w:line="360" w:lineRule="auto"/>
        <w:ind w:right="990"/>
        <w:rPr>
          <w:rFonts w:cs="Arial"/>
        </w:rPr>
      </w:pPr>
    </w:p>
    <w:p w14:paraId="00D982E3" w14:textId="77777777" w:rsidR="00F40B47" w:rsidRDefault="00F40B47" w:rsidP="00DD3DF8">
      <w:pPr>
        <w:pStyle w:val="KeinLeerraum"/>
        <w:spacing w:line="360" w:lineRule="auto"/>
        <w:ind w:right="990"/>
        <w:rPr>
          <w:rFonts w:cs="Arial"/>
        </w:rPr>
      </w:pPr>
    </w:p>
    <w:p w14:paraId="579B9EE8" w14:textId="0006B54C" w:rsidR="001917C6" w:rsidRPr="00841AB0" w:rsidRDefault="001917C6" w:rsidP="00DD3DF8">
      <w:pPr>
        <w:pStyle w:val="KeinLeerraum"/>
        <w:spacing w:line="360" w:lineRule="auto"/>
        <w:ind w:right="990"/>
        <w:rPr>
          <w:rFonts w:cs="Arial"/>
          <w:b/>
        </w:rPr>
      </w:pPr>
      <w:r w:rsidRPr="00841AB0">
        <w:rPr>
          <w:rFonts w:cs="Arial"/>
          <w:b/>
          <w:noProof/>
          <w:lang w:eastAsia="de-DE"/>
        </w:rPr>
        <w:drawing>
          <wp:inline distT="0" distB="0" distL="0" distR="0" wp14:anchorId="259DF729" wp14:editId="6214F74D">
            <wp:extent cx="2618374" cy="1745673"/>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AU_IFH_2024_DSC25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4193" cy="1756219"/>
                    </a:xfrm>
                    <a:prstGeom prst="rect">
                      <a:avLst/>
                    </a:prstGeom>
                  </pic:spPr>
                </pic:pic>
              </a:graphicData>
            </a:graphic>
          </wp:inline>
        </w:drawing>
      </w:r>
      <w:r w:rsidR="00380614" w:rsidRPr="00841AB0">
        <w:rPr>
          <w:rFonts w:cs="Arial"/>
          <w:b/>
        </w:rPr>
        <w:t xml:space="preserve">  </w:t>
      </w:r>
      <w:r w:rsidRPr="00841AB0">
        <w:rPr>
          <w:rFonts w:cs="Arial"/>
          <w:b/>
          <w:noProof/>
          <w:lang w:eastAsia="de-DE"/>
        </w:rPr>
        <w:drawing>
          <wp:inline distT="0" distB="0" distL="0" distR="0" wp14:anchorId="59DB45D4" wp14:editId="76494325">
            <wp:extent cx="2653145" cy="1768856"/>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HAU_IFH_2024_DSC27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2893" cy="1788689"/>
                    </a:xfrm>
                    <a:prstGeom prst="rect">
                      <a:avLst/>
                    </a:prstGeom>
                  </pic:spPr>
                </pic:pic>
              </a:graphicData>
            </a:graphic>
          </wp:inline>
        </w:drawing>
      </w:r>
    </w:p>
    <w:p w14:paraId="5A0366CC" w14:textId="6F4E1F32" w:rsidR="00475C9B" w:rsidRDefault="00475C9B" w:rsidP="00475C9B">
      <w:pPr>
        <w:spacing w:line="360" w:lineRule="auto"/>
        <w:ind w:right="990"/>
        <w:jc w:val="both"/>
        <w:rPr>
          <w:rFonts w:cs="Arial"/>
        </w:rPr>
      </w:pPr>
      <w:r>
        <w:rPr>
          <w:rFonts w:cs="Arial"/>
        </w:rPr>
        <w:t>IFH/Intherm_REHAU 1</w:t>
      </w:r>
      <w:r>
        <w:rPr>
          <w:rFonts w:cs="Arial"/>
        </w:rPr>
        <w:tab/>
      </w:r>
      <w:r>
        <w:rPr>
          <w:rFonts w:cs="Arial"/>
        </w:rPr>
        <w:tab/>
      </w:r>
      <w:r>
        <w:rPr>
          <w:rFonts w:cs="Arial"/>
        </w:rPr>
        <w:tab/>
      </w:r>
      <w:r>
        <w:rPr>
          <w:rFonts w:cs="Arial"/>
        </w:rPr>
        <w:tab/>
        <w:t>IFH/Intherm_REHAU 2</w:t>
      </w:r>
    </w:p>
    <w:p w14:paraId="14CE09F0" w14:textId="411B57C2" w:rsidR="00475C9B" w:rsidRDefault="00475C9B" w:rsidP="00475C9B">
      <w:pPr>
        <w:spacing w:line="360" w:lineRule="auto"/>
        <w:ind w:right="990"/>
        <w:jc w:val="both"/>
        <w:rPr>
          <w:rFonts w:cs="Arial"/>
        </w:rPr>
      </w:pPr>
      <w:r>
        <w:rPr>
          <w:rFonts w:cs="Arial"/>
        </w:rPr>
        <w:t>Sehr gefragt:</w:t>
      </w:r>
      <w:r w:rsidRPr="00841AB0">
        <w:rPr>
          <w:rFonts w:cs="Arial"/>
        </w:rPr>
        <w:t xml:space="preserve"> </w:t>
      </w:r>
      <w:r>
        <w:rPr>
          <w:rFonts w:cs="Arial"/>
        </w:rPr>
        <w:t xml:space="preserve">REHAU </w:t>
      </w:r>
      <w:r w:rsidRPr="00841AB0">
        <w:rPr>
          <w:rFonts w:cs="Arial"/>
        </w:rPr>
        <w:t>präsentierte sich auf der IFH/Intherm in Nürnberg 2024 zusammen mit dem Sanitärtechnikunternehmen MEPA – Pauli und Menden GmbH auf einem gemeinsam</w:t>
      </w:r>
      <w:r w:rsidR="00E21C44">
        <w:rPr>
          <w:rFonts w:cs="Arial"/>
        </w:rPr>
        <w:t>en</w:t>
      </w:r>
      <w:r w:rsidRPr="00841AB0">
        <w:rPr>
          <w:rFonts w:cs="Arial"/>
        </w:rPr>
        <w:t xml:space="preserve"> Messestand. </w:t>
      </w:r>
      <w:r>
        <w:rPr>
          <w:rFonts w:cs="Arial"/>
        </w:rPr>
        <w:t>Die gemeinsamen Systemlösungen aber auch eigene Entwicklungen stießen auf großes Interesse und luden die Besucherinnen und Besucher auch zum Ausprobieren ein.</w:t>
      </w:r>
    </w:p>
    <w:p w14:paraId="23A574E1" w14:textId="15557021" w:rsidR="00475C9B" w:rsidRDefault="004E49F8" w:rsidP="00DD3DF8">
      <w:pPr>
        <w:spacing w:line="360" w:lineRule="auto"/>
        <w:ind w:right="990"/>
        <w:jc w:val="both"/>
        <w:rPr>
          <w:rFonts w:cs="Arial"/>
        </w:rPr>
      </w:pPr>
      <w:r>
        <w:rPr>
          <w:rFonts w:cs="Arial"/>
        </w:rPr>
        <w:lastRenderedPageBreak/>
        <w:pict w14:anchorId="5A1F5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40.3pt">
            <v:imagedata r:id="rId13" o:title="REHAU_IFH_2024_3 JLP8998_120dpi"/>
          </v:shape>
        </w:pict>
      </w:r>
      <w:r w:rsidR="00F40B47">
        <w:rPr>
          <w:rFonts w:cs="Arial"/>
        </w:rPr>
        <w:t xml:space="preserve"> </w:t>
      </w:r>
      <w:r w:rsidR="00F40B47">
        <w:rPr>
          <w:rFonts w:cs="Arial"/>
          <w:noProof/>
        </w:rPr>
        <w:drawing>
          <wp:inline distT="0" distB="0" distL="0" distR="0" wp14:anchorId="4438B9F3" wp14:editId="06E0F8BD">
            <wp:extent cx="2628900" cy="1752600"/>
            <wp:effectExtent l="0" t="0" r="0" b="0"/>
            <wp:docPr id="4" name="Grafik 4" descr="C:\Users\simone\AppData\Local\Microsoft\Windows\INetCache\Content.Word\REHAU_IFH_2024_JLP9224_12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mone\AppData\Local\Microsoft\Windows\INetCache\Content.Word\REHAU_IFH_2024_JLP9224_12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0C1A5A75" w14:textId="05EBF9AF" w:rsidR="00F43C4D" w:rsidRDefault="00475C9B" w:rsidP="00F43C4D">
      <w:pPr>
        <w:spacing w:line="360" w:lineRule="auto"/>
        <w:ind w:right="990"/>
        <w:jc w:val="both"/>
        <w:rPr>
          <w:rFonts w:cs="Arial"/>
        </w:rPr>
      </w:pPr>
      <w:r>
        <w:rPr>
          <w:rFonts w:cs="Arial"/>
        </w:rPr>
        <w:t>IFH/</w:t>
      </w:r>
      <w:proofErr w:type="spellStart"/>
      <w:r>
        <w:rPr>
          <w:rFonts w:cs="Arial"/>
        </w:rPr>
        <w:t>Intherm_REHAU</w:t>
      </w:r>
      <w:proofErr w:type="spellEnd"/>
      <w:r>
        <w:rPr>
          <w:rFonts w:cs="Arial"/>
        </w:rPr>
        <w:t xml:space="preserve"> 3</w:t>
      </w:r>
      <w:r w:rsidR="00F43C4D">
        <w:rPr>
          <w:rFonts w:cs="Arial"/>
        </w:rPr>
        <w:tab/>
      </w:r>
      <w:r w:rsidR="00F43C4D">
        <w:rPr>
          <w:rFonts w:cs="Arial"/>
        </w:rPr>
        <w:tab/>
      </w:r>
      <w:r w:rsidR="00F43C4D">
        <w:rPr>
          <w:rFonts w:cs="Arial"/>
        </w:rPr>
        <w:tab/>
      </w:r>
      <w:r w:rsidR="00F43C4D">
        <w:rPr>
          <w:rFonts w:cs="Arial"/>
        </w:rPr>
        <w:tab/>
        <w:t>IFH/</w:t>
      </w:r>
      <w:proofErr w:type="spellStart"/>
      <w:r w:rsidR="00F43C4D">
        <w:rPr>
          <w:rFonts w:cs="Arial"/>
        </w:rPr>
        <w:t>Intherm_REHAU</w:t>
      </w:r>
      <w:proofErr w:type="spellEnd"/>
      <w:r w:rsidR="00F43C4D">
        <w:rPr>
          <w:rFonts w:cs="Arial"/>
        </w:rPr>
        <w:t xml:space="preserve"> 4</w:t>
      </w:r>
    </w:p>
    <w:p w14:paraId="120F9C80" w14:textId="7379B655" w:rsidR="00475C9B" w:rsidRDefault="00F40B47" w:rsidP="00DD3DF8">
      <w:pPr>
        <w:spacing w:line="360" w:lineRule="auto"/>
        <w:ind w:right="990"/>
        <w:jc w:val="both"/>
        <w:rPr>
          <w:rFonts w:cs="Arial"/>
        </w:rPr>
      </w:pPr>
      <w:r>
        <w:rPr>
          <w:rFonts w:cs="Arial"/>
        </w:rPr>
        <w:t>Die gemeinsamen Systemlösungen aber auch eigene Entwicklungen der Partner stießen auf großes Interesse und luden die Besucherinnen und Besucher zum Austausch und zum Ausprobieren ein.</w:t>
      </w:r>
    </w:p>
    <w:p w14:paraId="0E231007" w14:textId="121522A5" w:rsidR="00475C9B" w:rsidRDefault="00475C9B" w:rsidP="00DD3DF8">
      <w:pPr>
        <w:spacing w:line="360" w:lineRule="auto"/>
        <w:ind w:right="990"/>
        <w:jc w:val="both"/>
        <w:rPr>
          <w:rFonts w:cs="Arial"/>
        </w:rPr>
      </w:pPr>
    </w:p>
    <w:p w14:paraId="02FAFB82" w14:textId="77777777" w:rsidR="00380614" w:rsidRDefault="00380614" w:rsidP="00DD3DF8">
      <w:pPr>
        <w:pStyle w:val="KeinLeerraum"/>
        <w:ind w:right="990"/>
        <w:rPr>
          <w:rFonts w:ascii="Arial" w:eastAsia="Times New Roman" w:hAnsi="Arial" w:cs="Arial"/>
          <w:b/>
          <w:sz w:val="20"/>
          <w:szCs w:val="20"/>
          <w:lang w:eastAsia="de-DE"/>
        </w:rPr>
      </w:pPr>
    </w:p>
    <w:p w14:paraId="0232D3A2" w14:textId="77777777" w:rsidR="00380614" w:rsidRDefault="00380614" w:rsidP="00DD3DF8">
      <w:pPr>
        <w:pStyle w:val="KeinLeerraum"/>
        <w:ind w:right="990"/>
        <w:rPr>
          <w:rFonts w:ascii="Arial" w:eastAsia="Times New Roman" w:hAnsi="Arial" w:cs="Arial"/>
          <w:b/>
          <w:sz w:val="20"/>
          <w:szCs w:val="20"/>
          <w:lang w:eastAsia="de-DE"/>
        </w:rPr>
      </w:pPr>
    </w:p>
    <w:p w14:paraId="37BE519F" w14:textId="77777777" w:rsidR="00380614" w:rsidRDefault="00380614" w:rsidP="00DD3DF8">
      <w:pPr>
        <w:pStyle w:val="KeinLeerraum"/>
        <w:ind w:right="990"/>
        <w:rPr>
          <w:rFonts w:ascii="Arial" w:eastAsia="Times New Roman" w:hAnsi="Arial" w:cs="Arial"/>
          <w:b/>
          <w:sz w:val="20"/>
          <w:szCs w:val="20"/>
          <w:lang w:eastAsia="de-DE"/>
        </w:rPr>
      </w:pPr>
    </w:p>
    <w:p w14:paraId="67431D2D" w14:textId="77777777" w:rsidR="00F40B47" w:rsidRDefault="00F40B47" w:rsidP="00F40B47">
      <w:pPr>
        <w:rPr>
          <w:rFonts w:eastAsiaTheme="minorHAnsi" w:cs="Arial"/>
          <w:b/>
        </w:rPr>
      </w:pPr>
      <w:r w:rsidRPr="00EF3E3A">
        <w:rPr>
          <w:rFonts w:eastAsiaTheme="minorHAnsi" w:cs="Arial"/>
          <w:b/>
        </w:rPr>
        <w:t>REHAU Industries bildet das Dach für die Divisionen Building Solutions, Window Solutions, Interior Solutions (FS) und Industrial Solutions, die in ihren jeweiligen Märkten 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Engineering progress. Enhancing lives.</w:t>
      </w:r>
    </w:p>
    <w:p w14:paraId="14C32396" w14:textId="77777777" w:rsidR="00F40B47" w:rsidRDefault="00F40B47" w:rsidP="00F40B47">
      <w:pPr>
        <w:rPr>
          <w:rFonts w:eastAsiaTheme="minorHAnsi" w:cs="Arial"/>
          <w:b/>
        </w:rPr>
      </w:pPr>
    </w:p>
    <w:p w14:paraId="1D38FBF9" w14:textId="77777777" w:rsidR="00F40B47" w:rsidRPr="00EF3E3A" w:rsidRDefault="00F40B47" w:rsidP="00F40B47">
      <w:pPr>
        <w:rPr>
          <w:rFonts w:eastAsiaTheme="minorHAnsi" w:cs="Arial"/>
          <w:b/>
        </w:rPr>
      </w:pPr>
      <w:r w:rsidRPr="00EF3E3A">
        <w:rPr>
          <w:rFonts w:eastAsiaTheme="minorHAnsi" w:cs="Arial"/>
          <w:b/>
        </w:rPr>
        <w:t>REHAU Industries ist Teil der globalen REHAU Group, die sich auf polymerbasierte Lösungen spezialisiert hat. Mit ihren insgesamt rund 20.000 Mitarbeitenden erwirtschaftet die Gruppe einen Jahresumsatz von über 4,5 Milliarden Euro.</w:t>
      </w:r>
    </w:p>
    <w:p w14:paraId="49CED24C" w14:textId="77777777" w:rsidR="002C1852" w:rsidRPr="002C1852" w:rsidRDefault="002C1852" w:rsidP="00DD3DF8">
      <w:pPr>
        <w:pStyle w:val="KeinLeerraum"/>
        <w:ind w:right="990"/>
        <w:rPr>
          <w:rFonts w:ascii="Arial" w:eastAsia="Times New Roman" w:hAnsi="Arial" w:cs="Arial"/>
          <w:b/>
          <w:sz w:val="20"/>
          <w:szCs w:val="20"/>
          <w:lang w:eastAsia="de-DE"/>
        </w:rPr>
      </w:pPr>
    </w:p>
    <w:p w14:paraId="1E669696" w14:textId="77777777" w:rsidR="002C1852" w:rsidRPr="002C1852" w:rsidRDefault="002C1852" w:rsidP="00DD3DF8">
      <w:pPr>
        <w:pStyle w:val="KeinLeerraum"/>
        <w:ind w:right="990"/>
        <w:rPr>
          <w:rFonts w:ascii="Arial" w:eastAsia="Times New Roman" w:hAnsi="Arial" w:cs="Arial"/>
          <w:b/>
          <w:sz w:val="20"/>
          <w:szCs w:val="20"/>
          <w:lang w:eastAsia="de-DE"/>
        </w:rPr>
      </w:pPr>
    </w:p>
    <w:p w14:paraId="0DABA2C1" w14:textId="77777777" w:rsidR="00F45AA7" w:rsidRPr="005127C9" w:rsidRDefault="00F45AA7" w:rsidP="00DD3DF8">
      <w:pPr>
        <w:ind w:right="990"/>
        <w:rPr>
          <w:rFonts w:cs="Arial"/>
        </w:rPr>
      </w:pPr>
    </w:p>
    <w:p w14:paraId="0C8F8428" w14:textId="77777777" w:rsidR="00F45AA7" w:rsidRPr="005127C9" w:rsidRDefault="00F45AA7" w:rsidP="00DD3DF8">
      <w:pPr>
        <w:ind w:right="990"/>
        <w:rPr>
          <w:rFonts w:cs="Arial"/>
        </w:rPr>
      </w:pPr>
    </w:p>
    <w:p w14:paraId="78CDB54A" w14:textId="77777777" w:rsidR="00F45AA7" w:rsidRPr="005127C9" w:rsidRDefault="00F45AA7" w:rsidP="00DD3DF8">
      <w:pPr>
        <w:spacing w:line="276" w:lineRule="auto"/>
        <w:ind w:right="990"/>
        <w:jc w:val="both"/>
        <w:rPr>
          <w:rFonts w:cs="Arial"/>
          <w:b/>
          <w:u w:val="single"/>
        </w:rPr>
      </w:pPr>
      <w:r w:rsidRPr="005127C9">
        <w:rPr>
          <w:rFonts w:cs="Arial"/>
          <w:b/>
          <w:u w:val="single"/>
        </w:rPr>
        <w:t>Pressekontakt:</w:t>
      </w:r>
    </w:p>
    <w:p w14:paraId="06B0D205" w14:textId="77777777" w:rsidR="00F45AA7" w:rsidRPr="005127C9" w:rsidRDefault="00F45AA7" w:rsidP="00DD3DF8">
      <w:pPr>
        <w:spacing w:line="276" w:lineRule="auto"/>
        <w:ind w:right="990"/>
        <w:jc w:val="both"/>
        <w:rPr>
          <w:rFonts w:cs="Arial"/>
          <w:b/>
          <w:u w:val="single"/>
        </w:rPr>
      </w:pPr>
    </w:p>
    <w:p w14:paraId="4875C04A" w14:textId="2569D78D" w:rsidR="00F45AA7" w:rsidRPr="00B21B47" w:rsidRDefault="00F45AA7" w:rsidP="00DD3DF8">
      <w:pPr>
        <w:spacing w:line="360" w:lineRule="auto"/>
        <w:ind w:right="990"/>
        <w:rPr>
          <w:lang w:val="en-US"/>
        </w:rPr>
      </w:pPr>
      <w:r w:rsidRPr="005127C9">
        <w:t xml:space="preserve">REHAU </w:t>
      </w:r>
      <w:r w:rsidR="00FB57B6" w:rsidRPr="005127C9">
        <w:t xml:space="preserve">Industries SE &amp; Co. </w:t>
      </w:r>
      <w:r w:rsidR="00FB57B6" w:rsidRPr="00B21B47">
        <w:rPr>
          <w:lang w:val="en-US"/>
        </w:rPr>
        <w:t>KG</w:t>
      </w:r>
    </w:p>
    <w:p w14:paraId="079EACB1" w14:textId="7CA22409" w:rsidR="00F45AA7" w:rsidRPr="004E49F8" w:rsidRDefault="00F45AA7" w:rsidP="004E49F8">
      <w:pPr>
        <w:ind w:right="990"/>
        <w:rPr>
          <w:rFonts w:cs="Arial"/>
          <w:lang w:val="en-US"/>
        </w:rPr>
      </w:pPr>
      <w:r w:rsidRPr="00E9576B">
        <w:rPr>
          <w:lang w:val="en-US"/>
        </w:rPr>
        <w:t>Natalie Stan</w:t>
      </w:r>
    </w:p>
    <w:p w14:paraId="4B3096BC" w14:textId="77777777" w:rsidR="004E49F8" w:rsidRPr="00AE5F12" w:rsidRDefault="004E49F8" w:rsidP="00516D3D">
      <w:pPr>
        <w:spacing w:line="240" w:lineRule="atLeast"/>
        <w:rPr>
          <w:lang w:val="en-GB"/>
        </w:rPr>
      </w:pPr>
      <w:r w:rsidRPr="1687C6A7">
        <w:rPr>
          <w:rFonts w:eastAsiaTheme="minorEastAsia" w:cs="Arial"/>
          <w:lang w:val="en-GB"/>
        </w:rPr>
        <w:t xml:space="preserve">Director Marketing Building Solutions </w:t>
      </w:r>
    </w:p>
    <w:p w14:paraId="2213943F" w14:textId="77777777" w:rsidR="004E49F8" w:rsidRPr="00664CB8" w:rsidRDefault="004E49F8" w:rsidP="00516D3D">
      <w:pPr>
        <w:spacing w:line="240" w:lineRule="atLeast"/>
      </w:pPr>
      <w:r w:rsidRPr="00664CB8">
        <w:rPr>
          <w:rFonts w:eastAsiaTheme="minorEastAsia" w:cs="Arial"/>
        </w:rPr>
        <w:t xml:space="preserve">PR </w:t>
      </w:r>
      <w:proofErr w:type="spellStart"/>
      <w:r w:rsidRPr="00664CB8">
        <w:rPr>
          <w:rFonts w:eastAsiaTheme="minorEastAsia" w:cs="Arial"/>
        </w:rPr>
        <w:t>and</w:t>
      </w:r>
      <w:proofErr w:type="spellEnd"/>
      <w:r w:rsidRPr="00664CB8">
        <w:rPr>
          <w:rFonts w:eastAsiaTheme="minorEastAsia" w:cs="Arial"/>
        </w:rPr>
        <w:t xml:space="preserve"> Communications</w:t>
      </w:r>
      <w:r>
        <w:br/>
      </w:r>
      <w:bookmarkStart w:id="0" w:name="_GoBack"/>
      <w:bookmarkEnd w:id="0"/>
    </w:p>
    <w:p w14:paraId="642B0894" w14:textId="77777777" w:rsidR="004E49F8" w:rsidRDefault="004E49F8" w:rsidP="004E49F8">
      <w:pPr>
        <w:spacing w:line="360" w:lineRule="auto"/>
      </w:pPr>
      <w:r>
        <w:t>Ytterbium 4, 91058 Erlangen, DEUTSCHLAND</w:t>
      </w:r>
    </w:p>
    <w:p w14:paraId="61F511D8" w14:textId="77777777" w:rsidR="004E49F8" w:rsidRDefault="004E49F8" w:rsidP="004E49F8">
      <w:pPr>
        <w:spacing w:line="360" w:lineRule="auto"/>
        <w:ind w:right="1134"/>
      </w:pPr>
      <w:r>
        <w:t>Tel: +49 9131 92 5638 / Mobil: +49 171 9780 466</w:t>
      </w:r>
    </w:p>
    <w:p w14:paraId="11BA83E2" w14:textId="77777777" w:rsidR="004E49F8" w:rsidRPr="00082C3E" w:rsidRDefault="004E49F8" w:rsidP="004E49F8">
      <w:pPr>
        <w:spacing w:line="360" w:lineRule="auto"/>
        <w:ind w:right="1134"/>
        <w:rPr>
          <w:rFonts w:ascii="Arial Narrow" w:hAnsi="Arial Narrow"/>
          <w:sz w:val="22"/>
          <w:szCs w:val="22"/>
        </w:rPr>
      </w:pPr>
      <w:hyperlink r:id="rId15" w:history="1">
        <w:r>
          <w:rPr>
            <w:rStyle w:val="Hyperlink"/>
          </w:rPr>
          <w:t>natalie.stan@rehau.com</w:t>
        </w:r>
      </w:hyperlink>
    </w:p>
    <w:p w14:paraId="6B41DC4B" w14:textId="77777777" w:rsidR="005E263D" w:rsidRPr="00ED283A" w:rsidRDefault="005E263D" w:rsidP="00DD3DF8">
      <w:pPr>
        <w:spacing w:line="360" w:lineRule="auto"/>
        <w:ind w:right="990"/>
        <w:jc w:val="both"/>
        <w:rPr>
          <w:rFonts w:ascii="Arial Narrow" w:hAnsi="Arial Narrow"/>
          <w:sz w:val="22"/>
          <w:szCs w:val="22"/>
        </w:rPr>
      </w:pPr>
    </w:p>
    <w:sectPr w:rsidR="005E263D" w:rsidRPr="00ED283A" w:rsidSect="00093A89">
      <w:headerReference w:type="default" r:id="rId16"/>
      <w:footerReference w:type="default" r:id="rId17"/>
      <w:headerReference w:type="first" r:id="rId18"/>
      <w:footerReference w:type="first" r:id="rId19"/>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F706" w14:textId="77777777" w:rsidR="00A51A21" w:rsidRDefault="00A51A21">
      <w:r>
        <w:separator/>
      </w:r>
    </w:p>
  </w:endnote>
  <w:endnote w:type="continuationSeparator" w:id="0">
    <w:p w14:paraId="15025724" w14:textId="77777777" w:rsidR="00A51A21" w:rsidRDefault="00A5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BECE" w14:textId="2C5A5DA1"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3799FF99"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516D3D">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516D3D">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3799FF99"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516D3D">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516D3D">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1B5A38">
      <w:rPr>
        <w:rFonts w:cs="Arial"/>
        <w:color w:val="000000"/>
        <w:sz w:val="12"/>
        <w:szCs w:val="12"/>
      </w:rPr>
      <w:t xml:space="preserve"> bs.rehau.de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40766A03"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00841AB0">
        <w:rPr>
          <w:rStyle w:val="Hyperlink"/>
          <w:rFonts w:cs="Arial"/>
          <w:color w:val="000000"/>
          <w:sz w:val="12"/>
          <w:szCs w:val="12"/>
          <w:u w:val="none"/>
        </w:rPr>
        <w:t>bs.</w:t>
      </w:r>
      <w:r w:rsidRPr="00962706">
        <w:rPr>
          <w:rStyle w:val="Hyperlink"/>
          <w:rFonts w:cs="Arial"/>
          <w:color w:val="000000"/>
          <w:sz w:val="12"/>
          <w:szCs w:val="12"/>
          <w:u w:val="none"/>
        </w:rPr>
        <w:t>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4904" w14:textId="77777777" w:rsidR="00A51A21" w:rsidRDefault="00A51A21">
      <w:r>
        <w:separator/>
      </w:r>
    </w:p>
  </w:footnote>
  <w:footnote w:type="continuationSeparator" w:id="0">
    <w:p w14:paraId="5E1E9F1A" w14:textId="77777777" w:rsidR="00A51A21" w:rsidRDefault="00A5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516D3D">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345517E9" w:rsidR="00F06830" w:rsidRDefault="00FB57B6" w:rsidP="00F06830">
                          <w:pPr>
                            <w:jc w:val="right"/>
                          </w:pPr>
                          <w:r>
                            <w:fldChar w:fldCharType="begin"/>
                          </w:r>
                          <w:r>
                            <w:instrText xml:space="preserve"> TIME \@ "dd.MM.yyyy" </w:instrText>
                          </w:r>
                          <w:r w:rsidR="004E49F8">
                            <w:fldChar w:fldCharType="separate"/>
                          </w:r>
                          <w:r w:rsidR="001B5A38">
                            <w:rPr>
                              <w:noProof/>
                            </w:rPr>
                            <w:t>07.05.2024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345517E9" w:rsidR="00F06830" w:rsidRDefault="00FB57B6" w:rsidP="00F06830">
                    <w:pPr>
                      <w:jc w:val="right"/>
                    </w:pPr>
                    <w:r>
                      <w:fldChar w:fldCharType="begin"/>
                    </w:r>
                    <w:r>
                      <w:instrText xml:space="preserve"> TIME \@ "dd.MM.yyyy" </w:instrText>
                    </w:r>
                    <w:r w:rsidR="004E49F8">
                      <w:fldChar w:fldCharType="separate"/>
                    </w:r>
                    <w:r w:rsidR="001B5A38">
                      <w:rPr>
                        <w:noProof/>
                      </w:rPr>
                      <w:t>07.05.2024</w:t>
                    </w:r>
                    <w:r>
                      <w:fldChar w:fldCharType="end"/>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6DEFAFE9" w:rsidR="00F06830" w:rsidRPr="002779A4" w:rsidRDefault="00581A20"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7D0C873"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" filled="f" stroked="f">
              <v:textbox style="mso-fit-shape-to-text:t" inset="0,0,0,0">
                <w:txbxContent>
                  <w:p w14:paraId="7AA506D9" w14:textId="6DEFAFE9" w:rsidR="00F06830" w:rsidRPr="002779A4" w:rsidRDefault="00581A20"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p>
  <w:p w14:paraId="5F1EFABE" w14:textId="221C6AB2" w:rsidR="00457227" w:rsidRDefault="00F45AA7" w:rsidP="00F45AA7">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00F8C"/>
    <w:rsid w:val="0004170F"/>
    <w:rsid w:val="00063541"/>
    <w:rsid w:val="00077CE4"/>
    <w:rsid w:val="00092ADE"/>
    <w:rsid w:val="00093A89"/>
    <w:rsid w:val="000A0852"/>
    <w:rsid w:val="000A3568"/>
    <w:rsid w:val="000D32F7"/>
    <w:rsid w:val="000D5986"/>
    <w:rsid w:val="000E529B"/>
    <w:rsid w:val="000F0706"/>
    <w:rsid w:val="000F5A5B"/>
    <w:rsid w:val="001001CA"/>
    <w:rsid w:val="001023A6"/>
    <w:rsid w:val="00125FA8"/>
    <w:rsid w:val="00133001"/>
    <w:rsid w:val="001347B8"/>
    <w:rsid w:val="001438F7"/>
    <w:rsid w:val="001511FA"/>
    <w:rsid w:val="00152C7C"/>
    <w:rsid w:val="00174FFD"/>
    <w:rsid w:val="001769C4"/>
    <w:rsid w:val="001828B3"/>
    <w:rsid w:val="00185F57"/>
    <w:rsid w:val="001917C6"/>
    <w:rsid w:val="001A744D"/>
    <w:rsid w:val="001B5A38"/>
    <w:rsid w:val="00203E2C"/>
    <w:rsid w:val="00221BAB"/>
    <w:rsid w:val="0022781E"/>
    <w:rsid w:val="0023056E"/>
    <w:rsid w:val="00232E1D"/>
    <w:rsid w:val="00234D8A"/>
    <w:rsid w:val="002420F6"/>
    <w:rsid w:val="00257439"/>
    <w:rsid w:val="0026385F"/>
    <w:rsid w:val="002731CD"/>
    <w:rsid w:val="00274278"/>
    <w:rsid w:val="002779A4"/>
    <w:rsid w:val="002C1852"/>
    <w:rsid w:val="002C3B37"/>
    <w:rsid w:val="002C70D2"/>
    <w:rsid w:val="002D3495"/>
    <w:rsid w:val="002E6B17"/>
    <w:rsid w:val="002F59A3"/>
    <w:rsid w:val="002F7C67"/>
    <w:rsid w:val="003102D9"/>
    <w:rsid w:val="0031398E"/>
    <w:rsid w:val="00332337"/>
    <w:rsid w:val="00344C25"/>
    <w:rsid w:val="003466E0"/>
    <w:rsid w:val="003469B3"/>
    <w:rsid w:val="00366D9F"/>
    <w:rsid w:val="0037293F"/>
    <w:rsid w:val="00380614"/>
    <w:rsid w:val="003A0234"/>
    <w:rsid w:val="003A768C"/>
    <w:rsid w:val="003B13B9"/>
    <w:rsid w:val="003C6051"/>
    <w:rsid w:val="003D7055"/>
    <w:rsid w:val="003F58F7"/>
    <w:rsid w:val="00412EE0"/>
    <w:rsid w:val="00422052"/>
    <w:rsid w:val="004445CE"/>
    <w:rsid w:val="00457227"/>
    <w:rsid w:val="00470A89"/>
    <w:rsid w:val="00475C9B"/>
    <w:rsid w:val="004815A6"/>
    <w:rsid w:val="004824F3"/>
    <w:rsid w:val="004B2F34"/>
    <w:rsid w:val="004C28CB"/>
    <w:rsid w:val="004C6003"/>
    <w:rsid w:val="004D7EDF"/>
    <w:rsid w:val="004E49F8"/>
    <w:rsid w:val="004E51EC"/>
    <w:rsid w:val="004E60A8"/>
    <w:rsid w:val="004E7089"/>
    <w:rsid w:val="00501AC2"/>
    <w:rsid w:val="00505BF2"/>
    <w:rsid w:val="005127C9"/>
    <w:rsid w:val="00516D3D"/>
    <w:rsid w:val="00527A76"/>
    <w:rsid w:val="00543048"/>
    <w:rsid w:val="005526A8"/>
    <w:rsid w:val="00553E34"/>
    <w:rsid w:val="005569B3"/>
    <w:rsid w:val="00563FBC"/>
    <w:rsid w:val="00581A20"/>
    <w:rsid w:val="00583380"/>
    <w:rsid w:val="005C23B9"/>
    <w:rsid w:val="005C5CEB"/>
    <w:rsid w:val="005C66FE"/>
    <w:rsid w:val="005E0490"/>
    <w:rsid w:val="005E263D"/>
    <w:rsid w:val="005E6F1E"/>
    <w:rsid w:val="005F12D8"/>
    <w:rsid w:val="005F622C"/>
    <w:rsid w:val="006147C8"/>
    <w:rsid w:val="006249D5"/>
    <w:rsid w:val="00627473"/>
    <w:rsid w:val="006374EE"/>
    <w:rsid w:val="00637CD8"/>
    <w:rsid w:val="0065191B"/>
    <w:rsid w:val="006548AA"/>
    <w:rsid w:val="00656F0E"/>
    <w:rsid w:val="0066361E"/>
    <w:rsid w:val="0066723F"/>
    <w:rsid w:val="00672C84"/>
    <w:rsid w:val="00674132"/>
    <w:rsid w:val="0069546F"/>
    <w:rsid w:val="006A3DC7"/>
    <w:rsid w:val="006A443F"/>
    <w:rsid w:val="006E41E2"/>
    <w:rsid w:val="006E52B0"/>
    <w:rsid w:val="006E76BB"/>
    <w:rsid w:val="00713D9D"/>
    <w:rsid w:val="007252C5"/>
    <w:rsid w:val="00726B5E"/>
    <w:rsid w:val="007335A0"/>
    <w:rsid w:val="00746749"/>
    <w:rsid w:val="007807A7"/>
    <w:rsid w:val="007824E9"/>
    <w:rsid w:val="00790313"/>
    <w:rsid w:val="007A07AB"/>
    <w:rsid w:val="007A3578"/>
    <w:rsid w:val="007C4856"/>
    <w:rsid w:val="007D3297"/>
    <w:rsid w:val="007D6CA8"/>
    <w:rsid w:val="008252BA"/>
    <w:rsid w:val="00831D68"/>
    <w:rsid w:val="0084049A"/>
    <w:rsid w:val="00841AB0"/>
    <w:rsid w:val="0087530B"/>
    <w:rsid w:val="008A411F"/>
    <w:rsid w:val="008A4822"/>
    <w:rsid w:val="008B536C"/>
    <w:rsid w:val="008B6F55"/>
    <w:rsid w:val="008D2F34"/>
    <w:rsid w:val="008E77D7"/>
    <w:rsid w:val="008F31EB"/>
    <w:rsid w:val="008F4F0F"/>
    <w:rsid w:val="0091334A"/>
    <w:rsid w:val="009158CA"/>
    <w:rsid w:val="00915D43"/>
    <w:rsid w:val="009219B3"/>
    <w:rsid w:val="0092522C"/>
    <w:rsid w:val="009255E0"/>
    <w:rsid w:val="00932FCF"/>
    <w:rsid w:val="00941845"/>
    <w:rsid w:val="00943F83"/>
    <w:rsid w:val="00961778"/>
    <w:rsid w:val="00962706"/>
    <w:rsid w:val="00966299"/>
    <w:rsid w:val="009727E2"/>
    <w:rsid w:val="009869A1"/>
    <w:rsid w:val="00995965"/>
    <w:rsid w:val="009B3A9B"/>
    <w:rsid w:val="009C3387"/>
    <w:rsid w:val="009D052C"/>
    <w:rsid w:val="009F571C"/>
    <w:rsid w:val="009F5F7F"/>
    <w:rsid w:val="00A159B2"/>
    <w:rsid w:val="00A24CEB"/>
    <w:rsid w:val="00A2624F"/>
    <w:rsid w:val="00A358E7"/>
    <w:rsid w:val="00A42F14"/>
    <w:rsid w:val="00A51A21"/>
    <w:rsid w:val="00A624DC"/>
    <w:rsid w:val="00A84AEC"/>
    <w:rsid w:val="00A92727"/>
    <w:rsid w:val="00AC20B6"/>
    <w:rsid w:val="00AC5F17"/>
    <w:rsid w:val="00AD3762"/>
    <w:rsid w:val="00AD38BC"/>
    <w:rsid w:val="00AE01FC"/>
    <w:rsid w:val="00B049AF"/>
    <w:rsid w:val="00B05D59"/>
    <w:rsid w:val="00B21B47"/>
    <w:rsid w:val="00B46DA0"/>
    <w:rsid w:val="00B54D08"/>
    <w:rsid w:val="00B61133"/>
    <w:rsid w:val="00BC2640"/>
    <w:rsid w:val="00BC3557"/>
    <w:rsid w:val="00BD7F78"/>
    <w:rsid w:val="00BE5B1B"/>
    <w:rsid w:val="00C0121D"/>
    <w:rsid w:val="00C0656E"/>
    <w:rsid w:val="00C11A0F"/>
    <w:rsid w:val="00C13DAE"/>
    <w:rsid w:val="00C20133"/>
    <w:rsid w:val="00C2403A"/>
    <w:rsid w:val="00C25548"/>
    <w:rsid w:val="00C2722F"/>
    <w:rsid w:val="00C308C6"/>
    <w:rsid w:val="00C75044"/>
    <w:rsid w:val="00C77D8E"/>
    <w:rsid w:val="00CA096E"/>
    <w:rsid w:val="00CA40FF"/>
    <w:rsid w:val="00CB0DCE"/>
    <w:rsid w:val="00CC69F2"/>
    <w:rsid w:val="00CC7882"/>
    <w:rsid w:val="00CD031F"/>
    <w:rsid w:val="00CD148C"/>
    <w:rsid w:val="00CD3EEA"/>
    <w:rsid w:val="00CF7ADD"/>
    <w:rsid w:val="00D1570F"/>
    <w:rsid w:val="00D60830"/>
    <w:rsid w:val="00D67C58"/>
    <w:rsid w:val="00D803E7"/>
    <w:rsid w:val="00D87F3F"/>
    <w:rsid w:val="00D95616"/>
    <w:rsid w:val="00DA12C7"/>
    <w:rsid w:val="00DD3DF8"/>
    <w:rsid w:val="00DD7B22"/>
    <w:rsid w:val="00DE559A"/>
    <w:rsid w:val="00DF7E5E"/>
    <w:rsid w:val="00E03D35"/>
    <w:rsid w:val="00E049D8"/>
    <w:rsid w:val="00E11F0D"/>
    <w:rsid w:val="00E14DAC"/>
    <w:rsid w:val="00E21C44"/>
    <w:rsid w:val="00E32102"/>
    <w:rsid w:val="00E358F4"/>
    <w:rsid w:val="00E375CA"/>
    <w:rsid w:val="00E46B00"/>
    <w:rsid w:val="00E9265C"/>
    <w:rsid w:val="00E9576B"/>
    <w:rsid w:val="00E95CCE"/>
    <w:rsid w:val="00EB101D"/>
    <w:rsid w:val="00EC0D19"/>
    <w:rsid w:val="00ED283A"/>
    <w:rsid w:val="00ED2968"/>
    <w:rsid w:val="00ED5170"/>
    <w:rsid w:val="00ED7BE9"/>
    <w:rsid w:val="00EE1D91"/>
    <w:rsid w:val="00EE2CF1"/>
    <w:rsid w:val="00EE53ED"/>
    <w:rsid w:val="00F03C07"/>
    <w:rsid w:val="00F04612"/>
    <w:rsid w:val="00F06830"/>
    <w:rsid w:val="00F1438D"/>
    <w:rsid w:val="00F15105"/>
    <w:rsid w:val="00F22254"/>
    <w:rsid w:val="00F40B47"/>
    <w:rsid w:val="00F43C4D"/>
    <w:rsid w:val="00F45AA7"/>
    <w:rsid w:val="00F53C14"/>
    <w:rsid w:val="00F62685"/>
    <w:rsid w:val="00F63F7F"/>
    <w:rsid w:val="00F77465"/>
    <w:rsid w:val="00F85520"/>
    <w:rsid w:val="00F91266"/>
    <w:rsid w:val="00F95486"/>
    <w:rsid w:val="00FA0AD0"/>
    <w:rsid w:val="00FB57B6"/>
    <w:rsid w:val="00FC0F35"/>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0965e"/>
    </o:shapedefaults>
    <o:shapelayout v:ext="edit">
      <o:idmap v:ext="edit" data="1"/>
    </o:shapelayout>
  </w:shapeDefaults>
  <w:decimalSymbol w:val=","/>
  <w:listSeparator w:val=";"/>
  <w14:docId w14:val="7031114F"/>
  <w15:docId w15:val="{069174A5-E72C-4CEB-9347-D9EE0F1A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alie.stan@rehau.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11A55AF196804B97EE6AE882FBD901" ma:contentTypeVersion="13" ma:contentTypeDescription="Ein neues Dokument erstellen." ma:contentTypeScope="" ma:versionID="c623fb8ba33444b0355af75296e50772">
  <xsd:schema xmlns:xsd="http://www.w3.org/2001/XMLSchema" xmlns:xs="http://www.w3.org/2001/XMLSchema" xmlns:p="http://schemas.microsoft.com/office/2006/metadata/properties" xmlns:ns2="e56d591b-197e-4919-acc6-41aff7d9cd72" xmlns:ns3="16afe56f-0849-4c0f-8842-b2dd57a24824" targetNamespace="http://schemas.microsoft.com/office/2006/metadata/properties" ma:root="true" ma:fieldsID="721b35b1ce8aecaa0bec206a110d449a" ns2:_="" ns3:_="">
    <xsd:import namespace="e56d591b-197e-4919-acc6-41aff7d9cd72"/>
    <xsd:import namespace="16afe56f-0849-4c0f-8842-b2dd57a24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591b-197e-4919-acc6-41aff7d9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fe56f-0849-4c0f-8842-b2dd57a24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c206f-5328-47b3-8c13-70e14a6c18ed}" ma:internalName="TaxCatchAll" ma:showField="CatchAllData" ma:web="16afe56f-0849-4c0f-8842-b2dd57a24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6d591b-197e-4919-acc6-41aff7d9cd72">
      <Terms xmlns="http://schemas.microsoft.com/office/infopath/2007/PartnerControls"/>
    </lcf76f155ced4ddcb4097134ff3c332f>
    <TaxCatchAll xmlns="16afe56f-0849-4c0f-8842-b2dd57a248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87CC818-C455-48F9-BD28-E32BDA07A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591b-197e-4919-acc6-41aff7d9cd72"/>
    <ds:schemaRef ds:uri="16afe56f-0849-4c0f-8842-b2dd57a2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16afe56f-0849-4c0f-8842-b2dd57a24824"/>
    <ds:schemaRef ds:uri="e56d591b-197e-4919-acc6-41aff7d9cd72"/>
    <ds:schemaRef ds:uri="http://schemas.microsoft.com/office/2006/metadata/properties"/>
  </ds:schemaRefs>
</ds:datastoreItem>
</file>

<file path=customXml/itemProps4.xml><?xml version="1.0" encoding="utf-8"?>
<ds:datastoreItem xmlns:ds="http://schemas.openxmlformats.org/officeDocument/2006/customXml" ds:itemID="{D25358EF-0EC5-43CB-8F17-8DB8BD1A6D7E}">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4346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4967</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 Langenstein</cp:lastModifiedBy>
  <cp:revision>6</cp:revision>
  <cp:lastPrinted>2022-03-28T16:25:00Z</cp:lastPrinted>
  <dcterms:created xsi:type="dcterms:W3CDTF">2024-05-07T15:06:00Z</dcterms:created>
  <dcterms:modified xsi:type="dcterms:W3CDTF">2024-05-07T15:41:00Z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0x0101000611A55AF196804B97EE6AE882FBD901</vt:lpwstr>
  </property>
  <property fmtid="{D5CDD505-2E9C-101B-9397-08002B2CF9AE}" pid="4" name="MediaServiceImageTags">
    <vt:lpwstr/>
  </property>
</Properties>
</file>