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1FB" w:rsidRPr="005925E2" w:rsidRDefault="005925E2" w:rsidP="002921AA">
      <w:pPr>
        <w:jc w:val="both"/>
        <w:rPr>
          <w:rFonts w:ascii="Arial" w:hAnsi="Arial" w:cs="Arial"/>
          <w:b/>
          <w:sz w:val="24"/>
          <w:szCs w:val="24"/>
        </w:rPr>
      </w:pPr>
      <w:r w:rsidRPr="005925E2">
        <w:rPr>
          <w:rFonts w:ascii="Arial" w:hAnsi="Arial" w:cs="Arial"/>
          <w:b/>
          <w:sz w:val="24"/>
          <w:szCs w:val="24"/>
        </w:rPr>
        <w:t>Wirtschaftsministerium fördert Projekt der Universität in Koblenz mit 1,6 Millionen Euro</w:t>
      </w:r>
    </w:p>
    <w:p w:rsidR="00E64C3B" w:rsidRDefault="00B238E1" w:rsidP="002921AA">
      <w:pPr>
        <w:jc w:val="both"/>
        <w:rPr>
          <w:rFonts w:ascii="Arial" w:hAnsi="Arial" w:cs="Arial"/>
          <w:sz w:val="24"/>
          <w:szCs w:val="24"/>
        </w:rPr>
      </w:pPr>
      <w:r>
        <w:rPr>
          <w:rFonts w:ascii="Arial" w:hAnsi="Arial" w:cs="Arial"/>
          <w:sz w:val="24"/>
          <w:szCs w:val="24"/>
        </w:rPr>
        <w:t xml:space="preserve">Rund </w:t>
      </w:r>
      <w:r w:rsidRPr="00A459AC">
        <w:rPr>
          <w:rFonts w:ascii="Arial" w:hAnsi="Arial" w:cs="Arial"/>
          <w:sz w:val="24"/>
          <w:szCs w:val="24"/>
        </w:rPr>
        <w:t>1,</w:t>
      </w:r>
      <w:r>
        <w:rPr>
          <w:rFonts w:ascii="Arial" w:hAnsi="Arial" w:cs="Arial"/>
          <w:sz w:val="24"/>
          <w:szCs w:val="24"/>
        </w:rPr>
        <w:t>6</w:t>
      </w:r>
      <w:r w:rsidRPr="00A459AC">
        <w:rPr>
          <w:rFonts w:ascii="Arial" w:hAnsi="Arial" w:cs="Arial"/>
          <w:sz w:val="24"/>
          <w:szCs w:val="24"/>
        </w:rPr>
        <w:t xml:space="preserve"> Mi</w:t>
      </w:r>
      <w:r>
        <w:rPr>
          <w:rFonts w:ascii="Arial" w:hAnsi="Arial" w:cs="Arial"/>
          <w:sz w:val="24"/>
          <w:szCs w:val="24"/>
        </w:rPr>
        <w:t>llionen Euro</w:t>
      </w:r>
      <w:r w:rsidRPr="00A459AC">
        <w:rPr>
          <w:rFonts w:ascii="Arial" w:hAnsi="Arial" w:cs="Arial"/>
          <w:sz w:val="24"/>
          <w:szCs w:val="24"/>
        </w:rPr>
        <w:t xml:space="preserve"> </w:t>
      </w:r>
      <w:r>
        <w:rPr>
          <w:rFonts w:ascii="Arial" w:hAnsi="Arial" w:cs="Arial"/>
          <w:sz w:val="24"/>
          <w:szCs w:val="24"/>
        </w:rPr>
        <w:t xml:space="preserve">konnte </w:t>
      </w:r>
      <w:r w:rsidR="00FC226B" w:rsidRPr="00A459AC">
        <w:rPr>
          <w:rFonts w:ascii="Arial" w:hAnsi="Arial" w:cs="Arial"/>
          <w:sz w:val="24"/>
          <w:szCs w:val="24"/>
        </w:rPr>
        <w:t xml:space="preserve">Prof. Dr. Peter </w:t>
      </w:r>
      <w:proofErr w:type="spellStart"/>
      <w:r w:rsidR="00FC226B" w:rsidRPr="00A459AC">
        <w:rPr>
          <w:rFonts w:ascii="Arial" w:hAnsi="Arial" w:cs="Arial"/>
          <w:sz w:val="24"/>
          <w:szCs w:val="24"/>
        </w:rPr>
        <w:t>Quirmbach</w:t>
      </w:r>
      <w:proofErr w:type="spellEnd"/>
      <w:r w:rsidR="002921AA">
        <w:rPr>
          <w:rFonts w:ascii="Arial" w:hAnsi="Arial" w:cs="Arial"/>
          <w:sz w:val="24"/>
          <w:szCs w:val="24"/>
        </w:rPr>
        <w:t>,</w:t>
      </w:r>
      <w:r w:rsidR="00FC226B" w:rsidRPr="00A459AC">
        <w:rPr>
          <w:rFonts w:ascii="Arial" w:hAnsi="Arial" w:cs="Arial"/>
          <w:sz w:val="24"/>
          <w:szCs w:val="24"/>
        </w:rPr>
        <w:t xml:space="preserve"> </w:t>
      </w:r>
      <w:r w:rsidR="002921AA" w:rsidRPr="002921AA">
        <w:rPr>
          <w:rFonts w:ascii="Arial" w:eastAsia="Times New Roman" w:hAnsi="Arial" w:cs="Arial"/>
          <w:sz w:val="24"/>
          <w:szCs w:val="24"/>
          <w:lang w:eastAsia="de-DE"/>
        </w:rPr>
        <w:t>Leiter der Arbeitsgruppe Technische Chemie und Korrosionswissenschaften</w:t>
      </w:r>
      <w:r w:rsidR="002921AA">
        <w:rPr>
          <w:rFonts w:ascii="Arial" w:eastAsia="Times New Roman" w:hAnsi="Arial" w:cs="Arial"/>
          <w:sz w:val="24"/>
          <w:szCs w:val="24"/>
          <w:lang w:eastAsia="de-DE"/>
        </w:rPr>
        <w:t xml:space="preserve"> an der Universität in Koblenz, </w:t>
      </w:r>
      <w:r w:rsidR="002921AA">
        <w:rPr>
          <w:rFonts w:ascii="Arial" w:hAnsi="Arial" w:cs="Arial"/>
          <w:sz w:val="24"/>
          <w:szCs w:val="24"/>
        </w:rPr>
        <w:t xml:space="preserve">für sein Projekt </w:t>
      </w:r>
      <w:proofErr w:type="spellStart"/>
      <w:r w:rsidR="002921AA">
        <w:rPr>
          <w:rFonts w:ascii="Arial" w:hAnsi="Arial" w:cs="Arial"/>
          <w:sz w:val="24"/>
          <w:szCs w:val="24"/>
        </w:rPr>
        <w:t>CarbonARA</w:t>
      </w:r>
      <w:proofErr w:type="spellEnd"/>
      <w:r w:rsidR="00FC226B" w:rsidRPr="00A459AC">
        <w:rPr>
          <w:rFonts w:ascii="Arial" w:hAnsi="Arial" w:cs="Arial"/>
          <w:sz w:val="24"/>
          <w:szCs w:val="24"/>
        </w:rPr>
        <w:t xml:space="preserve"> aus dem Sondervermögen des Landes </w:t>
      </w:r>
      <w:r w:rsidR="002921AA">
        <w:rPr>
          <w:rFonts w:ascii="Arial" w:hAnsi="Arial" w:cs="Arial"/>
          <w:sz w:val="24"/>
          <w:szCs w:val="24"/>
        </w:rPr>
        <w:t xml:space="preserve">Rheinland-Pfalz </w:t>
      </w:r>
      <w:r w:rsidR="00FC226B" w:rsidRPr="00A459AC">
        <w:rPr>
          <w:rFonts w:ascii="Arial" w:hAnsi="Arial" w:cs="Arial"/>
          <w:sz w:val="24"/>
          <w:szCs w:val="24"/>
        </w:rPr>
        <w:t>ein</w:t>
      </w:r>
      <w:r w:rsidR="002921AA">
        <w:rPr>
          <w:rFonts w:ascii="Arial" w:hAnsi="Arial" w:cs="Arial"/>
          <w:sz w:val="24"/>
          <w:szCs w:val="24"/>
        </w:rPr>
        <w:t>wer</w:t>
      </w:r>
      <w:r w:rsidR="00FC226B" w:rsidRPr="00A459AC">
        <w:rPr>
          <w:rFonts w:ascii="Arial" w:hAnsi="Arial" w:cs="Arial"/>
          <w:sz w:val="24"/>
          <w:szCs w:val="24"/>
        </w:rPr>
        <w:t xml:space="preserve">ben. Die </w:t>
      </w:r>
      <w:r w:rsidR="00A80A0F">
        <w:rPr>
          <w:rFonts w:ascii="Arial" w:hAnsi="Arial" w:cs="Arial"/>
          <w:sz w:val="24"/>
          <w:szCs w:val="24"/>
        </w:rPr>
        <w:t xml:space="preserve">rheinland-pfälzische </w:t>
      </w:r>
      <w:r w:rsidR="00FC226B" w:rsidRPr="00A459AC">
        <w:rPr>
          <w:rFonts w:ascii="Arial" w:hAnsi="Arial" w:cs="Arial"/>
          <w:sz w:val="24"/>
          <w:szCs w:val="24"/>
        </w:rPr>
        <w:t xml:space="preserve">Ministerin für Wirtschaft, Verkehr, Landwirtschaft und Weinbau, Daniela Schmitt, hat </w:t>
      </w:r>
      <w:r w:rsidR="00A80A0F">
        <w:rPr>
          <w:rFonts w:ascii="Arial" w:hAnsi="Arial" w:cs="Arial"/>
          <w:sz w:val="24"/>
          <w:szCs w:val="24"/>
        </w:rPr>
        <w:t>den</w:t>
      </w:r>
      <w:r w:rsidR="00A80A0F" w:rsidRPr="00A459AC">
        <w:rPr>
          <w:rFonts w:ascii="Arial" w:hAnsi="Arial" w:cs="Arial"/>
          <w:sz w:val="24"/>
          <w:szCs w:val="24"/>
        </w:rPr>
        <w:t xml:space="preserve"> Bewilligungsbescheid persönlich </w:t>
      </w:r>
      <w:r w:rsidR="00A80A0F">
        <w:rPr>
          <w:rFonts w:ascii="Arial" w:hAnsi="Arial" w:cs="Arial"/>
          <w:sz w:val="24"/>
          <w:szCs w:val="24"/>
        </w:rPr>
        <w:t xml:space="preserve">am </w:t>
      </w:r>
      <w:r w:rsidR="00A459AC">
        <w:rPr>
          <w:rFonts w:ascii="Arial" w:hAnsi="Arial" w:cs="Arial"/>
          <w:sz w:val="24"/>
          <w:szCs w:val="24"/>
        </w:rPr>
        <w:t>0</w:t>
      </w:r>
      <w:r w:rsidR="00FC226B" w:rsidRPr="00A459AC">
        <w:rPr>
          <w:rFonts w:ascii="Arial" w:hAnsi="Arial" w:cs="Arial"/>
          <w:sz w:val="24"/>
          <w:szCs w:val="24"/>
        </w:rPr>
        <w:t>8.</w:t>
      </w:r>
      <w:r w:rsidR="00A80A0F">
        <w:rPr>
          <w:rFonts w:ascii="Arial" w:hAnsi="Arial" w:cs="Arial"/>
          <w:sz w:val="24"/>
          <w:szCs w:val="24"/>
        </w:rPr>
        <w:t xml:space="preserve"> Juli </w:t>
      </w:r>
      <w:r w:rsidR="00A459AC">
        <w:rPr>
          <w:rFonts w:ascii="Arial" w:hAnsi="Arial" w:cs="Arial"/>
          <w:sz w:val="24"/>
          <w:szCs w:val="24"/>
        </w:rPr>
        <w:t>2021</w:t>
      </w:r>
      <w:r w:rsidR="00FC226B" w:rsidRPr="00A459AC">
        <w:rPr>
          <w:rFonts w:ascii="Arial" w:hAnsi="Arial" w:cs="Arial"/>
          <w:sz w:val="24"/>
          <w:szCs w:val="24"/>
        </w:rPr>
        <w:t xml:space="preserve"> am Campus Koblenz übergeben.</w:t>
      </w:r>
    </w:p>
    <w:p w:rsidR="00EA4EE5" w:rsidRPr="00B96881" w:rsidRDefault="00EA4EE5" w:rsidP="002921AA">
      <w:pPr>
        <w:jc w:val="both"/>
        <w:rPr>
          <w:rFonts w:ascii="Arial" w:hAnsi="Arial" w:cs="Arial"/>
          <w:sz w:val="24"/>
          <w:szCs w:val="24"/>
        </w:rPr>
      </w:pPr>
      <w:proofErr w:type="spellStart"/>
      <w:r>
        <w:rPr>
          <w:rFonts w:ascii="Arial" w:hAnsi="Arial" w:cs="Arial"/>
          <w:sz w:val="24"/>
          <w:szCs w:val="24"/>
        </w:rPr>
        <w:t>CarbonARA</w:t>
      </w:r>
      <w:proofErr w:type="spellEnd"/>
      <w:r>
        <w:rPr>
          <w:rFonts w:ascii="Arial" w:hAnsi="Arial" w:cs="Arial"/>
          <w:sz w:val="24"/>
          <w:szCs w:val="24"/>
        </w:rPr>
        <w:t xml:space="preserve"> – Carbon </w:t>
      </w:r>
      <w:proofErr w:type="spellStart"/>
      <w:r>
        <w:rPr>
          <w:rFonts w:ascii="Arial" w:hAnsi="Arial" w:cs="Arial"/>
          <w:sz w:val="24"/>
          <w:szCs w:val="24"/>
        </w:rPr>
        <w:t>Advanded</w:t>
      </w:r>
      <w:proofErr w:type="spellEnd"/>
      <w:r>
        <w:rPr>
          <w:rFonts w:ascii="Arial" w:hAnsi="Arial" w:cs="Arial"/>
          <w:sz w:val="24"/>
          <w:szCs w:val="24"/>
        </w:rPr>
        <w:t xml:space="preserve"> Research </w:t>
      </w:r>
      <w:proofErr w:type="spellStart"/>
      <w:r>
        <w:rPr>
          <w:rFonts w:ascii="Arial" w:hAnsi="Arial" w:cs="Arial"/>
          <w:sz w:val="24"/>
          <w:szCs w:val="24"/>
        </w:rPr>
        <w:t>Activies</w:t>
      </w:r>
      <w:proofErr w:type="spellEnd"/>
      <w:r>
        <w:rPr>
          <w:rFonts w:ascii="Arial" w:hAnsi="Arial" w:cs="Arial"/>
          <w:sz w:val="24"/>
          <w:szCs w:val="24"/>
        </w:rPr>
        <w:t xml:space="preserve"> - ist ein modernes </w:t>
      </w:r>
      <w:r w:rsidR="00B96881">
        <w:rPr>
          <w:rFonts w:ascii="Arial" w:hAnsi="Arial" w:cs="Arial"/>
          <w:sz w:val="24"/>
          <w:szCs w:val="24"/>
        </w:rPr>
        <w:t xml:space="preserve">Methoden- und </w:t>
      </w:r>
      <w:r>
        <w:rPr>
          <w:rFonts w:ascii="Arial" w:hAnsi="Arial" w:cs="Arial"/>
          <w:sz w:val="24"/>
          <w:szCs w:val="24"/>
        </w:rPr>
        <w:t xml:space="preserve">Analysezentrum der Universität in Koblenz </w:t>
      </w:r>
      <w:r w:rsidR="00B96881" w:rsidRPr="00B96881">
        <w:rPr>
          <w:rFonts w:ascii="Arial" w:eastAsia="Times New Roman" w:hAnsi="Arial" w:cs="Arial"/>
          <w:bCs/>
          <w:sz w:val="24"/>
          <w:szCs w:val="24"/>
          <w:lang w:eastAsia="de-DE"/>
        </w:rPr>
        <w:t>zur wissenschaftlichen Qualifizierung einer neuen Generation kohlenstoffbasierter Feuerfestkeramiken für den Einsatz in der Stahlindustrie</w:t>
      </w:r>
      <w:r w:rsidRPr="00B96881">
        <w:rPr>
          <w:rFonts w:ascii="Arial" w:hAnsi="Arial" w:cs="Arial"/>
          <w:sz w:val="24"/>
          <w:szCs w:val="24"/>
        </w:rPr>
        <w:t>.</w:t>
      </w:r>
    </w:p>
    <w:p w:rsidR="00EA4EE5" w:rsidRDefault="00EA4EE5" w:rsidP="002921AA">
      <w:pPr>
        <w:jc w:val="both"/>
        <w:rPr>
          <w:rFonts w:ascii="Arial" w:hAnsi="Arial" w:cs="Arial"/>
          <w:sz w:val="24"/>
          <w:szCs w:val="24"/>
        </w:rPr>
      </w:pPr>
      <w:r>
        <w:rPr>
          <w:rFonts w:ascii="Arial" w:hAnsi="Arial" w:cs="Arial"/>
          <w:sz w:val="24"/>
          <w:szCs w:val="24"/>
        </w:rPr>
        <w:t xml:space="preserve">Diese benötigt feuerfeste Werk- und Bauteile, die die hohen Prozesstemperaturen bei der Stahlherstellung aushalten. Als </w:t>
      </w:r>
      <w:r w:rsidR="00227587">
        <w:rPr>
          <w:rFonts w:ascii="Arial" w:hAnsi="Arial" w:cs="Arial"/>
          <w:sz w:val="24"/>
          <w:szCs w:val="24"/>
        </w:rPr>
        <w:t>bedeutendste</w:t>
      </w:r>
      <w:r w:rsidR="005925E2">
        <w:rPr>
          <w:rFonts w:ascii="Arial" w:hAnsi="Arial" w:cs="Arial"/>
          <w:sz w:val="24"/>
          <w:szCs w:val="24"/>
        </w:rPr>
        <w:t xml:space="preserve">, aber kritische </w:t>
      </w:r>
      <w:r>
        <w:rPr>
          <w:rFonts w:ascii="Arial" w:hAnsi="Arial" w:cs="Arial"/>
          <w:sz w:val="24"/>
          <w:szCs w:val="24"/>
        </w:rPr>
        <w:t xml:space="preserve">Rohstoffe </w:t>
      </w:r>
      <w:r w:rsidR="00227587">
        <w:rPr>
          <w:rFonts w:ascii="Arial" w:hAnsi="Arial" w:cs="Arial"/>
          <w:sz w:val="24"/>
          <w:szCs w:val="24"/>
        </w:rPr>
        <w:t xml:space="preserve">dieser Teile </w:t>
      </w:r>
      <w:r w:rsidR="00B96881">
        <w:rPr>
          <w:rFonts w:ascii="Arial" w:hAnsi="Arial" w:cs="Arial"/>
          <w:sz w:val="24"/>
          <w:szCs w:val="24"/>
        </w:rPr>
        <w:t>werden</w:t>
      </w:r>
      <w:r>
        <w:rPr>
          <w:rFonts w:ascii="Arial" w:hAnsi="Arial" w:cs="Arial"/>
          <w:sz w:val="24"/>
          <w:szCs w:val="24"/>
        </w:rPr>
        <w:t xml:space="preserve"> vor allem Magnesiumoxid, Aluminiumoxid und Kohlenstoffe</w:t>
      </w:r>
      <w:r w:rsidR="00B96881">
        <w:rPr>
          <w:rFonts w:ascii="Arial" w:hAnsi="Arial" w:cs="Arial"/>
          <w:sz w:val="24"/>
          <w:szCs w:val="24"/>
        </w:rPr>
        <w:t xml:space="preserve"> vo</w:t>
      </w:r>
      <w:r w:rsidR="005925E2">
        <w:rPr>
          <w:rFonts w:ascii="Arial" w:hAnsi="Arial" w:cs="Arial"/>
          <w:sz w:val="24"/>
          <w:szCs w:val="24"/>
        </w:rPr>
        <w:t xml:space="preserve">m Team rund um Prof. Dr. Peter </w:t>
      </w:r>
      <w:proofErr w:type="spellStart"/>
      <w:r w:rsidR="00B96881">
        <w:rPr>
          <w:rFonts w:ascii="Arial" w:hAnsi="Arial" w:cs="Arial"/>
          <w:sz w:val="24"/>
          <w:szCs w:val="24"/>
        </w:rPr>
        <w:t>Quirmbach</w:t>
      </w:r>
      <w:proofErr w:type="spellEnd"/>
      <w:r w:rsidR="00B96881">
        <w:rPr>
          <w:rFonts w:ascii="Arial" w:hAnsi="Arial" w:cs="Arial"/>
          <w:sz w:val="24"/>
          <w:szCs w:val="24"/>
        </w:rPr>
        <w:t xml:space="preserve"> untersucht.</w:t>
      </w:r>
    </w:p>
    <w:p w:rsidR="00A241ED" w:rsidRDefault="00A241ED" w:rsidP="002921AA">
      <w:pPr>
        <w:jc w:val="both"/>
        <w:rPr>
          <w:rFonts w:ascii="Arial" w:eastAsia="Times New Roman" w:hAnsi="Arial" w:cs="Arial"/>
          <w:sz w:val="24"/>
          <w:szCs w:val="24"/>
          <w:lang w:eastAsia="de-DE"/>
        </w:rPr>
      </w:pPr>
      <w:r>
        <w:rPr>
          <w:rFonts w:ascii="Arial" w:eastAsia="Times New Roman" w:hAnsi="Arial" w:cs="Arial"/>
          <w:sz w:val="24"/>
          <w:szCs w:val="24"/>
          <w:lang w:eastAsia="de-DE"/>
        </w:rPr>
        <w:t>Im Projekt soll der Aufbau einer</w:t>
      </w:r>
      <w:r w:rsidR="00B96881" w:rsidRPr="001C68BF">
        <w:rPr>
          <w:rFonts w:ascii="Arial" w:eastAsia="Times New Roman" w:hAnsi="Arial" w:cs="Arial"/>
          <w:sz w:val="24"/>
          <w:szCs w:val="24"/>
          <w:lang w:eastAsia="de-DE"/>
        </w:rPr>
        <w:t xml:space="preserve"> Infrastrukt</w:t>
      </w:r>
      <w:r>
        <w:rPr>
          <w:rFonts w:ascii="Arial" w:eastAsia="Times New Roman" w:hAnsi="Arial" w:cs="Arial"/>
          <w:sz w:val="24"/>
          <w:szCs w:val="24"/>
          <w:lang w:eastAsia="de-DE"/>
        </w:rPr>
        <w:t>ur</w:t>
      </w:r>
      <w:r w:rsidR="00B96881" w:rsidRPr="001C68BF">
        <w:rPr>
          <w:rFonts w:ascii="Arial" w:eastAsia="Times New Roman" w:hAnsi="Arial" w:cs="Arial"/>
          <w:sz w:val="24"/>
          <w:szCs w:val="24"/>
          <w:lang w:eastAsia="de-DE"/>
        </w:rPr>
        <w:t xml:space="preserve"> in Form eines industrienahen Vorlaufprojekts generiert </w:t>
      </w:r>
      <w:r>
        <w:rPr>
          <w:rFonts w:ascii="Arial" w:eastAsia="Times New Roman" w:hAnsi="Arial" w:cs="Arial"/>
          <w:sz w:val="24"/>
          <w:szCs w:val="24"/>
          <w:lang w:eastAsia="de-DE"/>
        </w:rPr>
        <w:t xml:space="preserve">werden. Dafür wird </w:t>
      </w:r>
      <w:r w:rsidR="00B96881" w:rsidRPr="001C68BF">
        <w:rPr>
          <w:rFonts w:ascii="Arial" w:eastAsia="Times New Roman" w:hAnsi="Arial" w:cs="Arial"/>
          <w:sz w:val="24"/>
          <w:szCs w:val="24"/>
          <w:lang w:eastAsia="de-DE"/>
        </w:rPr>
        <w:t>am Beispiel d</w:t>
      </w:r>
      <w:r>
        <w:rPr>
          <w:rFonts w:ascii="Arial" w:eastAsia="Times New Roman" w:hAnsi="Arial" w:cs="Arial"/>
          <w:sz w:val="24"/>
          <w:szCs w:val="24"/>
          <w:lang w:eastAsia="de-DE"/>
        </w:rPr>
        <w:t>er</w:t>
      </w:r>
      <w:r w:rsidR="00B96881" w:rsidRPr="001C68BF">
        <w:rPr>
          <w:rFonts w:ascii="Arial" w:eastAsia="Times New Roman" w:hAnsi="Arial" w:cs="Arial"/>
          <w:sz w:val="24"/>
          <w:szCs w:val="24"/>
          <w:lang w:eastAsia="de-DE"/>
        </w:rPr>
        <w:t xml:space="preserve"> kritische</w:t>
      </w:r>
      <w:r w:rsidR="005925E2">
        <w:rPr>
          <w:rFonts w:ascii="Arial" w:eastAsia="Times New Roman" w:hAnsi="Arial" w:cs="Arial"/>
          <w:sz w:val="24"/>
          <w:szCs w:val="24"/>
          <w:lang w:eastAsia="de-DE"/>
        </w:rPr>
        <w:t>n</w:t>
      </w:r>
      <w:r w:rsidR="00B96881" w:rsidRPr="001C68BF">
        <w:rPr>
          <w:rFonts w:ascii="Arial" w:eastAsia="Times New Roman" w:hAnsi="Arial" w:cs="Arial"/>
          <w:sz w:val="24"/>
          <w:szCs w:val="24"/>
          <w:lang w:eastAsia="de-DE"/>
        </w:rPr>
        <w:t xml:space="preserve"> Rohstoffe für die Feuerfestindustrie die Funktionalität eines Methoden- und Analysezentrums nachgewiesen, </w:t>
      </w:r>
      <w:r>
        <w:rPr>
          <w:rFonts w:ascii="Arial" w:eastAsia="Times New Roman" w:hAnsi="Arial" w:cs="Arial"/>
          <w:sz w:val="24"/>
          <w:szCs w:val="24"/>
          <w:lang w:eastAsia="de-DE"/>
        </w:rPr>
        <w:t>da</w:t>
      </w:r>
      <w:r w:rsidR="00B96881" w:rsidRPr="001C68BF">
        <w:rPr>
          <w:rFonts w:ascii="Arial" w:eastAsia="Times New Roman" w:hAnsi="Arial" w:cs="Arial"/>
          <w:sz w:val="24"/>
          <w:szCs w:val="24"/>
          <w:lang w:eastAsia="de-DE"/>
        </w:rPr>
        <w:t>s in seiner Art alle</w:t>
      </w:r>
      <w:r>
        <w:rPr>
          <w:rFonts w:ascii="Arial" w:eastAsia="Times New Roman" w:hAnsi="Arial" w:cs="Arial"/>
          <w:sz w:val="24"/>
          <w:szCs w:val="24"/>
          <w:lang w:eastAsia="de-DE"/>
        </w:rPr>
        <w:t>n</w:t>
      </w:r>
      <w:r w:rsidR="00B96881" w:rsidRPr="001C68BF">
        <w:rPr>
          <w:rFonts w:ascii="Arial" w:eastAsia="Times New Roman" w:hAnsi="Arial" w:cs="Arial"/>
          <w:sz w:val="24"/>
          <w:szCs w:val="24"/>
          <w:lang w:eastAsia="de-DE"/>
        </w:rPr>
        <w:t xml:space="preserve"> fachspezifischen Anforderungen der in Rheinland-Pfalz ansässigen Feuerfestunternehmen sowie chemischen Firmen für feuerfestrelevante Prozessadditive entspricht. </w:t>
      </w:r>
    </w:p>
    <w:p w:rsidR="005925E2" w:rsidRPr="005925E2" w:rsidRDefault="005925E2" w:rsidP="002921AA">
      <w:pPr>
        <w:jc w:val="both"/>
        <w:rPr>
          <w:rFonts w:ascii="Arial" w:eastAsia="Times New Roman" w:hAnsi="Arial" w:cs="Arial"/>
          <w:sz w:val="24"/>
          <w:szCs w:val="24"/>
          <w:lang w:eastAsia="de-DE"/>
        </w:rPr>
      </w:pPr>
      <w:r w:rsidRPr="005925E2">
        <w:rPr>
          <w:rFonts w:ascii="Arial" w:hAnsi="Arial" w:cs="Arial"/>
          <w:sz w:val="24"/>
          <w:szCs w:val="24"/>
        </w:rPr>
        <w:t xml:space="preserve">„Wir setzen alles daran, weiter konsequent die Möglichkeiten auszubauen, mit der in Rheinland-Pfalz sehr stark vertretenen Feuerfestindustrie zusammen zu kooperieren und deren Innovationstätigkeiten zu unterstützen. Die deutsche Feuerfestindustrie besitzt mit ihren annähernd 20 in Rheinland-Pfalz ansässigen Unternehmen einen europaweit einmaligen Hotspot. Umso setzen wir uns dafür ein, in Rheinland-Pfalz eine leistungsstarke und im Weltmaßstab hoch innovative Feuerfestindustrie derart zu unterstützen, als dass ihre Marktführerschaft nachhaltig erhalten bleibt“, betont </w:t>
      </w:r>
      <w:proofErr w:type="spellStart"/>
      <w:r w:rsidRPr="005925E2">
        <w:rPr>
          <w:rFonts w:ascii="Arial" w:hAnsi="Arial" w:cs="Arial"/>
          <w:sz w:val="24"/>
          <w:szCs w:val="24"/>
        </w:rPr>
        <w:t>Quirmbach</w:t>
      </w:r>
      <w:proofErr w:type="spellEnd"/>
      <w:r w:rsidRPr="005925E2">
        <w:rPr>
          <w:rFonts w:ascii="Arial" w:hAnsi="Arial" w:cs="Arial"/>
          <w:sz w:val="24"/>
          <w:szCs w:val="24"/>
        </w:rPr>
        <w:t>.</w:t>
      </w:r>
    </w:p>
    <w:p w:rsidR="00B96881" w:rsidRDefault="00B96881" w:rsidP="002921AA">
      <w:pPr>
        <w:jc w:val="both"/>
        <w:rPr>
          <w:rFonts w:ascii="Arial" w:eastAsia="Times New Roman" w:hAnsi="Arial" w:cs="Arial"/>
          <w:sz w:val="24"/>
          <w:szCs w:val="24"/>
          <w:lang w:eastAsia="de-DE"/>
        </w:rPr>
      </w:pPr>
      <w:r w:rsidRPr="001C68BF">
        <w:rPr>
          <w:rFonts w:ascii="Arial" w:eastAsia="Times New Roman" w:hAnsi="Arial" w:cs="Arial"/>
          <w:sz w:val="24"/>
          <w:szCs w:val="24"/>
          <w:lang w:eastAsia="de-DE"/>
        </w:rPr>
        <w:t>Alle relevanten Gerätschaften verfügen über digitale Schnittstellen. So erlaubt es diese Infrastruktur</w:t>
      </w:r>
      <w:r w:rsidR="00A241ED">
        <w:rPr>
          <w:rFonts w:ascii="Arial" w:eastAsia="Times New Roman" w:hAnsi="Arial" w:cs="Arial"/>
          <w:sz w:val="24"/>
          <w:szCs w:val="24"/>
          <w:lang w:eastAsia="de-DE"/>
        </w:rPr>
        <w:t>,</w:t>
      </w:r>
      <w:r w:rsidRPr="001C68BF">
        <w:rPr>
          <w:rFonts w:ascii="Arial" w:eastAsia="Times New Roman" w:hAnsi="Arial" w:cs="Arial"/>
          <w:sz w:val="24"/>
          <w:szCs w:val="24"/>
          <w:lang w:eastAsia="de-DE"/>
        </w:rPr>
        <w:t xml:space="preserve"> </w:t>
      </w:r>
      <w:r w:rsidR="00A241ED">
        <w:rPr>
          <w:rFonts w:ascii="Arial" w:eastAsia="Times New Roman" w:hAnsi="Arial" w:cs="Arial"/>
          <w:sz w:val="24"/>
          <w:szCs w:val="24"/>
          <w:lang w:eastAsia="de-DE"/>
        </w:rPr>
        <w:t>d</w:t>
      </w:r>
      <w:r w:rsidRPr="001C68BF">
        <w:rPr>
          <w:rFonts w:ascii="Arial" w:eastAsia="Times New Roman" w:hAnsi="Arial" w:cs="Arial"/>
          <w:sz w:val="24"/>
          <w:szCs w:val="24"/>
          <w:lang w:eastAsia="de-DE"/>
        </w:rPr>
        <w:t xml:space="preserve">igitale Zwillinge der Materialien anzulegen und später in einer Datenbank aufzunehmen. Diese </w:t>
      </w:r>
      <w:r w:rsidR="00A241ED">
        <w:rPr>
          <w:rFonts w:ascii="Arial" w:eastAsia="Times New Roman" w:hAnsi="Arial" w:cs="Arial"/>
          <w:sz w:val="24"/>
          <w:szCs w:val="24"/>
          <w:lang w:eastAsia="de-DE"/>
        </w:rPr>
        <w:t>d</w:t>
      </w:r>
      <w:r w:rsidRPr="001C68BF">
        <w:rPr>
          <w:rFonts w:ascii="Arial" w:eastAsia="Times New Roman" w:hAnsi="Arial" w:cs="Arial"/>
          <w:sz w:val="24"/>
          <w:szCs w:val="24"/>
          <w:lang w:eastAsia="de-DE"/>
        </w:rPr>
        <w:t>igitalen Zwillinge können wiederum den Unternehmen für deren zukünftigen F</w:t>
      </w:r>
      <w:r w:rsidR="00A241ED">
        <w:rPr>
          <w:rFonts w:ascii="Arial" w:eastAsia="Times New Roman" w:hAnsi="Arial" w:cs="Arial"/>
          <w:sz w:val="24"/>
          <w:szCs w:val="24"/>
          <w:lang w:eastAsia="de-DE"/>
        </w:rPr>
        <w:t>orschungs-und-Entwicklungs</w:t>
      </w:r>
      <w:r w:rsidRPr="001C68BF">
        <w:rPr>
          <w:rFonts w:ascii="Arial" w:eastAsia="Times New Roman" w:hAnsi="Arial" w:cs="Arial"/>
          <w:sz w:val="24"/>
          <w:szCs w:val="24"/>
          <w:lang w:eastAsia="de-DE"/>
        </w:rPr>
        <w:t>-Projekte zur Verfügung gestellt werden und einen Beitrag zur Digitalisierung in der Industrie leisten. Insbesondere mit Blick auf</w:t>
      </w:r>
      <w:r w:rsidR="009D6AD5">
        <w:rPr>
          <w:rFonts w:ascii="Arial" w:eastAsia="Times New Roman" w:hAnsi="Arial" w:cs="Arial"/>
          <w:sz w:val="24"/>
          <w:szCs w:val="24"/>
          <w:lang w:eastAsia="de-DE"/>
        </w:rPr>
        <w:t xml:space="preserve"> kleine und mittelstän</w:t>
      </w:r>
      <w:r w:rsidR="00D36545">
        <w:rPr>
          <w:rFonts w:ascii="Arial" w:eastAsia="Times New Roman" w:hAnsi="Arial" w:cs="Arial"/>
          <w:sz w:val="24"/>
          <w:szCs w:val="24"/>
          <w:lang w:eastAsia="de-DE"/>
        </w:rPr>
        <w:t>d</w:t>
      </w:r>
      <w:r w:rsidR="009D6AD5">
        <w:rPr>
          <w:rFonts w:ascii="Arial" w:eastAsia="Times New Roman" w:hAnsi="Arial" w:cs="Arial"/>
          <w:sz w:val="24"/>
          <w:szCs w:val="24"/>
          <w:lang w:eastAsia="de-DE"/>
        </w:rPr>
        <w:t>ische Unternehmen</w:t>
      </w:r>
      <w:r w:rsidRPr="001C68BF">
        <w:rPr>
          <w:rFonts w:ascii="Arial" w:eastAsia="Times New Roman" w:hAnsi="Arial" w:cs="Arial"/>
          <w:sz w:val="24"/>
          <w:szCs w:val="24"/>
          <w:lang w:eastAsia="de-DE"/>
        </w:rPr>
        <w:t>, die aufgrund der Investitionshöhe oftmals keine solch kostenintensive Infrastruktur vorhalten können, treibt das den digitalen Wandel weiter voran.</w:t>
      </w:r>
    </w:p>
    <w:p w:rsidR="005925E2" w:rsidRPr="005925E2" w:rsidRDefault="005925E2" w:rsidP="002921AA">
      <w:pPr>
        <w:jc w:val="both"/>
        <w:rPr>
          <w:rFonts w:ascii="Arial" w:eastAsia="Times New Roman" w:hAnsi="Arial" w:cs="Arial"/>
          <w:sz w:val="24"/>
          <w:szCs w:val="24"/>
          <w:lang w:eastAsia="de-DE"/>
        </w:rPr>
      </w:pPr>
      <w:r w:rsidRPr="005925E2">
        <w:rPr>
          <w:rFonts w:ascii="Arial" w:hAnsi="Arial" w:cs="Arial"/>
          <w:sz w:val="24"/>
          <w:szCs w:val="24"/>
        </w:rPr>
        <w:t>„</w:t>
      </w:r>
      <w:r w:rsidR="000835F0">
        <w:rPr>
          <w:rFonts w:ascii="Arial" w:hAnsi="Arial" w:cs="Arial"/>
          <w:sz w:val="24"/>
          <w:szCs w:val="24"/>
        </w:rPr>
        <w:t>Der digitale Wandel ist sowohl für die Universität als auch für die Wirtschaft bedeutsam</w:t>
      </w:r>
      <w:r>
        <w:rPr>
          <w:rFonts w:ascii="Arial" w:hAnsi="Arial" w:cs="Arial"/>
          <w:sz w:val="24"/>
          <w:szCs w:val="24"/>
        </w:rPr>
        <w:t xml:space="preserve">. </w:t>
      </w:r>
      <w:r w:rsidR="00B238E1">
        <w:rPr>
          <w:rFonts w:ascii="Arial" w:hAnsi="Arial" w:cs="Arial"/>
          <w:sz w:val="24"/>
          <w:szCs w:val="24"/>
        </w:rPr>
        <w:t xml:space="preserve">Und von den Kooperationen zwischen Universität und </w:t>
      </w:r>
      <w:r w:rsidR="00B238E1">
        <w:rPr>
          <w:rFonts w:ascii="Arial" w:hAnsi="Arial" w:cs="Arial"/>
          <w:sz w:val="24"/>
          <w:szCs w:val="24"/>
        </w:rPr>
        <w:lastRenderedPageBreak/>
        <w:t>Wirtschaftsunternehmen werden beide Seite sehr profitieren</w:t>
      </w:r>
      <w:r w:rsidRPr="005925E2">
        <w:rPr>
          <w:rFonts w:ascii="Arial" w:hAnsi="Arial" w:cs="Arial"/>
          <w:sz w:val="24"/>
          <w:szCs w:val="24"/>
        </w:rPr>
        <w:t>,“</w:t>
      </w:r>
      <w:r w:rsidR="000835F0">
        <w:rPr>
          <w:rFonts w:ascii="Arial" w:hAnsi="Arial" w:cs="Arial"/>
          <w:sz w:val="24"/>
          <w:szCs w:val="24"/>
        </w:rPr>
        <w:t xml:space="preserve"> so Vizepräsident für Koblenz, Prof. Dr. Stefan Wehner.</w:t>
      </w:r>
    </w:p>
    <w:p w:rsidR="00B96881" w:rsidRPr="00F106E5" w:rsidRDefault="00F106E5" w:rsidP="002921AA">
      <w:pPr>
        <w:jc w:val="both"/>
        <w:rPr>
          <w:rFonts w:ascii="Arial" w:hAnsi="Arial" w:cs="Arial"/>
          <w:sz w:val="24"/>
          <w:szCs w:val="24"/>
        </w:rPr>
      </w:pPr>
      <w:r w:rsidRPr="00F106E5">
        <w:rPr>
          <w:rFonts w:ascii="Arial" w:hAnsi="Arial" w:cs="Arial"/>
          <w:sz w:val="24"/>
          <w:szCs w:val="24"/>
        </w:rPr>
        <w:t xml:space="preserve">Die Professur für Technische Chemie und Korrosionswissenschaften an der Universität in Koblenz wurde 2009 eingerichtet, um die Kompetenzen in den Naturwissenschaften, besonders der Chemie, mit den Anforderungen der chemieproduzierenden und werkstoffherstellenden Unternehmen zu kombinieren. Sie gehört zum Profilbereich "Material und Umwelt" der Universität Koblenz-Landau </w:t>
      </w:r>
      <w:r>
        <w:rPr>
          <w:rFonts w:ascii="Arial" w:hAnsi="Arial" w:cs="Arial"/>
          <w:sz w:val="24"/>
          <w:szCs w:val="24"/>
        </w:rPr>
        <w:t xml:space="preserve">- </w:t>
      </w:r>
      <w:r w:rsidRPr="00F106E5">
        <w:rPr>
          <w:rFonts w:ascii="Arial" w:hAnsi="Arial" w:cs="Arial"/>
          <w:sz w:val="24"/>
          <w:szCs w:val="24"/>
        </w:rPr>
        <w:t>ab 01.</w:t>
      </w:r>
      <w:r>
        <w:rPr>
          <w:rFonts w:ascii="Arial" w:hAnsi="Arial" w:cs="Arial"/>
          <w:sz w:val="24"/>
          <w:szCs w:val="24"/>
        </w:rPr>
        <w:t xml:space="preserve"> Januar </w:t>
      </w:r>
      <w:r w:rsidRPr="00F106E5">
        <w:rPr>
          <w:rFonts w:ascii="Arial" w:hAnsi="Arial" w:cs="Arial"/>
          <w:sz w:val="24"/>
          <w:szCs w:val="24"/>
        </w:rPr>
        <w:t xml:space="preserve">2023 </w:t>
      </w:r>
      <w:r>
        <w:rPr>
          <w:rFonts w:ascii="Arial" w:hAnsi="Arial" w:cs="Arial"/>
          <w:sz w:val="24"/>
          <w:szCs w:val="24"/>
        </w:rPr>
        <w:t xml:space="preserve">der </w:t>
      </w:r>
      <w:r w:rsidRPr="00F106E5">
        <w:rPr>
          <w:rFonts w:ascii="Arial" w:hAnsi="Arial" w:cs="Arial"/>
          <w:sz w:val="24"/>
          <w:szCs w:val="24"/>
        </w:rPr>
        <w:t xml:space="preserve">Universität Koblenz und zum im Fachbereich </w:t>
      </w:r>
      <w:bookmarkStart w:id="0" w:name="_GoBack"/>
      <w:bookmarkEnd w:id="0"/>
      <w:r w:rsidRPr="00F106E5">
        <w:rPr>
          <w:rFonts w:ascii="Arial" w:hAnsi="Arial" w:cs="Arial"/>
          <w:sz w:val="24"/>
          <w:szCs w:val="24"/>
        </w:rPr>
        <w:t>Mathematik/Naturwissenschaften angesiedelten Bereich "Materialeigenschaften und funktionale Oberflächen".</w:t>
      </w:r>
    </w:p>
    <w:p w:rsidR="00B96881" w:rsidRDefault="00B96881" w:rsidP="002921AA">
      <w:pPr>
        <w:jc w:val="both"/>
        <w:rPr>
          <w:rFonts w:ascii="Arial" w:hAnsi="Arial" w:cs="Arial"/>
          <w:sz w:val="24"/>
          <w:szCs w:val="24"/>
        </w:rPr>
      </w:pPr>
    </w:p>
    <w:p w:rsidR="00B96881" w:rsidRDefault="00B96881" w:rsidP="002921AA">
      <w:pPr>
        <w:jc w:val="both"/>
        <w:rPr>
          <w:rFonts w:ascii="Arial" w:hAnsi="Arial" w:cs="Arial"/>
          <w:sz w:val="24"/>
          <w:szCs w:val="24"/>
        </w:rPr>
      </w:pPr>
    </w:p>
    <w:p w:rsidR="001C68BF" w:rsidRPr="00A459AC" w:rsidRDefault="001C68BF">
      <w:pPr>
        <w:rPr>
          <w:rFonts w:ascii="Arial" w:hAnsi="Arial" w:cs="Arial"/>
          <w:sz w:val="24"/>
          <w:szCs w:val="24"/>
        </w:rPr>
      </w:pPr>
    </w:p>
    <w:sectPr w:rsidR="001C68BF" w:rsidRPr="00A459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6B"/>
    <w:rsid w:val="000835F0"/>
    <w:rsid w:val="001C68BF"/>
    <w:rsid w:val="00227587"/>
    <w:rsid w:val="002921AA"/>
    <w:rsid w:val="0057148A"/>
    <w:rsid w:val="005925E2"/>
    <w:rsid w:val="007F0C94"/>
    <w:rsid w:val="008D51FB"/>
    <w:rsid w:val="009D6AD5"/>
    <w:rsid w:val="00A241ED"/>
    <w:rsid w:val="00A459AC"/>
    <w:rsid w:val="00A80A0F"/>
    <w:rsid w:val="00B238E1"/>
    <w:rsid w:val="00B96881"/>
    <w:rsid w:val="00CC1716"/>
    <w:rsid w:val="00D36545"/>
    <w:rsid w:val="00E64C3B"/>
    <w:rsid w:val="00EA4EE5"/>
    <w:rsid w:val="00F106E5"/>
    <w:rsid w:val="00FC226B"/>
    <w:rsid w:val="00FD41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0668"/>
  <w15:chartTrackingRefBased/>
  <w15:docId w15:val="{249AC92E-994A-4F39-8694-FB9630D2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79173">
      <w:bodyDiv w:val="1"/>
      <w:marLeft w:val="0"/>
      <w:marRight w:val="0"/>
      <w:marTop w:val="0"/>
      <w:marBottom w:val="0"/>
      <w:divBdr>
        <w:top w:val="none" w:sz="0" w:space="0" w:color="auto"/>
        <w:left w:val="none" w:sz="0" w:space="0" w:color="auto"/>
        <w:bottom w:val="none" w:sz="0" w:space="0" w:color="auto"/>
        <w:right w:val="none" w:sz="0" w:space="0" w:color="auto"/>
      </w:divBdr>
    </w:div>
    <w:div w:id="1531642848">
      <w:bodyDiv w:val="1"/>
      <w:marLeft w:val="0"/>
      <w:marRight w:val="0"/>
      <w:marTop w:val="0"/>
      <w:marBottom w:val="0"/>
      <w:divBdr>
        <w:top w:val="none" w:sz="0" w:space="0" w:color="auto"/>
        <w:left w:val="none" w:sz="0" w:space="0" w:color="auto"/>
        <w:bottom w:val="none" w:sz="0" w:space="0" w:color="auto"/>
        <w:right w:val="none" w:sz="0" w:space="0" w:color="auto"/>
      </w:divBdr>
      <w:divsChild>
        <w:div w:id="1841386384">
          <w:marLeft w:val="0"/>
          <w:marRight w:val="0"/>
          <w:marTop w:val="0"/>
          <w:marBottom w:val="0"/>
          <w:divBdr>
            <w:top w:val="none" w:sz="0" w:space="0" w:color="auto"/>
            <w:left w:val="none" w:sz="0" w:space="0" w:color="auto"/>
            <w:bottom w:val="none" w:sz="0" w:space="0" w:color="auto"/>
            <w:right w:val="none" w:sz="0" w:space="0" w:color="auto"/>
          </w:divBdr>
          <w:divsChild>
            <w:div w:id="12906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9021">
      <w:bodyDiv w:val="1"/>
      <w:marLeft w:val="0"/>
      <w:marRight w:val="0"/>
      <w:marTop w:val="0"/>
      <w:marBottom w:val="0"/>
      <w:divBdr>
        <w:top w:val="none" w:sz="0" w:space="0" w:color="auto"/>
        <w:left w:val="none" w:sz="0" w:space="0" w:color="auto"/>
        <w:bottom w:val="none" w:sz="0" w:space="0" w:color="auto"/>
        <w:right w:val="none" w:sz="0" w:space="0" w:color="auto"/>
      </w:divBdr>
      <w:divsChild>
        <w:div w:id="1114668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EAC4-413E-4F0C-979C-D331783F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75D527B2</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Birgit Förg</dc:creator>
  <cp:keywords/>
  <dc:description/>
  <cp:lastModifiedBy>Dr. Birgit Förg</cp:lastModifiedBy>
  <cp:revision>15</cp:revision>
  <dcterms:created xsi:type="dcterms:W3CDTF">2021-06-30T09:29:00Z</dcterms:created>
  <dcterms:modified xsi:type="dcterms:W3CDTF">2021-07-01T11:13:00Z</dcterms:modified>
</cp:coreProperties>
</file>