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E94E4" w14:textId="747523FF" w:rsidR="00F10615" w:rsidRPr="00314A79" w:rsidRDefault="00F10615" w:rsidP="001B659C">
      <w:pPr>
        <w:pStyle w:val="Pressemitteilung"/>
      </w:pPr>
      <w:r w:rsidRPr="00314A79">
        <w:t>Pressemitteilung</w:t>
      </w:r>
    </w:p>
    <w:p w14:paraId="264E8FAF" w14:textId="6C7AC368" w:rsidR="003E19EC" w:rsidRPr="003E57DF" w:rsidRDefault="001F4253" w:rsidP="00042577">
      <w:pPr>
        <w:pStyle w:val="Hauptberschrift"/>
        <w:spacing w:line="240" w:lineRule="auto"/>
        <w:ind w:right="-2419"/>
      </w:pPr>
      <w:r w:rsidRPr="003E57DF">
        <w:t xml:space="preserve">Deutscher Gründerpreis: „Maschinenbau“, „Digitales“ und „Nahrungsmittel“ führen im </w:t>
      </w:r>
      <w:r w:rsidRPr="00732171">
        <w:t>Branchenranking</w:t>
      </w:r>
    </w:p>
    <w:p w14:paraId="71D8BB79" w14:textId="77777777" w:rsidR="003E57DF" w:rsidRPr="003E57DF" w:rsidRDefault="003E57DF" w:rsidP="003E57DF">
      <w:pPr>
        <w:pStyle w:val="Lead"/>
        <w:rPr>
          <w:rStyle w:val="ZeichenformatRot"/>
          <w:color w:val="auto"/>
        </w:rPr>
      </w:pPr>
      <w:r w:rsidRPr="003E57DF">
        <w:rPr>
          <w:rStyle w:val="ZeichenformatRot"/>
          <w:color w:val="auto"/>
        </w:rPr>
        <w:t xml:space="preserve">Unternehmen der Branchen haben jeweils fünf Mal die Gründerpreis-Trophäe </w:t>
      </w:r>
      <w:r w:rsidRPr="00732171">
        <w:rPr>
          <w:rStyle w:val="ZeichenformatRot"/>
          <w:color w:val="auto"/>
        </w:rPr>
        <w:t>geholt</w:t>
      </w:r>
    </w:p>
    <w:p w14:paraId="229CF31D" w14:textId="77777777" w:rsidR="003E57DF" w:rsidRPr="003E57DF" w:rsidRDefault="003E57DF" w:rsidP="003E57DF">
      <w:pPr>
        <w:pStyle w:val="Lead"/>
        <w:rPr>
          <w:rStyle w:val="ZeichenformatRot"/>
          <w:color w:val="auto"/>
        </w:rPr>
      </w:pPr>
      <w:r w:rsidRPr="003E57DF">
        <w:rPr>
          <w:rStyle w:val="ZeichenformatRot"/>
          <w:color w:val="auto"/>
        </w:rPr>
        <w:t>In diesem Jahr zusätzlich mit dabei: Weltraum-Dienstleister und Schuh-Innovatoren</w:t>
      </w:r>
    </w:p>
    <w:p w14:paraId="3E5C4A04" w14:textId="7A277793" w:rsidR="00F10615" w:rsidRPr="003E57DF" w:rsidRDefault="003E57DF" w:rsidP="003E57DF">
      <w:pPr>
        <w:pStyle w:val="Lead"/>
      </w:pPr>
      <w:r w:rsidRPr="003E57DF">
        <w:rPr>
          <w:rStyle w:val="ZeichenformatRot"/>
          <w:color w:val="auto"/>
        </w:rPr>
        <w:t xml:space="preserve">Verleihung des </w:t>
      </w:r>
      <w:r w:rsidRPr="00732171">
        <w:rPr>
          <w:rStyle w:val="ZeichenformatRot"/>
          <w:color w:val="auto"/>
        </w:rPr>
        <w:t>Deutschen</w:t>
      </w:r>
      <w:r w:rsidRPr="003E57DF">
        <w:rPr>
          <w:rStyle w:val="ZeichenformatRot"/>
          <w:color w:val="auto"/>
        </w:rPr>
        <w:t xml:space="preserve"> Gründerpreises am 14. September 2021 im ZDF-Hauptstadtstudio in Berlin</w:t>
      </w:r>
    </w:p>
    <w:p w14:paraId="23C01E3E" w14:textId="4FA99DF5" w:rsidR="00E53855" w:rsidRPr="00E53855" w:rsidRDefault="00FE0A5D" w:rsidP="00FB3D9E">
      <w:pPr>
        <w:pStyle w:val="Vorspann"/>
      </w:pPr>
      <w:r w:rsidRPr="00423342">
        <w:rPr>
          <w:rFonts w:asciiTheme="majorHAnsi" w:hAnsiTheme="majorHAnsi"/>
          <w:b/>
          <w:bCs/>
        </w:rPr>
        <w:t>Einladung für Journalisten:</w:t>
      </w:r>
      <w:r w:rsidRPr="006F4605">
        <w:t xml:space="preserve"> Möchten Sie am </w:t>
      </w:r>
      <w:r w:rsidR="00BB4A3E">
        <w:t>14</w:t>
      </w:r>
      <w:r w:rsidRPr="006F4605">
        <w:t xml:space="preserve">. </w:t>
      </w:r>
      <w:r w:rsidR="00BB4A3E">
        <w:t>September</w:t>
      </w:r>
      <w:r w:rsidR="00D550D6" w:rsidRPr="006F4605">
        <w:t xml:space="preserve"> </w:t>
      </w:r>
      <w:r w:rsidR="00BB4A3E">
        <w:t>2021</w:t>
      </w:r>
      <w:r w:rsidR="00D550D6" w:rsidRPr="006F4605">
        <w:t xml:space="preserve"> über </w:t>
      </w:r>
      <w:r w:rsidR="00D550D6" w:rsidRPr="009C16FF">
        <w:t xml:space="preserve">die </w:t>
      </w:r>
      <w:r w:rsidR="00D550D6" w:rsidRPr="004F46FB">
        <w:t xml:space="preserve">Verleihung des </w:t>
      </w:r>
      <w:r w:rsidR="00D550D6" w:rsidRPr="00732171">
        <w:t>Deutschen</w:t>
      </w:r>
      <w:r w:rsidR="00D550D6" w:rsidRPr="004F46FB">
        <w:t xml:space="preserve"> Gründerpreises</w:t>
      </w:r>
      <w:r w:rsidR="00D550D6" w:rsidRPr="006F4605">
        <w:t xml:space="preserve"> berichten? Senden Sie eine kurze E-Mail </w:t>
      </w:r>
      <w:r w:rsidR="00D550D6" w:rsidRPr="009C16FF">
        <w:t xml:space="preserve">an </w:t>
      </w:r>
      <w:r w:rsidR="00D550D6" w:rsidRPr="00423342">
        <w:rPr>
          <w:rFonts w:asciiTheme="majorHAnsi" w:hAnsiTheme="majorHAnsi"/>
          <w:b/>
          <w:bCs/>
        </w:rPr>
        <w:t>dgp</w:t>
      </w:r>
      <w:r w:rsidR="00BB4A3E" w:rsidRPr="00423342">
        <w:rPr>
          <w:rFonts w:asciiTheme="majorHAnsi" w:hAnsiTheme="majorHAnsi"/>
          <w:b/>
          <w:bCs/>
        </w:rPr>
        <w:t>21</w:t>
      </w:r>
      <w:r w:rsidR="00D550D6" w:rsidRPr="00423342">
        <w:rPr>
          <w:rFonts w:asciiTheme="majorHAnsi" w:hAnsiTheme="majorHAnsi"/>
          <w:b/>
          <w:bCs/>
        </w:rPr>
        <w:t>@tower-media.de</w:t>
      </w:r>
      <w:r w:rsidR="008C36C2" w:rsidRPr="006F4605">
        <w:t>;</w:t>
      </w:r>
      <w:r w:rsidR="00D550D6" w:rsidRPr="006F4605">
        <w:t xml:space="preserve"> </w:t>
      </w:r>
      <w:r w:rsidR="00E25C0A" w:rsidRPr="006F4605">
        <w:t>Si</w:t>
      </w:r>
      <w:r w:rsidR="00D550D6" w:rsidRPr="006F4605">
        <w:t xml:space="preserve">e erhalten umgehend </w:t>
      </w:r>
      <w:r w:rsidR="00E25C0A" w:rsidRPr="006F4605">
        <w:t xml:space="preserve">Ihre </w:t>
      </w:r>
      <w:r w:rsidR="00D550D6" w:rsidRPr="006F4605">
        <w:t>Akkreditierungs-Unterlagen.</w:t>
      </w:r>
    </w:p>
    <w:p w14:paraId="7BE4919E" w14:textId="77F68DD1" w:rsidR="00AF05BF" w:rsidRPr="00652BE1" w:rsidRDefault="00783C68" w:rsidP="00FB3D9E">
      <w:pPr>
        <w:pStyle w:val="Highlight"/>
      </w:pPr>
      <w:r w:rsidRPr="00652BE1">
        <w:t xml:space="preserve">Zieht die Digital-Branche allen anderen davon? Mit der </w:t>
      </w:r>
      <w:r w:rsidRPr="00732171">
        <w:t>GBS</w:t>
      </w:r>
      <w:r w:rsidRPr="00652BE1">
        <w:t xml:space="preserve"> German </w:t>
      </w:r>
      <w:proofErr w:type="spellStart"/>
      <w:r w:rsidRPr="00732171">
        <w:t>Bionic</w:t>
      </w:r>
      <w:proofErr w:type="spellEnd"/>
      <w:r w:rsidRPr="00652BE1">
        <w:t xml:space="preserve"> Systems aus Augsburg, Gewinner des </w:t>
      </w:r>
      <w:r w:rsidRPr="00732171">
        <w:t>Deutschen</w:t>
      </w:r>
      <w:r w:rsidRPr="00652BE1">
        <w:t xml:space="preserve"> Gründerpreises 2019, hatte der Maschinen- und Anlagenbau mit anderen Branchen gleichgezogen! Unternehmen aus den Bereichen „Digitales“ und „Nahrungsmittel“ waren beim </w:t>
      </w:r>
      <w:r w:rsidRPr="00732171">
        <w:t>Deutschen</w:t>
      </w:r>
      <w:r w:rsidRPr="00652BE1">
        <w:t xml:space="preserve"> Gründerpreis bis dahin besonders erfolgreich gewesen. Nach der pandemiebedingten Pause hat 2021 vor allem die Digital-Branche die Chance, ihren Vorsprung auszubauen.</w:t>
      </w:r>
    </w:p>
    <w:p w14:paraId="2ECE376E" w14:textId="77777777" w:rsidR="001B659C" w:rsidRPr="00652BE1" w:rsidRDefault="001B659C" w:rsidP="001B659C">
      <w:pPr>
        <w:rPr>
          <w:rFonts w:ascii="Titillium Lt" w:hAnsi="Titillium Lt"/>
        </w:rPr>
        <w:sectPr w:rsidR="001B659C" w:rsidRPr="00652BE1" w:rsidSect="002E4FA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571" w:right="3067" w:bottom="1987" w:left="1469" w:header="720" w:footer="720" w:gutter="0"/>
          <w:cols w:space="708"/>
          <w:docGrid w:linePitch="360"/>
        </w:sectPr>
      </w:pPr>
    </w:p>
    <w:p w14:paraId="053EA446" w14:textId="60FEECC5" w:rsidR="001B659C" w:rsidRPr="00652BE1" w:rsidRDefault="001B659C" w:rsidP="009C16FF">
      <w:pPr>
        <w:rPr>
          <w:rFonts w:ascii="Titillium Lt" w:hAnsi="Titillium Lt"/>
        </w:rPr>
      </w:pPr>
      <w:r w:rsidRPr="00652BE1">
        <w:rPr>
          <w:noProof/>
        </w:rPr>
        <w:drawing>
          <wp:inline distT="0" distB="0" distL="0" distR="0" wp14:anchorId="2FEC834E" wp14:editId="46515BC9">
            <wp:extent cx="2364571" cy="1575713"/>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64571" cy="1575713"/>
                    </a:xfrm>
                    <a:prstGeom prst="rect">
                      <a:avLst/>
                    </a:prstGeom>
                  </pic:spPr>
                </pic:pic>
              </a:graphicData>
            </a:graphic>
          </wp:inline>
        </w:drawing>
      </w:r>
    </w:p>
    <w:p w14:paraId="323CE5E6" w14:textId="46F5EF58" w:rsidR="001B659C" w:rsidRPr="00652BE1" w:rsidRDefault="00075A68" w:rsidP="00962F7B">
      <w:pPr>
        <w:pStyle w:val="Bildunterschrift"/>
        <w:rPr>
          <w:rFonts w:asciiTheme="majorHAnsi" w:hAnsiTheme="majorHAnsi"/>
          <w:b/>
          <w:bCs/>
        </w:rPr>
      </w:pPr>
      <w:r w:rsidRPr="00075A68">
        <w:rPr>
          <w:rFonts w:asciiTheme="majorHAnsi" w:hAnsiTheme="majorHAnsi"/>
          <w:b/>
          <w:bCs/>
        </w:rPr>
        <w:t xml:space="preserve">Gewinner des Deutschen Gründerpreis 2019 in der Kategorie </w:t>
      </w:r>
      <w:r>
        <w:rPr>
          <w:rFonts w:asciiTheme="majorHAnsi" w:hAnsiTheme="majorHAnsi"/>
          <w:b/>
          <w:bCs/>
        </w:rPr>
        <w:t>„</w:t>
      </w:r>
      <w:proofErr w:type="spellStart"/>
      <w:r w:rsidRPr="00075A68">
        <w:rPr>
          <w:rFonts w:asciiTheme="majorHAnsi" w:hAnsiTheme="majorHAnsi"/>
          <w:b/>
          <w:bCs/>
        </w:rPr>
        <w:t>StartUp</w:t>
      </w:r>
      <w:proofErr w:type="spellEnd"/>
      <w:r>
        <w:rPr>
          <w:rFonts w:asciiTheme="majorHAnsi" w:hAnsiTheme="majorHAnsi"/>
          <w:b/>
          <w:bCs/>
        </w:rPr>
        <w:t>“</w:t>
      </w:r>
      <w:r w:rsidRPr="00075A68">
        <w:rPr>
          <w:rFonts w:asciiTheme="majorHAnsi" w:hAnsiTheme="majorHAnsi"/>
          <w:b/>
          <w:bCs/>
        </w:rPr>
        <w:t xml:space="preserve">: Dr. Peter Heiligensetzer (links) und Armin G. Schmidt, Gründer der GBS German </w:t>
      </w:r>
      <w:proofErr w:type="spellStart"/>
      <w:r w:rsidRPr="00075A68">
        <w:rPr>
          <w:rFonts w:asciiTheme="majorHAnsi" w:hAnsiTheme="majorHAnsi"/>
          <w:b/>
          <w:bCs/>
        </w:rPr>
        <w:t>Bionic</w:t>
      </w:r>
      <w:proofErr w:type="spellEnd"/>
      <w:r w:rsidRPr="00075A68">
        <w:rPr>
          <w:rFonts w:asciiTheme="majorHAnsi" w:hAnsiTheme="majorHAnsi"/>
          <w:b/>
          <w:bCs/>
        </w:rPr>
        <w:t xml:space="preserve"> Systems GmbH.</w:t>
      </w:r>
    </w:p>
    <w:p w14:paraId="654C8444" w14:textId="65D8CB0B" w:rsidR="001B659C" w:rsidRPr="00652BE1" w:rsidRDefault="001B659C" w:rsidP="00962F7B">
      <w:pPr>
        <w:pStyle w:val="Bildunterschrift"/>
      </w:pPr>
      <w:r w:rsidRPr="00652BE1">
        <w:t xml:space="preserve">Foto: </w:t>
      </w:r>
      <w:r w:rsidR="0002308E" w:rsidRPr="0002308E">
        <w:t>Franziska Krug für Deutscher Gründerpreis</w:t>
      </w:r>
    </w:p>
    <w:p w14:paraId="3CAF1539" w14:textId="2A366DA4" w:rsidR="005F02D9" w:rsidRPr="006F4605" w:rsidRDefault="001B659C" w:rsidP="00962F7B">
      <w:pPr>
        <w:pStyle w:val="Bildunterschrift"/>
      </w:pPr>
      <w:r w:rsidRPr="001B659C">
        <w:t xml:space="preserve">Foto-Download: </w:t>
      </w:r>
      <w:r w:rsidR="001608B8" w:rsidRPr="00732171">
        <w:t>tmdl.de</w:t>
      </w:r>
      <w:r w:rsidRPr="001B659C">
        <w:t>/</w:t>
      </w:r>
      <w:proofErr w:type="spellStart"/>
      <w:r w:rsidRPr="001B659C">
        <w:t>DGPfoto</w:t>
      </w:r>
      <w:proofErr w:type="spellEnd"/>
    </w:p>
    <w:p w14:paraId="555A8CA3" w14:textId="77777777" w:rsidR="001B659C" w:rsidRDefault="001B659C" w:rsidP="00A779D7">
      <w:pPr>
        <w:jc w:val="both"/>
        <w:rPr>
          <w:rFonts w:ascii="Titillium Lt" w:hAnsi="Titillium Lt"/>
          <w:color w:val="FF0000"/>
        </w:rPr>
        <w:sectPr w:rsidR="001B659C" w:rsidSect="001B659C">
          <w:type w:val="continuous"/>
          <w:pgSz w:w="11906" w:h="16838" w:code="9"/>
          <w:pgMar w:top="3571" w:right="3067" w:bottom="1987" w:left="1469" w:header="720" w:footer="720" w:gutter="0"/>
          <w:cols w:num="2" w:space="708"/>
          <w:docGrid w:linePitch="360"/>
        </w:sectPr>
      </w:pPr>
    </w:p>
    <w:p w14:paraId="0B7E2DA8" w14:textId="43E829F8" w:rsidR="00652BE1" w:rsidRPr="00652BE1" w:rsidRDefault="00652BE1" w:rsidP="00652BE1">
      <w:pPr>
        <w:jc w:val="both"/>
      </w:pPr>
      <w:r w:rsidRPr="00652BE1">
        <w:t xml:space="preserve">Mit dem Hamburger </w:t>
      </w:r>
      <w:r w:rsidR="00C5157B" w:rsidRPr="00652BE1">
        <w:t>Identität</w:t>
      </w:r>
      <w:r w:rsidRPr="00652BE1">
        <w:t xml:space="preserve">-Verifizierungs-Unternehmen </w:t>
      </w:r>
      <w:proofErr w:type="spellStart"/>
      <w:r w:rsidRPr="00652BE1">
        <w:t>Nect</w:t>
      </w:r>
      <w:proofErr w:type="spellEnd"/>
      <w:r w:rsidRPr="00652BE1">
        <w:t xml:space="preserve">, dem IT-Sicherheits-Dienstleister </w:t>
      </w:r>
      <w:proofErr w:type="spellStart"/>
      <w:r w:rsidRPr="00652BE1">
        <w:t>SoSafe</w:t>
      </w:r>
      <w:proofErr w:type="spellEnd"/>
      <w:r w:rsidRPr="00652BE1">
        <w:t xml:space="preserve"> aus Köln und dem Medizin-App-Anbieter </w:t>
      </w:r>
      <w:proofErr w:type="spellStart"/>
      <w:r w:rsidRPr="00652BE1">
        <w:t>Sympatient</w:t>
      </w:r>
      <w:proofErr w:type="spellEnd"/>
      <w:r w:rsidRPr="00652BE1">
        <w:t xml:space="preserve"> aus Hamburg haben in diesem Jahr gleich drei Finalisten aus dem Digital-Segment die Chance auf den </w:t>
      </w:r>
      <w:r w:rsidRPr="00732171">
        <w:t>Deutschen</w:t>
      </w:r>
      <w:r w:rsidRPr="00652BE1">
        <w:t xml:space="preserve"> Gründerpreis. Die Fahne für den </w:t>
      </w:r>
      <w:r w:rsidRPr="00652BE1">
        <w:lastRenderedPageBreak/>
        <w:t xml:space="preserve">Maschinen- und Anlagenbau trägt 2021 die </w:t>
      </w:r>
      <w:proofErr w:type="spellStart"/>
      <w:r w:rsidRPr="00652BE1">
        <w:t>Hydrogenious</w:t>
      </w:r>
      <w:proofErr w:type="spellEnd"/>
      <w:r w:rsidRPr="00652BE1">
        <w:t xml:space="preserve"> LOHC Technologies aus Erlangen. Die Entscheidung fällt am 14. September im ZDF-Hauptstadtstudio. Das ZDF ist gemeinsam mit den Sparkassen, </w:t>
      </w:r>
      <w:proofErr w:type="spellStart"/>
      <w:r w:rsidRPr="00652BE1">
        <w:t>stern</w:t>
      </w:r>
      <w:proofErr w:type="spellEnd"/>
      <w:r w:rsidRPr="00652BE1">
        <w:t xml:space="preserve"> und Porsche Initiator des </w:t>
      </w:r>
      <w:r w:rsidRPr="00732171">
        <w:t>Deutschen</w:t>
      </w:r>
      <w:r w:rsidRPr="00652BE1">
        <w:t xml:space="preserve"> Gründerpreises. </w:t>
      </w:r>
    </w:p>
    <w:p w14:paraId="02AA2CD9" w14:textId="77777777" w:rsidR="00652BE1" w:rsidRPr="00652BE1" w:rsidRDefault="00652BE1" w:rsidP="00652BE1">
      <w:pPr>
        <w:jc w:val="both"/>
      </w:pPr>
      <w:r w:rsidRPr="00652BE1">
        <w:t xml:space="preserve">Der </w:t>
      </w:r>
      <w:r w:rsidRPr="00732171">
        <w:t>Deutsche</w:t>
      </w:r>
      <w:r w:rsidRPr="00652BE1">
        <w:t xml:space="preserve"> Gründerpreis ist auch ein Innovationspreis, würdigt er doch nicht nur die Gründerpersönlichkeiten selbst, sondern berücksichtigt zudem, wie erfolgreich diese ihre durchweg neuartigen Produkte und Services am Markt platzieren konnten. Unter den Finalisten in diesem Jahr sind außergewöhnliche Unternehmen wie die </w:t>
      </w:r>
      <w:proofErr w:type="spellStart"/>
      <w:r w:rsidRPr="00652BE1">
        <w:t>yuri</w:t>
      </w:r>
      <w:proofErr w:type="spellEnd"/>
      <w:r w:rsidRPr="00652BE1">
        <w:t xml:space="preserve"> GmbH aus Meckenbeuren, die Laborversuche in Schwerelosigkeit einfacher, schneller und kostengünstiger ermöglicht – etwa auf der </w:t>
      </w:r>
      <w:r w:rsidRPr="00732171">
        <w:t>Internationalen</w:t>
      </w:r>
      <w:r w:rsidRPr="00652BE1">
        <w:t xml:space="preserve"> Raumstation ISS – aber auch die innovativen Minimalschuh-Erfinder von Wildling mit ihrer riesigen Fan-Base.</w:t>
      </w:r>
    </w:p>
    <w:p w14:paraId="558737C1" w14:textId="77777777" w:rsidR="00652BE1" w:rsidRPr="00652BE1" w:rsidRDefault="00652BE1" w:rsidP="00652BE1">
      <w:pPr>
        <w:jc w:val="both"/>
      </w:pPr>
      <w:r w:rsidRPr="00652BE1">
        <w:t xml:space="preserve">Wie sehr die Gründerpreis-Jury Innovationen schätzt, zeigte sich besonders häufig und eindrucksvoll an Unternehmen, die sich auf Digitales spezialisiert haben. Eine Bandbreite, die vom Einsatz künstlicher Intelligenz bei Website-Services (Jimdo aus Hamburg) über die herausragende </w:t>
      </w:r>
      <w:proofErr w:type="spellStart"/>
      <w:r w:rsidRPr="00652BE1">
        <w:t>Boxcryptor</w:t>
      </w:r>
      <w:proofErr w:type="spellEnd"/>
      <w:r w:rsidRPr="00652BE1">
        <w:t>-Verschlüsselung (</w:t>
      </w:r>
      <w:proofErr w:type="spellStart"/>
      <w:r w:rsidRPr="00652BE1">
        <w:t>Secomba</w:t>
      </w:r>
      <w:proofErr w:type="spellEnd"/>
      <w:r w:rsidRPr="00652BE1">
        <w:t xml:space="preserve"> aus Augsburg) bis hin zu innovativer Sensortechnik (</w:t>
      </w:r>
      <w:proofErr w:type="spellStart"/>
      <w:r w:rsidRPr="00652BE1">
        <w:t>iNDTact</w:t>
      </w:r>
      <w:proofErr w:type="spellEnd"/>
      <w:r w:rsidRPr="00652BE1">
        <w:t xml:space="preserve"> aus Würzburg) reicht, verhalf Vertretern aus diesem Segment bereits fünf Mal zu Sieg.</w:t>
      </w:r>
    </w:p>
    <w:p w14:paraId="3F72C66D" w14:textId="77777777" w:rsidR="00652BE1" w:rsidRPr="00652BE1" w:rsidRDefault="00652BE1" w:rsidP="00652BE1">
      <w:pPr>
        <w:jc w:val="both"/>
      </w:pPr>
      <w:r w:rsidRPr="00652BE1">
        <w:t xml:space="preserve">Dem standen die Unternehmen der Nahrungs- und Genussmittelbranche bislang in nichts nach. Auch sie durften bereits fünf Mal die Siegertrophäe mit nach Hause nehmen. Von den leckeren Müsli von </w:t>
      </w:r>
      <w:proofErr w:type="spellStart"/>
      <w:r w:rsidRPr="00652BE1">
        <w:t>MyMüsli</w:t>
      </w:r>
      <w:proofErr w:type="spellEnd"/>
      <w:r w:rsidRPr="00652BE1">
        <w:t xml:space="preserve"> aus Passau über die Softdrinks von Lemonaid aus Hamburg bis hin zur „Wurst 2.0“ von </w:t>
      </w:r>
      <w:proofErr w:type="spellStart"/>
      <w:r w:rsidRPr="00652BE1">
        <w:t>Grillido</w:t>
      </w:r>
      <w:proofErr w:type="spellEnd"/>
      <w:r w:rsidRPr="00652BE1">
        <w:t xml:space="preserve"> aus München: Beim Deutschen Gründerpreis kann einem durchaus das Wasser im Mund zusammenlaufen. </w:t>
      </w:r>
    </w:p>
    <w:p w14:paraId="31330FE0" w14:textId="77777777" w:rsidR="00652BE1" w:rsidRPr="00652BE1" w:rsidRDefault="00652BE1" w:rsidP="00652BE1">
      <w:pPr>
        <w:jc w:val="both"/>
      </w:pPr>
      <w:r w:rsidRPr="00652BE1">
        <w:t xml:space="preserve">Der Maschinen- und Anlagenbau hat in diesem inoffiziellen Ranking 2019 mit dann ebenfalls fünf Siegen aufgeschlossen. Unter den Gewinnern waren neben dem jüngsten Preisträger, Exoskelett-Hersteller </w:t>
      </w:r>
      <w:r w:rsidRPr="00732171">
        <w:t>GBS</w:t>
      </w:r>
      <w:r w:rsidRPr="00652BE1">
        <w:t xml:space="preserve"> German </w:t>
      </w:r>
      <w:proofErr w:type="spellStart"/>
      <w:r w:rsidRPr="00732171">
        <w:t>Bionic</w:t>
      </w:r>
      <w:proofErr w:type="spellEnd"/>
      <w:r w:rsidRPr="00652BE1">
        <w:t xml:space="preserve"> Systems aus Augsburg, innovative Reaktor-Technologie-Spezialisten wie </w:t>
      </w:r>
      <w:proofErr w:type="spellStart"/>
      <w:r w:rsidRPr="00732171">
        <w:t>Ineratec</w:t>
      </w:r>
      <w:proofErr w:type="spellEnd"/>
      <w:r w:rsidRPr="00652BE1">
        <w:t xml:space="preserve"> aus Karlsruhe, aber beispielsweise auch Pioniere der Nanotechnologie wie </w:t>
      </w:r>
      <w:proofErr w:type="spellStart"/>
      <w:r w:rsidRPr="00652BE1">
        <w:t>attocube</w:t>
      </w:r>
      <w:proofErr w:type="spellEnd"/>
      <w:r w:rsidRPr="00652BE1">
        <w:t xml:space="preserve"> </w:t>
      </w:r>
      <w:proofErr w:type="spellStart"/>
      <w:r w:rsidRPr="00732171">
        <w:t>systems</w:t>
      </w:r>
      <w:proofErr w:type="spellEnd"/>
      <w:r w:rsidRPr="00652BE1">
        <w:t xml:space="preserve"> aus München.</w:t>
      </w:r>
    </w:p>
    <w:p w14:paraId="66AAAF67" w14:textId="0EF4DAC5" w:rsidR="00543B2C" w:rsidRPr="00652BE1" w:rsidRDefault="00652BE1" w:rsidP="00652BE1">
      <w:pPr>
        <w:jc w:val="both"/>
      </w:pPr>
      <w:r w:rsidRPr="00652BE1">
        <w:t xml:space="preserve">Für das inoffizielle Branchenranking wurden jene Unternehmen nach Branchenzugehörigkeit ausgewertet, die den Deutschen Gründerpreis entweder in der Kategorie </w:t>
      </w:r>
      <w:proofErr w:type="spellStart"/>
      <w:r w:rsidRPr="00652BE1">
        <w:t>StartUp</w:t>
      </w:r>
      <w:proofErr w:type="spellEnd"/>
      <w:r w:rsidRPr="00652BE1">
        <w:t xml:space="preserve"> oder als Aufsteiger gewonnen haben, seit dieser 2002 erstmals vergeben wurde. Den ersten Platz teilen sich mit jeweils fünf Siegen </w:t>
      </w:r>
      <w:r w:rsidRPr="00652BE1">
        <w:lastRenderedPageBreak/>
        <w:t>Unternehmen aus dem Digital-Bereich (Internet, Online-Services und Multimedia sowie Datenverarbeitung und Software) mit Unternehmen der Nahrungs- und Genussmittelbranche und dem Maschinen- und Anlagenbau.</w:t>
      </w:r>
    </w:p>
    <w:p w14:paraId="13061B9D" w14:textId="5E185611" w:rsidR="00A13595" w:rsidRPr="00145363" w:rsidRDefault="00A13595" w:rsidP="00ED179F">
      <w:pPr>
        <w:jc w:val="both"/>
      </w:pPr>
      <w:r w:rsidRPr="00145363">
        <w:t xml:space="preserve">Die Finalisten in der </w:t>
      </w:r>
      <w:r w:rsidRPr="00423342">
        <w:rPr>
          <w:rFonts w:asciiTheme="majorHAnsi" w:hAnsiTheme="majorHAnsi"/>
          <w:b/>
          <w:bCs/>
        </w:rPr>
        <w:t xml:space="preserve">Kategorie </w:t>
      </w:r>
      <w:proofErr w:type="spellStart"/>
      <w:r w:rsidRPr="00423342">
        <w:rPr>
          <w:rFonts w:asciiTheme="majorHAnsi" w:hAnsiTheme="majorHAnsi"/>
          <w:b/>
          <w:bCs/>
        </w:rPr>
        <w:t>StartUp</w:t>
      </w:r>
      <w:proofErr w:type="spellEnd"/>
      <w:r w:rsidRPr="00145363">
        <w:t xml:space="preserve">, ein- bis maximal dreijährige Unternehmen, die ihre Geschäftsidee besonders erfolgreich am Markt etabliert haben, sind: </w:t>
      </w:r>
    </w:p>
    <w:p w14:paraId="70FE3CF9" w14:textId="7CE8F71A" w:rsidR="00A13595" w:rsidRPr="00ED179F" w:rsidRDefault="00A24A95" w:rsidP="00E7164F">
      <w:pPr>
        <w:pStyle w:val="Aufzhlung"/>
      </w:pPr>
      <w:proofErr w:type="spellStart"/>
      <w:r w:rsidRPr="00423342">
        <w:rPr>
          <w:rFonts w:asciiTheme="majorHAnsi" w:hAnsiTheme="majorHAnsi"/>
          <w:b/>
          <w:bCs/>
        </w:rPr>
        <w:t>SoSafe</w:t>
      </w:r>
      <w:proofErr w:type="spellEnd"/>
      <w:r w:rsidRPr="00423342">
        <w:rPr>
          <w:rFonts w:asciiTheme="majorHAnsi" w:hAnsiTheme="majorHAnsi"/>
          <w:b/>
          <w:bCs/>
        </w:rPr>
        <w:t xml:space="preserve"> GmbH, Köln:</w:t>
      </w:r>
      <w:r w:rsidRPr="00ED179F">
        <w:t xml:space="preserve"> Mit ihrer Trainings- und Sensibilisierungsplattform hilft </w:t>
      </w:r>
      <w:proofErr w:type="spellStart"/>
      <w:r w:rsidRPr="00ED179F">
        <w:t>SoSafe</w:t>
      </w:r>
      <w:proofErr w:type="spellEnd"/>
      <w:r w:rsidRPr="00ED179F">
        <w:t xml:space="preserve"> Unternehmen, die Belegschaft als „menschliche Firewall“ zu aktivieren, denn neun von zehn Cyber-Angriffen starten mit dem Faktor Mensch. Größtes Einfallstor für Cyber-Attacken sind nach wie vor Phishing-Mails. Die EU-Agentur für Cybersicherheit spricht von einem coronabedingten Phishing-Mail-Anstieg auf das Siebenfache. Solche Mails zu simulieren ist essenzieller Bestandteil der </w:t>
      </w:r>
      <w:proofErr w:type="spellStart"/>
      <w:r w:rsidRPr="00ED179F">
        <w:t>SoSafe</w:t>
      </w:r>
      <w:proofErr w:type="spellEnd"/>
      <w:r w:rsidRPr="00ED179F">
        <w:t>-Lösung.</w:t>
      </w:r>
    </w:p>
    <w:p w14:paraId="1E53BDE4" w14:textId="38641F40" w:rsidR="00A13595" w:rsidRPr="00ED179F" w:rsidRDefault="00A24A95" w:rsidP="00E7164F">
      <w:pPr>
        <w:pStyle w:val="Aufzhlung"/>
      </w:pPr>
      <w:proofErr w:type="spellStart"/>
      <w:r w:rsidRPr="00423342">
        <w:rPr>
          <w:rFonts w:asciiTheme="majorHAnsi" w:hAnsiTheme="majorHAnsi"/>
          <w:b/>
          <w:bCs/>
        </w:rPr>
        <w:t>Sympatient</w:t>
      </w:r>
      <w:proofErr w:type="spellEnd"/>
      <w:r w:rsidRPr="00423342">
        <w:rPr>
          <w:rFonts w:asciiTheme="majorHAnsi" w:hAnsiTheme="majorHAnsi"/>
          <w:b/>
          <w:bCs/>
        </w:rPr>
        <w:t xml:space="preserve"> GmbH, Hamburg:</w:t>
      </w:r>
      <w:r w:rsidRPr="00ED179F">
        <w:t xml:space="preserve"> Zehn Millionen Menschen in Deutschland leiden an Angststörungen. Die </w:t>
      </w:r>
      <w:proofErr w:type="spellStart"/>
      <w:r w:rsidRPr="00ED179F">
        <w:t>Invirto</w:t>
      </w:r>
      <w:proofErr w:type="spellEnd"/>
      <w:r w:rsidRPr="00ED179F">
        <w:t xml:space="preserve">-App von </w:t>
      </w:r>
      <w:proofErr w:type="spellStart"/>
      <w:r w:rsidRPr="00ED179F">
        <w:t>Sympatient</w:t>
      </w:r>
      <w:proofErr w:type="spellEnd"/>
      <w:r w:rsidRPr="00ED179F">
        <w:t xml:space="preserve"> könnte mehr als der Hälfte von ihnen helfen. Sie bringt den „Goldstandard der Angsttherapie“, die sogenannte Exposition, aufs Smartphone. Die App kombiniert klassische Therapie mit Virtual Reality und transferiert sie ins Digitale. Das vielversprechende, digitale Medizinprodukt des jungen Unternehmens wird von allen gesetzlichen Krankenkassen erstattet.</w:t>
      </w:r>
    </w:p>
    <w:p w14:paraId="174CD6A3" w14:textId="288FD29F" w:rsidR="00A13595" w:rsidRPr="00ED179F" w:rsidRDefault="00ED179F" w:rsidP="00E7164F">
      <w:pPr>
        <w:pStyle w:val="Aufzhlung"/>
      </w:pPr>
      <w:proofErr w:type="spellStart"/>
      <w:r w:rsidRPr="00423342">
        <w:rPr>
          <w:rFonts w:asciiTheme="majorHAnsi" w:hAnsiTheme="majorHAnsi"/>
          <w:b/>
          <w:bCs/>
        </w:rPr>
        <w:t>yuri</w:t>
      </w:r>
      <w:proofErr w:type="spellEnd"/>
      <w:r w:rsidRPr="00423342">
        <w:rPr>
          <w:rFonts w:asciiTheme="majorHAnsi" w:hAnsiTheme="majorHAnsi"/>
          <w:b/>
          <w:bCs/>
        </w:rPr>
        <w:t xml:space="preserve"> GmbH, Meckenbeuren:</w:t>
      </w:r>
      <w:r w:rsidRPr="00ED179F">
        <w:t xml:space="preserve"> Laborversuche in Schwerelosigkeit einfacher, schneller und kostengünstiger ermöglichen – auf Parabelflügen oder auf der Internationalen Raumstation ISS: Mit einem ausgeklügelten Baukastensystem aus Mini-Laboren hat </w:t>
      </w:r>
      <w:proofErr w:type="spellStart"/>
      <w:r w:rsidRPr="00ED179F">
        <w:t>yuri</w:t>
      </w:r>
      <w:proofErr w:type="spellEnd"/>
      <w:r w:rsidRPr="00ED179F">
        <w:t xml:space="preserve"> die „Demokratisierung der Schwerelosigkeit“ zum Geschäftsmodell erklärt. Versuche sind ab 10.000 Euro möglich, zur ISS gehts ab 95.000 Euro. Elf Mal schon absolvierte das Team erfolgreiche Missionen auf die Internationale Raumstation.</w:t>
      </w:r>
    </w:p>
    <w:p w14:paraId="2C090334" w14:textId="3426D75D" w:rsidR="00A13595" w:rsidRPr="00145363" w:rsidRDefault="00A24A95" w:rsidP="00FB3D9E">
      <w:pPr>
        <w:pStyle w:val="Flietext"/>
      </w:pPr>
      <w:r w:rsidRPr="00A24A95">
        <w:t xml:space="preserve">In der Kategorie </w:t>
      </w:r>
      <w:r w:rsidRPr="00423342">
        <w:rPr>
          <w:rFonts w:asciiTheme="majorHAnsi" w:hAnsiTheme="majorHAnsi"/>
          <w:b/>
          <w:bCs/>
        </w:rPr>
        <w:t>Aufsteiger</w:t>
      </w:r>
      <w:r w:rsidRPr="00A24A95">
        <w:t xml:space="preserve"> werden Unternehmen ausgezeichnet, die nicht älter als neun Jahre sind und bereits ein außerordentliches Wachstum erreicht haben. Nominiert sind in diesem Jahr:</w:t>
      </w:r>
    </w:p>
    <w:p w14:paraId="70CCB249" w14:textId="283E7A64" w:rsidR="00A13595" w:rsidRPr="00BC30D0" w:rsidRDefault="000702F1" w:rsidP="00FB3D9E">
      <w:pPr>
        <w:pStyle w:val="Aufzhlung"/>
        <w:rPr>
          <w:bCs/>
        </w:rPr>
      </w:pPr>
      <w:proofErr w:type="spellStart"/>
      <w:r w:rsidRPr="00423342">
        <w:rPr>
          <w:rFonts w:asciiTheme="majorHAnsi" w:hAnsiTheme="majorHAnsi"/>
          <w:b/>
        </w:rPr>
        <w:t>Hydrogenious</w:t>
      </w:r>
      <w:proofErr w:type="spellEnd"/>
      <w:r w:rsidRPr="00423342">
        <w:rPr>
          <w:rFonts w:asciiTheme="majorHAnsi" w:hAnsiTheme="majorHAnsi"/>
          <w:b/>
        </w:rPr>
        <w:t xml:space="preserve"> LOHC Technologies GmbH, Erlangen:</w:t>
      </w:r>
      <w:r w:rsidRPr="00BC30D0">
        <w:rPr>
          <w:bCs/>
        </w:rPr>
        <w:t xml:space="preserve"> Grüner Wasserstoff ist in vielen Industrien für die Transformation zur Klimaneutralität essenziell</w:t>
      </w:r>
      <w:r w:rsidR="007E535F">
        <w:rPr>
          <w:bCs/>
        </w:rPr>
        <w:t>,</w:t>
      </w:r>
      <w:r w:rsidRPr="00BC30D0">
        <w:rPr>
          <w:bCs/>
        </w:rPr>
        <w:t xml:space="preserve"> von der Stahlerzeugung bis zur Glasherstellung. Mit Hilfe der von </w:t>
      </w:r>
      <w:proofErr w:type="spellStart"/>
      <w:r w:rsidRPr="00BC30D0">
        <w:rPr>
          <w:bCs/>
        </w:rPr>
        <w:t>Hydrogenious</w:t>
      </w:r>
      <w:proofErr w:type="spellEnd"/>
      <w:r w:rsidRPr="00BC30D0">
        <w:rPr>
          <w:bCs/>
        </w:rPr>
        <w:t xml:space="preserve"> entwickelten LOHC-Technologie kann grüner </w:t>
      </w:r>
      <w:r w:rsidRPr="00BC30D0">
        <w:rPr>
          <w:bCs/>
        </w:rPr>
        <w:lastRenderedPageBreak/>
        <w:t>Wasserstoff gefahrlos und effizient gelagert und transportiert werden: Das leicht entzündliche Gas wird an ein Öl gebunden, später wird es wieder freigesetzt. Das Öl selbst wird wiederum für die nächste Ladung benutzt.</w:t>
      </w:r>
    </w:p>
    <w:p w14:paraId="7E09E379" w14:textId="4A51E42F" w:rsidR="00A13595" w:rsidRPr="00BC30D0" w:rsidRDefault="00BC30D0" w:rsidP="00FB3D9E">
      <w:pPr>
        <w:pStyle w:val="Aufzhlung"/>
        <w:rPr>
          <w:bCs/>
        </w:rPr>
      </w:pPr>
      <w:proofErr w:type="spellStart"/>
      <w:r w:rsidRPr="00423342">
        <w:rPr>
          <w:rFonts w:asciiTheme="majorHAnsi" w:hAnsiTheme="majorHAnsi"/>
          <w:b/>
        </w:rPr>
        <w:t>Nect</w:t>
      </w:r>
      <w:proofErr w:type="spellEnd"/>
      <w:r w:rsidRPr="00423342">
        <w:rPr>
          <w:rFonts w:asciiTheme="majorHAnsi" w:hAnsiTheme="majorHAnsi"/>
          <w:b/>
        </w:rPr>
        <w:t xml:space="preserve"> GmbH, Hamburg</w:t>
      </w:r>
      <w:r w:rsidRPr="00423342">
        <w:rPr>
          <w:rFonts w:asciiTheme="majorHAnsi" w:hAnsiTheme="majorHAnsi"/>
          <w:bCs/>
        </w:rPr>
        <w:t>:</w:t>
      </w:r>
      <w:r w:rsidRPr="00BC30D0">
        <w:rPr>
          <w:bCs/>
        </w:rPr>
        <w:t xml:space="preserve"> Über 3,5 Millionen Identitäten hat die </w:t>
      </w:r>
      <w:proofErr w:type="spellStart"/>
      <w:r w:rsidRPr="00BC30D0">
        <w:rPr>
          <w:bCs/>
        </w:rPr>
        <w:t>Nect</w:t>
      </w:r>
      <w:proofErr w:type="spellEnd"/>
      <w:r w:rsidRPr="00BC30D0">
        <w:rPr>
          <w:bCs/>
        </w:rPr>
        <w:t xml:space="preserve"> GmbH mit ihrer „Selfie-Ident“-App bereits verifiziert, täglich kommen bis zu 20.000 weitere dazu. Das innovative Verfahren kombiniert Selfie-Videos mit künstlicher Intelligenz, überprüft die Echtheit des Ausweisdokuments anhand der Sicherheitsmerkmale und die Lebendigkeit des Nutzers anhand der Muskelbewegungen im Gesicht. Der Gang zur Postfiliale oder lange Wartezeiten beim Videogespräch mit einem Agenten entfallen.</w:t>
      </w:r>
    </w:p>
    <w:p w14:paraId="30BAAED2" w14:textId="029B5889" w:rsidR="00A13595" w:rsidRPr="00BC30D0" w:rsidRDefault="00BC30D0" w:rsidP="00A13595">
      <w:pPr>
        <w:numPr>
          <w:ilvl w:val="0"/>
          <w:numId w:val="6"/>
        </w:numPr>
        <w:spacing w:line="280" w:lineRule="atLeast"/>
        <w:jc w:val="both"/>
      </w:pPr>
      <w:r w:rsidRPr="00423342">
        <w:rPr>
          <w:rFonts w:asciiTheme="majorHAnsi" w:hAnsiTheme="majorHAnsi"/>
          <w:b/>
          <w:bCs/>
        </w:rPr>
        <w:t xml:space="preserve">Wildling </w:t>
      </w:r>
      <w:proofErr w:type="spellStart"/>
      <w:r w:rsidRPr="00423342">
        <w:rPr>
          <w:rFonts w:asciiTheme="majorHAnsi" w:hAnsiTheme="majorHAnsi"/>
          <w:b/>
          <w:bCs/>
        </w:rPr>
        <w:t>Shoes</w:t>
      </w:r>
      <w:proofErr w:type="spellEnd"/>
      <w:r w:rsidRPr="00423342">
        <w:rPr>
          <w:rFonts w:asciiTheme="majorHAnsi" w:hAnsiTheme="majorHAnsi"/>
          <w:b/>
          <w:bCs/>
        </w:rPr>
        <w:t xml:space="preserve"> GmbH, Engelskirchen:</w:t>
      </w:r>
      <w:r w:rsidRPr="00BC30D0">
        <w:t xml:space="preserve"> Ein Großteil der Menschen ist wegen einengender Schuhe fußkrank. Wildling hat seinen innovativen Ansatz, Füßen möglichst viel Freiheit zu lassen, kompromisslos und erfolgreich umgesetzt, dafür Fans in aller Welt gewonnen. Der Schuh wurde völlig neu konstruiert, zu den verwendeten Materialen zählt sogar Papier. Mit einer Dicke ab 1,5 Millimeter ermöglicht die Wildling Sohle, den Untergrund wieder aktiv wahrzunehmen und trainiert zudem die Muskulatur.</w:t>
      </w:r>
    </w:p>
    <w:p w14:paraId="1389A947" w14:textId="77777777" w:rsidR="00B05CE9" w:rsidRPr="00B05CE9" w:rsidRDefault="00B05CE9" w:rsidP="00B05CE9">
      <w:pPr>
        <w:ind w:right="-1"/>
        <w:jc w:val="both"/>
        <w:rPr>
          <w:rFonts w:ascii="Titillium Lt" w:hAnsi="Titillium Lt"/>
          <w:szCs w:val="22"/>
        </w:rPr>
      </w:pPr>
      <w:r w:rsidRPr="00B05CE9">
        <w:rPr>
          <w:rFonts w:ascii="Titillium Lt" w:hAnsi="Titillium Lt"/>
          <w:szCs w:val="22"/>
        </w:rPr>
        <w:t>Die sechs Finalisten erhalten eine individuelle, auf ihre Bedürfnisse zugeschnittene Beratung durch die Porsche Consulting. Zudem übernehmen Mitglieder des Kuratoriums des Deutschen Gründerpreises über einen Zeitraum von zwei Jahren Patenschaften für jeden Finalisten und stellen ihr Know-how und ihre Erfahrungen zur Verfügung. Die Unternehmen erhalten außerdem ein Medientraining beim ZDF sowie Zugang zum Netzwerk des Deutschen Gründerpreises.</w:t>
      </w:r>
    </w:p>
    <w:p w14:paraId="56B2FCDE" w14:textId="232FB1C8" w:rsidR="00EC010E" w:rsidRPr="00EC010E" w:rsidRDefault="00B05CE9" w:rsidP="00B05CE9">
      <w:pPr>
        <w:ind w:right="-1"/>
        <w:jc w:val="both"/>
        <w:rPr>
          <w:rFonts w:ascii="Titillium Lt" w:hAnsi="Titillium Lt"/>
          <w:szCs w:val="22"/>
        </w:rPr>
      </w:pPr>
      <w:r w:rsidRPr="00B05CE9">
        <w:rPr>
          <w:rFonts w:ascii="Titillium Lt" w:hAnsi="Titillium Lt"/>
          <w:szCs w:val="22"/>
        </w:rPr>
        <w:t>Vorgeschlagen wurden die Unternehmen durch die rund 300 Experten des Deutschen Gründerpreises. Sie stammen aus renommierten Unternehmen, Technologiezentren, Ministerien, Gründungsinitiativen und der Sparkassen-Finanzgruppe. Die Experten verfügen über jahrelange Erfahrungen mit Unternehmensgründungen und sehr gute Branchenkenntnisse. Das Bundesministerium für Wirtschaft und Energie unterstützt den Deutschen Gründerpreis.</w:t>
      </w:r>
    </w:p>
    <w:p w14:paraId="71DC7423" w14:textId="1C4AB865" w:rsidR="00A13595" w:rsidRDefault="005164A4" w:rsidP="00A13595">
      <w:pPr>
        <w:ind w:right="-1"/>
        <w:jc w:val="both"/>
        <w:rPr>
          <w:rFonts w:ascii="Titillium Lt" w:hAnsi="Titillium Lt"/>
          <w:szCs w:val="22"/>
        </w:rPr>
      </w:pPr>
      <w:r w:rsidRPr="005164A4">
        <w:rPr>
          <w:rFonts w:ascii="Titillium Lt" w:hAnsi="Titillium Lt"/>
          <w:szCs w:val="22"/>
        </w:rPr>
        <w:t>Ausführliche Unternehmensporträts der Finalisten und weitere Informationen finden Sie im Internet unter www.deutscher-gruenderpreis.de.</w:t>
      </w:r>
    </w:p>
    <w:p w14:paraId="7990C923" w14:textId="519D1248" w:rsidR="004D1D24" w:rsidRPr="00470E1D" w:rsidRDefault="004D1D24" w:rsidP="004D1D24">
      <w:pPr>
        <w:ind w:right="-1"/>
        <w:jc w:val="right"/>
        <w:rPr>
          <w:rFonts w:ascii="Titillium Lt" w:hAnsi="Titillium Lt"/>
          <w:sz w:val="16"/>
          <w:szCs w:val="16"/>
        </w:rPr>
      </w:pPr>
      <w:r w:rsidRPr="00755A87">
        <w:rPr>
          <w:rFonts w:ascii="Titillium Lt" w:hAnsi="Titillium Lt"/>
          <w:sz w:val="16"/>
          <w:szCs w:val="16"/>
        </w:rPr>
        <w:lastRenderedPageBreak/>
        <w:t>[</w:t>
      </w:r>
      <w:r w:rsidR="00470E1D" w:rsidRPr="00755A87">
        <w:rPr>
          <w:rFonts w:ascii="Titillium Lt" w:hAnsi="Titillium Lt"/>
          <w:sz w:val="16"/>
          <w:szCs w:val="16"/>
        </w:rPr>
        <w:t>21373107</w:t>
      </w:r>
      <w:r w:rsidRPr="00755A87">
        <w:rPr>
          <w:rFonts w:ascii="Titillium Lt" w:hAnsi="Titillium Lt"/>
          <w:sz w:val="16"/>
          <w:szCs w:val="16"/>
        </w:rPr>
        <w:t>]</w:t>
      </w:r>
    </w:p>
    <w:p w14:paraId="465D660A" w14:textId="30102B2A" w:rsidR="00000633" w:rsidRPr="002C3288" w:rsidRDefault="00000633" w:rsidP="00E7164F">
      <w:pPr>
        <w:pStyle w:val="Zwischenberschrift"/>
      </w:pPr>
      <w:r w:rsidRPr="002C3288">
        <w:t xml:space="preserve">Über den </w:t>
      </w:r>
      <w:r w:rsidRPr="008F1FD0">
        <w:t>Deutschen</w:t>
      </w:r>
      <w:r w:rsidRPr="002C3288">
        <w:t xml:space="preserve"> </w:t>
      </w:r>
      <w:r w:rsidRPr="00E7164F">
        <w:t>Gründerpreis</w:t>
      </w:r>
      <w:r w:rsidRPr="002C3288">
        <w:t>:</w:t>
      </w:r>
    </w:p>
    <w:p w14:paraId="082078DC" w14:textId="6883D02F" w:rsidR="00000633" w:rsidRPr="002C3288" w:rsidRDefault="00D605AE" w:rsidP="00D605AE">
      <w:pPr>
        <w:spacing w:line="280" w:lineRule="exact"/>
        <w:ind w:right="-391"/>
        <w:jc w:val="both"/>
        <w:rPr>
          <w:rFonts w:ascii="Titillium Lt" w:hAnsi="Titillium Lt" w:cs="Arial"/>
          <w:sz w:val="20"/>
        </w:rPr>
      </w:pPr>
      <w:r w:rsidRPr="00D605AE">
        <w:rPr>
          <w:rFonts w:ascii="Titillium Lt" w:hAnsi="Titillium Lt" w:cs="Arial"/>
          <w:sz w:val="20"/>
        </w:rPr>
        <w:t xml:space="preserve">Der Deutsche Gründerpreis ist die bedeutendste Auszeichnung für herausragende Unternehmer und einer der renommiertesten Wirtschaftspreise in Deutschland. Ziel der Initiative ist es, erfolgreiche Gründer und </w:t>
      </w:r>
      <w:r w:rsidR="003D6DC6">
        <w:rPr>
          <w:rFonts w:ascii="Titillium Lt" w:hAnsi="Titillium Lt" w:cs="Arial"/>
          <w:sz w:val="20"/>
        </w:rPr>
        <w:t>i</w:t>
      </w:r>
      <w:r w:rsidRPr="00D605AE">
        <w:rPr>
          <w:rFonts w:ascii="Titillium Lt" w:hAnsi="Titillium Lt" w:cs="Arial"/>
          <w:sz w:val="20"/>
        </w:rPr>
        <w:t>hre Unternehmen sichtbar zu machen und durch die vielfältige Unterstützung noch erfolgreicher.</w:t>
      </w:r>
      <w:r>
        <w:rPr>
          <w:rFonts w:ascii="Titillium Lt" w:hAnsi="Titillium Lt" w:cs="Arial"/>
          <w:sz w:val="20"/>
        </w:rPr>
        <w:t xml:space="preserve"> </w:t>
      </w:r>
      <w:r w:rsidRPr="00D605AE">
        <w:rPr>
          <w:rFonts w:ascii="Titillium Lt" w:hAnsi="Titillium Lt" w:cs="Arial"/>
          <w:sz w:val="20"/>
        </w:rPr>
        <w:t xml:space="preserve">Der Preis wird jährlich in den Kategorien Schüler, </w:t>
      </w:r>
      <w:proofErr w:type="spellStart"/>
      <w:r w:rsidRPr="00D605AE">
        <w:rPr>
          <w:rFonts w:ascii="Titillium Lt" w:hAnsi="Titillium Lt" w:cs="Arial"/>
          <w:sz w:val="20"/>
        </w:rPr>
        <w:t>StartUp</w:t>
      </w:r>
      <w:proofErr w:type="spellEnd"/>
      <w:r w:rsidRPr="00D605AE">
        <w:rPr>
          <w:rFonts w:ascii="Titillium Lt" w:hAnsi="Titillium Lt" w:cs="Arial"/>
          <w:sz w:val="20"/>
        </w:rPr>
        <w:t xml:space="preserve">, Aufsteiger und Lebenswerk verliehen. Außergewöhnliche Unternehmerleistungen können mit einem Sonderpreis gewürdigt werden. Ausgelobt wird der Deutsche Gründerpreis von den Partnern </w:t>
      </w:r>
      <w:proofErr w:type="spellStart"/>
      <w:r w:rsidRPr="00D605AE">
        <w:rPr>
          <w:rFonts w:ascii="Titillium Lt" w:hAnsi="Titillium Lt" w:cs="Arial"/>
          <w:sz w:val="20"/>
        </w:rPr>
        <w:t>stern</w:t>
      </w:r>
      <w:proofErr w:type="spellEnd"/>
      <w:r w:rsidRPr="00D605AE">
        <w:rPr>
          <w:rFonts w:ascii="Titillium Lt" w:hAnsi="Titillium Lt" w:cs="Arial"/>
          <w:sz w:val="20"/>
        </w:rPr>
        <w:t>, Sparkassen, ZDF und Porsche, die sich bereits seit 1997 für die Förderung des Unternehmertums und der Gründungskultur engagieren. Der Deutsche Gründerpreis wird durch ein hochkarätiges Kuratorium unterstützt, das Patenschaften für die Finalisten und Preisträger übernimmt. Förderer des Deutschen Gründerpreises sind die Bertelsmann SE &amp; Co. KGaA, die Gruner + Jahr GmbH, die Süddeutsche Zeitung und die Versicherungen der Sparkassen. Kooperationspartner ist das Bundesministerium für Wirtschaft und Energie.</w:t>
      </w:r>
    </w:p>
    <w:p w14:paraId="23C11683" w14:textId="77777777" w:rsidR="00DB1C2B" w:rsidRDefault="00D223E9" w:rsidP="00E53855">
      <w:pPr>
        <w:pStyle w:val="Zwischenberschrift"/>
        <w:rPr>
          <w:rFonts w:ascii="Titillium Lt" w:hAnsi="Titillium Lt"/>
        </w:rPr>
      </w:pPr>
      <w:r w:rsidRPr="00D223E9">
        <w:t xml:space="preserve">Internet &amp; </w:t>
      </w:r>
      <w:proofErr w:type="spellStart"/>
      <w:r w:rsidRPr="00D223E9">
        <w:t>Social</w:t>
      </w:r>
      <w:proofErr w:type="spellEnd"/>
      <w:r w:rsidRPr="00D223E9">
        <w:t xml:space="preserve"> Media:</w:t>
      </w:r>
    </w:p>
    <w:p w14:paraId="59433E51" w14:textId="5E20E88C" w:rsidR="00D223E9" w:rsidRDefault="00D223E9" w:rsidP="00D223E9">
      <w:pPr>
        <w:rPr>
          <w:rFonts w:ascii="Titillium Lt" w:hAnsi="Titillium Lt"/>
          <w:b/>
          <w:sz w:val="20"/>
        </w:rPr>
      </w:pPr>
      <w:r w:rsidRPr="008F1FD0">
        <w:rPr>
          <w:rFonts w:ascii="Titillium Lt" w:hAnsi="Titillium Lt"/>
          <w:b/>
          <w:sz w:val="20"/>
        </w:rPr>
        <w:t>deutscher-gruenderpreis.de</w:t>
      </w:r>
      <w:r w:rsidR="00E53855">
        <w:rPr>
          <w:rFonts w:ascii="Titillium Lt" w:hAnsi="Titillium Lt"/>
          <w:b/>
          <w:sz w:val="20"/>
        </w:rPr>
        <w:br/>
      </w:r>
      <w:r w:rsidRPr="008F1FD0">
        <w:rPr>
          <w:rFonts w:ascii="Titillium Lt" w:hAnsi="Titillium Lt"/>
          <w:b/>
          <w:sz w:val="20"/>
        </w:rPr>
        <w:t>twitter.com</w:t>
      </w:r>
      <w:r w:rsidRPr="00D223E9">
        <w:rPr>
          <w:rFonts w:ascii="Titillium Lt" w:hAnsi="Titillium Lt"/>
          <w:b/>
          <w:sz w:val="20"/>
        </w:rPr>
        <w:t>/</w:t>
      </w:r>
      <w:proofErr w:type="spellStart"/>
      <w:r w:rsidRPr="008F1FD0">
        <w:rPr>
          <w:rFonts w:ascii="Titillium Lt" w:hAnsi="Titillium Lt"/>
          <w:b/>
          <w:sz w:val="20"/>
        </w:rPr>
        <w:t>Gruenderpreis</w:t>
      </w:r>
      <w:proofErr w:type="spellEnd"/>
      <w:r w:rsidR="00E53855">
        <w:rPr>
          <w:rFonts w:ascii="Titillium Lt" w:hAnsi="Titillium Lt"/>
          <w:b/>
          <w:sz w:val="20"/>
        </w:rPr>
        <w:br/>
      </w:r>
      <w:r w:rsidRPr="008F1FD0">
        <w:rPr>
          <w:rFonts w:ascii="Titillium Lt" w:hAnsi="Titillium Lt"/>
          <w:b/>
          <w:sz w:val="20"/>
        </w:rPr>
        <w:t>facebook.com</w:t>
      </w:r>
      <w:r w:rsidRPr="00D223E9">
        <w:rPr>
          <w:rFonts w:ascii="Titillium Lt" w:hAnsi="Titillium Lt"/>
          <w:b/>
          <w:sz w:val="20"/>
        </w:rPr>
        <w:t>/</w:t>
      </w:r>
      <w:proofErr w:type="spellStart"/>
      <w:r w:rsidRPr="008F1FD0">
        <w:rPr>
          <w:rFonts w:ascii="Titillium Lt" w:hAnsi="Titillium Lt"/>
          <w:b/>
          <w:sz w:val="20"/>
        </w:rPr>
        <w:t>DGP.DeutscherGruenderpreis</w:t>
      </w:r>
      <w:proofErr w:type="spellEnd"/>
    </w:p>
    <w:p w14:paraId="2F8621A5" w14:textId="18AF3293" w:rsidR="00997BEC" w:rsidRPr="00D223E9" w:rsidRDefault="00997BEC" w:rsidP="00D223E9">
      <w:pPr>
        <w:rPr>
          <w:rFonts w:ascii="Titillium Lt" w:hAnsi="Titillium Lt"/>
          <w:b/>
          <w:sz w:val="20"/>
        </w:rPr>
      </w:pPr>
      <w:r w:rsidRPr="00997BEC">
        <w:rPr>
          <w:rFonts w:ascii="Titillium Lt" w:hAnsi="Titillium Lt"/>
          <w:bCs/>
          <w:sz w:val="20"/>
        </w:rPr>
        <w:t xml:space="preserve">Foto-Download: </w:t>
      </w:r>
      <w:r w:rsidR="00D6223F">
        <w:rPr>
          <w:rFonts w:ascii="Titillium Lt" w:hAnsi="Titillium Lt"/>
          <w:b/>
          <w:sz w:val="20"/>
        </w:rPr>
        <w:t>tmdl.de</w:t>
      </w:r>
      <w:r w:rsidRPr="00997BEC">
        <w:rPr>
          <w:rFonts w:ascii="Titillium Lt" w:hAnsi="Titillium Lt"/>
          <w:b/>
          <w:sz w:val="20"/>
        </w:rPr>
        <w:t>/</w:t>
      </w:r>
      <w:proofErr w:type="spellStart"/>
      <w:r w:rsidRPr="00997BEC">
        <w:rPr>
          <w:rFonts w:ascii="Titillium Lt" w:hAnsi="Titillium Lt"/>
          <w:b/>
          <w:sz w:val="20"/>
        </w:rPr>
        <w:t>DGPfoto</w:t>
      </w:r>
      <w:proofErr w:type="spellEnd"/>
    </w:p>
    <w:p w14:paraId="2BF249CC" w14:textId="0431ADE1" w:rsidR="00921031" w:rsidRPr="009C16FF" w:rsidRDefault="000E3030" w:rsidP="009C16FF">
      <w:pPr>
        <w:rPr>
          <w:rFonts w:asciiTheme="majorHAnsi" w:hAnsiTheme="majorHAnsi"/>
        </w:rPr>
      </w:pPr>
      <w:r w:rsidRPr="003E4482">
        <w:rPr>
          <w:rFonts w:asciiTheme="majorHAnsi" w:hAnsiTheme="majorHAnsi"/>
          <w:b/>
          <w:bCs/>
        </w:rPr>
        <w:t>Veröffentlichung honorarfrei</w:t>
      </w:r>
      <w:r w:rsidRPr="00E66DA5">
        <w:t xml:space="preserve"> (Fotos mit Vermerk). – Bitte senden Sie ein Beleg-Exemplar an tower media GmbH, </w:t>
      </w:r>
      <w:proofErr w:type="spellStart"/>
      <w:r w:rsidRPr="00E66DA5">
        <w:t>Ketscher</w:t>
      </w:r>
      <w:proofErr w:type="spellEnd"/>
      <w:r w:rsidRPr="00E66DA5">
        <w:t xml:space="preserve"> Landstraße 2, 68723 Schwetzingen, </w:t>
      </w:r>
      <w:r w:rsidR="003E4482">
        <w:t>ma</w:t>
      </w:r>
      <w:r w:rsidR="00EF2145">
        <w:t>21</w:t>
      </w:r>
      <w:r w:rsidRPr="00E66DA5">
        <w:t>@tower-media.de.</w:t>
      </w:r>
    </w:p>
    <w:sectPr w:rsidR="00921031" w:rsidRPr="009C16FF" w:rsidSect="002E4FA5">
      <w:type w:val="continuous"/>
      <w:pgSz w:w="11906" w:h="16838" w:code="9"/>
      <w:pgMar w:top="3571" w:right="3067" w:bottom="1987" w:left="146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2F505" w14:textId="77777777" w:rsidR="008A2D36" w:rsidRDefault="008A2D36">
      <w:r>
        <w:separator/>
      </w:r>
    </w:p>
  </w:endnote>
  <w:endnote w:type="continuationSeparator" w:id="0">
    <w:p w14:paraId="0128EB97" w14:textId="77777777" w:rsidR="008A2D36" w:rsidRDefault="008A2D36">
      <w:r>
        <w:continuationSeparator/>
      </w:r>
    </w:p>
  </w:endnote>
  <w:endnote w:type="continuationNotice" w:id="1">
    <w:p w14:paraId="29EF6B14" w14:textId="77777777" w:rsidR="008A2D36" w:rsidRDefault="008A2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Titillium Lt">
    <w:panose1 w:val="00000400000000000000"/>
    <w:charset w:val="00"/>
    <w:family w:val="modern"/>
    <w:notTrueType/>
    <w:pitch w:val="variable"/>
    <w:sig w:usb0="00000007" w:usb1="00000001" w:usb2="00000000" w:usb3="00000000" w:csb0="00000093" w:csb1="00000000"/>
  </w:font>
  <w:font w:name="Univers 57 Condense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0ACA" w14:textId="77777777" w:rsidR="00AC328D" w:rsidRDefault="00AC328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19BD" w14:textId="7F16ED3C" w:rsidR="00D223E9" w:rsidRPr="006D31BB" w:rsidRDefault="00652BE1" w:rsidP="00E53855">
    <w:pPr>
      <w:spacing w:after="0"/>
      <w:rPr>
        <w:rFonts w:asciiTheme="majorHAnsi" w:hAnsiTheme="majorHAnsi"/>
        <w:b/>
        <w:sz w:val="20"/>
      </w:rPr>
    </w:pPr>
    <w:r w:rsidRPr="00652BE1">
      <w:rPr>
        <w:rFonts w:asciiTheme="majorHAnsi" w:hAnsiTheme="majorHAnsi"/>
        <w:b/>
        <w:sz w:val="20"/>
      </w:rPr>
      <w:t>0</w:t>
    </w:r>
    <w:r>
      <w:rPr>
        <w:rFonts w:asciiTheme="majorHAnsi" w:hAnsiTheme="majorHAnsi"/>
        <w:b/>
        <w:sz w:val="20"/>
      </w:rPr>
      <w:t>7</w:t>
    </w:r>
    <w:r w:rsidRPr="00652BE1">
      <w:rPr>
        <w:rFonts w:asciiTheme="majorHAnsi" w:hAnsiTheme="majorHAnsi"/>
        <w:b/>
        <w:sz w:val="20"/>
      </w:rPr>
      <w:t>.09</w:t>
    </w:r>
    <w:r w:rsidR="005C7CDD" w:rsidRPr="00652BE1">
      <w:rPr>
        <w:rFonts w:asciiTheme="majorHAnsi" w:hAnsiTheme="majorHAnsi"/>
        <w:b/>
        <w:sz w:val="20"/>
      </w:rPr>
      <w:t>.20</w:t>
    </w:r>
    <w:r w:rsidR="00676285" w:rsidRPr="00652BE1">
      <w:rPr>
        <w:rFonts w:asciiTheme="majorHAnsi" w:hAnsiTheme="majorHAnsi"/>
        <w:b/>
        <w:sz w:val="20"/>
      </w:rPr>
      <w:t>21</w:t>
    </w:r>
    <w:r w:rsidR="005C7CDD" w:rsidRPr="00652BE1">
      <w:rPr>
        <w:rFonts w:asciiTheme="majorHAnsi" w:hAnsiTheme="majorHAnsi"/>
        <w:b/>
        <w:sz w:val="20"/>
      </w:rPr>
      <w:t xml:space="preserve"> | </w:t>
    </w:r>
    <w:r w:rsidR="00D223E9" w:rsidRPr="00652BE1">
      <w:rPr>
        <w:rFonts w:asciiTheme="majorHAnsi" w:hAnsiTheme="majorHAnsi"/>
        <w:b/>
        <w:sz w:val="20"/>
      </w:rPr>
      <w:t xml:space="preserve">Seite </w:t>
    </w:r>
    <w:r w:rsidR="00D223E9" w:rsidRPr="00652BE1">
      <w:rPr>
        <w:rFonts w:asciiTheme="majorHAnsi" w:hAnsiTheme="majorHAnsi"/>
        <w:b/>
        <w:sz w:val="20"/>
      </w:rPr>
      <w:fldChar w:fldCharType="begin"/>
    </w:r>
    <w:r w:rsidR="00D223E9" w:rsidRPr="00652BE1">
      <w:rPr>
        <w:rFonts w:asciiTheme="majorHAnsi" w:hAnsiTheme="majorHAnsi"/>
        <w:b/>
        <w:sz w:val="20"/>
      </w:rPr>
      <w:instrText xml:space="preserve"> PAGE </w:instrText>
    </w:r>
    <w:r w:rsidR="00D223E9" w:rsidRPr="00652BE1">
      <w:rPr>
        <w:rFonts w:asciiTheme="majorHAnsi" w:hAnsiTheme="majorHAnsi"/>
        <w:b/>
        <w:sz w:val="20"/>
      </w:rPr>
      <w:fldChar w:fldCharType="separate"/>
    </w:r>
    <w:r w:rsidR="00872547" w:rsidRPr="00652BE1">
      <w:rPr>
        <w:rFonts w:asciiTheme="majorHAnsi" w:hAnsiTheme="majorHAnsi"/>
        <w:b/>
        <w:noProof/>
        <w:sz w:val="20"/>
      </w:rPr>
      <w:t>5</w:t>
    </w:r>
    <w:r w:rsidR="00D223E9" w:rsidRPr="00652BE1">
      <w:rPr>
        <w:rFonts w:asciiTheme="majorHAnsi" w:hAnsiTheme="majorHAnsi"/>
        <w:b/>
        <w:sz w:val="20"/>
      </w:rPr>
      <w:fldChar w:fldCharType="end"/>
    </w:r>
  </w:p>
  <w:p w14:paraId="386774C4" w14:textId="1D030C26" w:rsidR="00D223E9" w:rsidRPr="00D223E9" w:rsidRDefault="00D223E9" w:rsidP="00D223E9">
    <w:pPr>
      <w:pStyle w:val="Noparagraphstyle"/>
      <w:tabs>
        <w:tab w:val="left" w:pos="283"/>
        <w:tab w:val="left" w:pos="1180"/>
      </w:tabs>
      <w:spacing w:line="240" w:lineRule="auto"/>
      <w:rPr>
        <w:rFonts w:ascii="Titillium Lt" w:hAnsi="Titillium Lt"/>
        <w:color w:val="auto"/>
        <w:sz w:val="17"/>
        <w:szCs w:val="17"/>
        <w:lang w:val="de-DE"/>
      </w:rPr>
    </w:pPr>
    <w:r w:rsidRPr="00E53855">
      <w:rPr>
        <w:rFonts w:ascii="Titillium Lt" w:hAnsi="Titillium Lt"/>
        <w:color w:val="auto"/>
        <w:sz w:val="17"/>
        <w:szCs w:val="17"/>
        <w:lang w:val="de-DE"/>
      </w:rPr>
      <w:t>Pressekontakt: Stephan</w:t>
    </w:r>
    <w:r w:rsidRPr="00D223E9">
      <w:rPr>
        <w:rFonts w:ascii="Titillium Lt" w:hAnsi="Titillium Lt"/>
        <w:color w:val="auto"/>
        <w:sz w:val="17"/>
        <w:szCs w:val="17"/>
        <w:lang w:val="de-DE"/>
      </w:rPr>
      <w:t xml:space="preserve"> Bauer | tower media GmbH | 06202 – 2797-170 | dgp</w:t>
    </w:r>
    <w:r w:rsidR="00AB3B47">
      <w:rPr>
        <w:rFonts w:ascii="Titillium Lt" w:hAnsi="Titillium Lt"/>
        <w:color w:val="auto"/>
        <w:sz w:val="17"/>
        <w:szCs w:val="17"/>
        <w:lang w:val="de-DE"/>
      </w:rPr>
      <w:t>21</w:t>
    </w:r>
    <w:r w:rsidRPr="00D223E9">
      <w:rPr>
        <w:rFonts w:ascii="Titillium Lt" w:hAnsi="Titillium Lt"/>
        <w:color w:val="auto"/>
        <w:sz w:val="17"/>
        <w:szCs w:val="17"/>
        <w:lang w:val="de-DE"/>
      </w:rPr>
      <w:t>@tower-media.de</w:t>
    </w:r>
  </w:p>
  <w:p w14:paraId="73C1E047" w14:textId="6856E5BD" w:rsidR="00F6441F" w:rsidRPr="0039588B" w:rsidRDefault="004B0FE0" w:rsidP="00CB0888">
    <w:pPr>
      <w:pStyle w:val="Fuzeile"/>
      <w:tabs>
        <w:tab w:val="clear" w:pos="4536"/>
        <w:tab w:val="center" w:pos="4111"/>
      </w:tabs>
      <w:rPr>
        <w:rFonts w:ascii="Titillium Lt" w:hAnsi="Titillium Lt"/>
        <w:szCs w:val="22"/>
      </w:rPr>
    </w:pPr>
    <w:r w:rsidRPr="0039588B">
      <w:rPr>
        <w:rFonts w:ascii="Titillium Lt" w:hAnsi="Titillium Lt" w:cs="Arial"/>
        <w:caps/>
        <w:sz w:val="8"/>
        <w:szCs w:val="8"/>
      </w:rPr>
      <w:fldChar w:fldCharType="begin"/>
    </w:r>
    <w:r w:rsidRPr="0039588B">
      <w:rPr>
        <w:rFonts w:ascii="Titillium Lt" w:hAnsi="Titillium Lt" w:cs="Arial"/>
        <w:caps/>
        <w:sz w:val="8"/>
        <w:szCs w:val="8"/>
      </w:rPr>
      <w:instrText xml:space="preserve"> FILENAME \* UPPER \* MERGEFORMAT </w:instrText>
    </w:r>
    <w:r w:rsidRPr="0039588B">
      <w:rPr>
        <w:rFonts w:ascii="Titillium Lt" w:hAnsi="Titillium Lt" w:cs="Arial"/>
        <w:caps/>
        <w:sz w:val="8"/>
        <w:szCs w:val="8"/>
      </w:rPr>
      <w:fldChar w:fldCharType="separate"/>
    </w:r>
    <w:r w:rsidR="005237E6">
      <w:rPr>
        <w:rFonts w:ascii="Titillium Lt" w:hAnsi="Titillium Lt" w:cs="Arial"/>
        <w:noProof/>
        <w:sz w:val="8"/>
        <w:szCs w:val="8"/>
      </w:rPr>
      <w:t>PM DGP21.DOCX</w:t>
    </w:r>
    <w:r w:rsidRPr="0039588B">
      <w:rPr>
        <w:rFonts w:ascii="Titillium Lt" w:hAnsi="Titillium Lt" w:cs="Arial"/>
        <w:caps/>
        <w:sz w:val="8"/>
        <w:szCs w:val="8"/>
      </w:rPr>
      <w:fldChar w:fldCharType="end"/>
    </w:r>
    <w:r w:rsidR="00754151" w:rsidRPr="0039588B">
      <w:rPr>
        <w:rFonts w:ascii="Titillium Lt" w:hAnsi="Titillium Lt"/>
        <w:noProof/>
        <w:szCs w:val="22"/>
      </w:rPr>
      <w:drawing>
        <wp:anchor distT="0" distB="0" distL="114300" distR="114300" simplePos="0" relativeHeight="251662336" behindDoc="1" locked="0" layoutInCell="1" allowOverlap="1" wp14:anchorId="3A4AC8A9" wp14:editId="10F9E16A">
          <wp:simplePos x="0" y="0"/>
          <wp:positionH relativeFrom="page">
            <wp:posOffset>5754370</wp:posOffset>
          </wp:positionH>
          <wp:positionV relativeFrom="page">
            <wp:posOffset>9382760</wp:posOffset>
          </wp:positionV>
          <wp:extent cx="1882775" cy="1195705"/>
          <wp:effectExtent l="0" t="0" r="0" b="0"/>
          <wp:wrapNone/>
          <wp:docPr id="2" name="Picture 21"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F6BC" w14:textId="77777777" w:rsidR="00D223E9" w:rsidRDefault="00D223E9">
    <w:pPr>
      <w:pStyle w:val="Fuzeile"/>
      <w:spacing w:line="227" w:lineRule="exact"/>
      <w:ind w:right="567"/>
      <w:rPr>
        <w:color w:val="000000"/>
        <w:sz w:val="16"/>
      </w:rPr>
    </w:pPr>
  </w:p>
  <w:p w14:paraId="29D45AFF" w14:textId="77777777" w:rsidR="00D223E9" w:rsidRDefault="00D223E9">
    <w:pPr>
      <w:pStyle w:val="Fuzeile"/>
      <w:spacing w:line="227" w:lineRule="exact"/>
      <w:ind w:right="567"/>
      <w:rPr>
        <w:color w:val="000000"/>
        <w:sz w:val="16"/>
      </w:rPr>
    </w:pPr>
  </w:p>
  <w:p w14:paraId="52B3B42A" w14:textId="77777777" w:rsidR="00D223E9" w:rsidRDefault="00D223E9">
    <w:pPr>
      <w:pStyle w:val="Fuzeile"/>
      <w:spacing w:line="227" w:lineRule="exact"/>
      <w:ind w:right="567"/>
      <w:rPr>
        <w:color w:val="000000"/>
        <w:sz w:val="16"/>
      </w:rPr>
    </w:pPr>
  </w:p>
  <w:p w14:paraId="53138CB1" w14:textId="77777777" w:rsidR="00D223E9" w:rsidRDefault="00D223E9">
    <w:pPr>
      <w:pStyle w:val="Fuzeile"/>
      <w:spacing w:line="227" w:lineRule="exact"/>
      <w:ind w:right="567"/>
      <w:rPr>
        <w:color w:val="000000"/>
        <w:sz w:val="16"/>
      </w:rPr>
    </w:pPr>
  </w:p>
  <w:p w14:paraId="30094F8C" w14:textId="6ECA1754" w:rsidR="00F6441F" w:rsidRDefault="00754151">
    <w:pPr>
      <w:pStyle w:val="Fuzeile"/>
      <w:spacing w:line="227" w:lineRule="exact"/>
      <w:ind w:right="567"/>
      <w:rPr>
        <w:color w:val="000000"/>
        <w:sz w:val="16"/>
      </w:rPr>
    </w:pPr>
    <w:r>
      <w:rPr>
        <w:noProof/>
      </w:rPr>
      <w:drawing>
        <wp:anchor distT="0" distB="0" distL="114300" distR="114300" simplePos="0" relativeHeight="251658241" behindDoc="1" locked="0" layoutInCell="1" allowOverlap="1" wp14:anchorId="6200DA1A" wp14:editId="5D496B69">
          <wp:simplePos x="0" y="0"/>
          <wp:positionH relativeFrom="page">
            <wp:posOffset>5601970</wp:posOffset>
          </wp:positionH>
          <wp:positionV relativeFrom="page">
            <wp:posOffset>9378950</wp:posOffset>
          </wp:positionV>
          <wp:extent cx="1882775" cy="1195705"/>
          <wp:effectExtent l="0" t="0" r="0" b="0"/>
          <wp:wrapNone/>
          <wp:docPr id="3" name="Picture 22"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02CB6" w14:textId="77777777" w:rsidR="008A2D36" w:rsidRDefault="008A2D36">
      <w:r>
        <w:separator/>
      </w:r>
    </w:p>
  </w:footnote>
  <w:footnote w:type="continuationSeparator" w:id="0">
    <w:p w14:paraId="648694C6" w14:textId="77777777" w:rsidR="008A2D36" w:rsidRDefault="008A2D36">
      <w:r>
        <w:continuationSeparator/>
      </w:r>
    </w:p>
  </w:footnote>
  <w:footnote w:type="continuationNotice" w:id="1">
    <w:p w14:paraId="7F31B1C2" w14:textId="77777777" w:rsidR="008A2D36" w:rsidRDefault="008A2D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4A30" w14:textId="77777777" w:rsidR="00AC328D" w:rsidRDefault="00AC328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6A69" w14:textId="783BA473" w:rsidR="00D223E9" w:rsidRDefault="00754151" w:rsidP="00DD43E9">
    <w:pPr>
      <w:pStyle w:val="Kopfzeile"/>
    </w:pPr>
    <w:r>
      <w:rPr>
        <w:noProof/>
      </w:rPr>
      <w:drawing>
        <wp:anchor distT="0" distB="0" distL="114300" distR="114300" simplePos="0" relativeHeight="251658242" behindDoc="1" locked="1" layoutInCell="1" allowOverlap="1" wp14:anchorId="1538ACD3" wp14:editId="38F7AECE">
          <wp:simplePos x="0" y="0"/>
          <wp:positionH relativeFrom="page">
            <wp:posOffset>5486400</wp:posOffset>
          </wp:positionH>
          <wp:positionV relativeFrom="page">
            <wp:posOffset>54610</wp:posOffset>
          </wp:positionV>
          <wp:extent cx="2011680" cy="2304288"/>
          <wp:effectExtent l="0" t="0" r="7620" b="127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23042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755F" w14:textId="77777777" w:rsidR="00F6441F" w:rsidRDefault="00F6441F"/>
  <w:p w14:paraId="04C281A0" w14:textId="77777777" w:rsidR="00F6441F" w:rsidRDefault="00F6441F"/>
  <w:p w14:paraId="34F38EDF" w14:textId="77777777" w:rsidR="00F6441F" w:rsidRDefault="00F6441F"/>
  <w:p w14:paraId="7EBCE03E" w14:textId="77777777" w:rsidR="00F6441F" w:rsidRDefault="00F6441F"/>
  <w:p w14:paraId="2EF3A58F" w14:textId="77777777" w:rsidR="00F6441F" w:rsidRDefault="00F6441F"/>
  <w:p w14:paraId="54231C51" w14:textId="77777777" w:rsidR="00F6441F" w:rsidRDefault="00F6441F"/>
  <w:p w14:paraId="62022032" w14:textId="77777777" w:rsidR="00F6441F" w:rsidRDefault="00F6441F"/>
  <w:p w14:paraId="069A1707" w14:textId="77777777" w:rsidR="00F6441F" w:rsidRDefault="00F6441F"/>
  <w:p w14:paraId="60721A7E" w14:textId="77777777" w:rsidR="00F6441F" w:rsidRDefault="00F6441F"/>
  <w:p w14:paraId="146F4166" w14:textId="77777777" w:rsidR="00F6441F" w:rsidRDefault="00F6441F"/>
  <w:p w14:paraId="0B2C8F92" w14:textId="77777777" w:rsidR="00F6441F" w:rsidRDefault="00F6441F"/>
  <w:p w14:paraId="478C7947" w14:textId="77777777" w:rsidR="00F6441F" w:rsidRDefault="00F6441F"/>
  <w:p w14:paraId="73157D32" w14:textId="77777777" w:rsidR="00F6441F" w:rsidRDefault="00F6441F"/>
  <w:p w14:paraId="1A70D04B" w14:textId="77777777" w:rsidR="00F6441F" w:rsidRDefault="00F6441F"/>
  <w:p w14:paraId="74F37ABA" w14:textId="77777777" w:rsidR="00F6441F" w:rsidRDefault="00F6441F"/>
  <w:p w14:paraId="3BB8153A" w14:textId="77777777" w:rsidR="00F6441F" w:rsidRDefault="00F644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6E7F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0EF3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AE3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B6FB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0AE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FE13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04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B2B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4C4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C00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5434E"/>
    <w:multiLevelType w:val="hybridMultilevel"/>
    <w:tmpl w:val="95428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D43BB6"/>
    <w:multiLevelType w:val="hybridMultilevel"/>
    <w:tmpl w:val="C82A90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2BE2F90"/>
    <w:multiLevelType w:val="hybridMultilevel"/>
    <w:tmpl w:val="D1F2B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EF6D42"/>
    <w:multiLevelType w:val="hybridMultilevel"/>
    <w:tmpl w:val="23AAB9E8"/>
    <w:lvl w:ilvl="0" w:tplc="33E439AE">
      <w:start w:val="1"/>
      <w:numFmt w:val="bullet"/>
      <w:pStyle w:val="Aufzhlung"/>
      <w:lvlText w:val="•"/>
      <w:lvlJc w:val="left"/>
      <w:pPr>
        <w:ind w:left="717" w:hanging="360"/>
      </w:pPr>
      <w:rPr>
        <w:rFonts w:ascii="Titillium" w:hAnsi="Titillium"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26B2CA6"/>
    <w:multiLevelType w:val="hybridMultilevel"/>
    <w:tmpl w:val="5B4A9826"/>
    <w:lvl w:ilvl="0" w:tplc="7B6C64D2">
      <w:numFmt w:val="bullet"/>
      <w:lvlText w:val="-"/>
      <w:lvlJc w:val="left"/>
      <w:pPr>
        <w:ind w:left="720" w:hanging="360"/>
      </w:pPr>
      <w:rPr>
        <w:rFonts w:ascii="Titillium Lt" w:eastAsia="Times New Roman" w:hAnsi="Titillium L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1E38A1"/>
    <w:multiLevelType w:val="hybridMultilevel"/>
    <w:tmpl w:val="7722B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852727"/>
    <w:multiLevelType w:val="hybridMultilevel"/>
    <w:tmpl w:val="F8EE6FFA"/>
    <w:lvl w:ilvl="0" w:tplc="5452382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6B19F8"/>
    <w:multiLevelType w:val="hybridMultilevel"/>
    <w:tmpl w:val="FA42446A"/>
    <w:lvl w:ilvl="0" w:tplc="039A8584">
      <w:start w:val="1"/>
      <w:numFmt w:val="bullet"/>
      <w:lvlText w:val=""/>
      <w:lvlJc w:val="left"/>
      <w:pPr>
        <w:tabs>
          <w:tab w:val="num" w:pos="723"/>
        </w:tabs>
        <w:ind w:left="723" w:hanging="363"/>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3F26293"/>
    <w:multiLevelType w:val="hybridMultilevel"/>
    <w:tmpl w:val="FB02F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2"/>
  </w:num>
  <w:num w:numId="4">
    <w:abstractNumId w:val="15"/>
  </w:num>
  <w:num w:numId="5">
    <w:abstractNumId w:val="13"/>
  </w:num>
  <w:num w:numId="6">
    <w:abstractNumId w:val="10"/>
  </w:num>
  <w:num w:numId="7">
    <w:abstractNumId w:val="11"/>
  </w:num>
  <w:num w:numId="8">
    <w:abstractNumId w:val="16"/>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6D"/>
    <w:rsid w:val="00000633"/>
    <w:rsid w:val="000014D3"/>
    <w:rsid w:val="00001EFD"/>
    <w:rsid w:val="0000276E"/>
    <w:rsid w:val="00006044"/>
    <w:rsid w:val="000061D8"/>
    <w:rsid w:val="000119BA"/>
    <w:rsid w:val="000136B8"/>
    <w:rsid w:val="00014A28"/>
    <w:rsid w:val="000219B0"/>
    <w:rsid w:val="0002308E"/>
    <w:rsid w:val="00027189"/>
    <w:rsid w:val="000345E1"/>
    <w:rsid w:val="000346DE"/>
    <w:rsid w:val="00042577"/>
    <w:rsid w:val="000426E4"/>
    <w:rsid w:val="00046CD1"/>
    <w:rsid w:val="0005309B"/>
    <w:rsid w:val="00056D6D"/>
    <w:rsid w:val="00057296"/>
    <w:rsid w:val="00060AD6"/>
    <w:rsid w:val="00061688"/>
    <w:rsid w:val="000702F1"/>
    <w:rsid w:val="000703F4"/>
    <w:rsid w:val="0007368A"/>
    <w:rsid w:val="00074807"/>
    <w:rsid w:val="00075A68"/>
    <w:rsid w:val="00076876"/>
    <w:rsid w:val="000773BC"/>
    <w:rsid w:val="0008230C"/>
    <w:rsid w:val="00083FF8"/>
    <w:rsid w:val="00090C32"/>
    <w:rsid w:val="00093559"/>
    <w:rsid w:val="00097EA4"/>
    <w:rsid w:val="000A2602"/>
    <w:rsid w:val="000A3CCF"/>
    <w:rsid w:val="000A5450"/>
    <w:rsid w:val="000A5F01"/>
    <w:rsid w:val="000A797D"/>
    <w:rsid w:val="000B1BA4"/>
    <w:rsid w:val="000C610B"/>
    <w:rsid w:val="000D05E2"/>
    <w:rsid w:val="000D1D2C"/>
    <w:rsid w:val="000D2543"/>
    <w:rsid w:val="000D3155"/>
    <w:rsid w:val="000E258C"/>
    <w:rsid w:val="000E3030"/>
    <w:rsid w:val="000E3215"/>
    <w:rsid w:val="000E354C"/>
    <w:rsid w:val="000E6067"/>
    <w:rsid w:val="000E6888"/>
    <w:rsid w:val="000E6D42"/>
    <w:rsid w:val="000E76A7"/>
    <w:rsid w:val="000F053E"/>
    <w:rsid w:val="00100392"/>
    <w:rsid w:val="00100C9C"/>
    <w:rsid w:val="00102236"/>
    <w:rsid w:val="001049AA"/>
    <w:rsid w:val="001058C0"/>
    <w:rsid w:val="00110448"/>
    <w:rsid w:val="00112C0F"/>
    <w:rsid w:val="00122657"/>
    <w:rsid w:val="00124353"/>
    <w:rsid w:val="0012702D"/>
    <w:rsid w:val="00136438"/>
    <w:rsid w:val="00137A7C"/>
    <w:rsid w:val="0014330F"/>
    <w:rsid w:val="00143AE9"/>
    <w:rsid w:val="00145363"/>
    <w:rsid w:val="0014612D"/>
    <w:rsid w:val="001517C8"/>
    <w:rsid w:val="00153AD6"/>
    <w:rsid w:val="00156DA3"/>
    <w:rsid w:val="001608B8"/>
    <w:rsid w:val="00162F8D"/>
    <w:rsid w:val="00163FB9"/>
    <w:rsid w:val="0017072B"/>
    <w:rsid w:val="0017164F"/>
    <w:rsid w:val="00171BFD"/>
    <w:rsid w:val="00177292"/>
    <w:rsid w:val="00183F5C"/>
    <w:rsid w:val="001867F6"/>
    <w:rsid w:val="00194719"/>
    <w:rsid w:val="001A0603"/>
    <w:rsid w:val="001A5117"/>
    <w:rsid w:val="001B04FE"/>
    <w:rsid w:val="001B2148"/>
    <w:rsid w:val="001B659C"/>
    <w:rsid w:val="001B73EC"/>
    <w:rsid w:val="001C3781"/>
    <w:rsid w:val="001C3C33"/>
    <w:rsid w:val="001C40A4"/>
    <w:rsid w:val="001C72E0"/>
    <w:rsid w:val="001D5C57"/>
    <w:rsid w:val="001D6D74"/>
    <w:rsid w:val="001E2456"/>
    <w:rsid w:val="001E25DD"/>
    <w:rsid w:val="001E27D9"/>
    <w:rsid w:val="001E2B1E"/>
    <w:rsid w:val="001E5C8E"/>
    <w:rsid w:val="001F1505"/>
    <w:rsid w:val="001F4253"/>
    <w:rsid w:val="001F780B"/>
    <w:rsid w:val="00206299"/>
    <w:rsid w:val="00213003"/>
    <w:rsid w:val="00215B4C"/>
    <w:rsid w:val="00217DAA"/>
    <w:rsid w:val="00232402"/>
    <w:rsid w:val="002324CD"/>
    <w:rsid w:val="0023614E"/>
    <w:rsid w:val="00237308"/>
    <w:rsid w:val="00241293"/>
    <w:rsid w:val="002456B5"/>
    <w:rsid w:val="00245ADB"/>
    <w:rsid w:val="00245E8D"/>
    <w:rsid w:val="00247067"/>
    <w:rsid w:val="00250D77"/>
    <w:rsid w:val="00251106"/>
    <w:rsid w:val="00252738"/>
    <w:rsid w:val="002559DF"/>
    <w:rsid w:val="00257A55"/>
    <w:rsid w:val="00265DF4"/>
    <w:rsid w:val="00266EC8"/>
    <w:rsid w:val="0028270A"/>
    <w:rsid w:val="002874C6"/>
    <w:rsid w:val="002A1273"/>
    <w:rsid w:val="002A24BD"/>
    <w:rsid w:val="002A6B92"/>
    <w:rsid w:val="002B346F"/>
    <w:rsid w:val="002B54CA"/>
    <w:rsid w:val="002C251E"/>
    <w:rsid w:val="002C3288"/>
    <w:rsid w:val="002D12AA"/>
    <w:rsid w:val="002D3676"/>
    <w:rsid w:val="002D4B67"/>
    <w:rsid w:val="002D6D27"/>
    <w:rsid w:val="002D71B7"/>
    <w:rsid w:val="002D733F"/>
    <w:rsid w:val="002E1F3F"/>
    <w:rsid w:val="002E20CB"/>
    <w:rsid w:val="002E4FA5"/>
    <w:rsid w:val="002E500A"/>
    <w:rsid w:val="002F04E1"/>
    <w:rsid w:val="002F3F73"/>
    <w:rsid w:val="002F40BB"/>
    <w:rsid w:val="002F573C"/>
    <w:rsid w:val="002F631C"/>
    <w:rsid w:val="003033F6"/>
    <w:rsid w:val="00305C65"/>
    <w:rsid w:val="0030653E"/>
    <w:rsid w:val="00311D77"/>
    <w:rsid w:val="00312EBB"/>
    <w:rsid w:val="00313D37"/>
    <w:rsid w:val="00314A79"/>
    <w:rsid w:val="00315359"/>
    <w:rsid w:val="0031545F"/>
    <w:rsid w:val="00317467"/>
    <w:rsid w:val="00322139"/>
    <w:rsid w:val="00324BD2"/>
    <w:rsid w:val="00324E26"/>
    <w:rsid w:val="003257B1"/>
    <w:rsid w:val="0033029D"/>
    <w:rsid w:val="00331702"/>
    <w:rsid w:val="00332441"/>
    <w:rsid w:val="003355D1"/>
    <w:rsid w:val="00340C76"/>
    <w:rsid w:val="00342A51"/>
    <w:rsid w:val="003446A4"/>
    <w:rsid w:val="00344E0F"/>
    <w:rsid w:val="00346110"/>
    <w:rsid w:val="00350162"/>
    <w:rsid w:val="003530C1"/>
    <w:rsid w:val="003562F1"/>
    <w:rsid w:val="00360DC4"/>
    <w:rsid w:val="00364C48"/>
    <w:rsid w:val="00371D60"/>
    <w:rsid w:val="003720E1"/>
    <w:rsid w:val="0037306E"/>
    <w:rsid w:val="0037313F"/>
    <w:rsid w:val="003747D6"/>
    <w:rsid w:val="003749BA"/>
    <w:rsid w:val="003753B2"/>
    <w:rsid w:val="00383CB2"/>
    <w:rsid w:val="00386010"/>
    <w:rsid w:val="00390A6C"/>
    <w:rsid w:val="00394D54"/>
    <w:rsid w:val="00394E54"/>
    <w:rsid w:val="0039588B"/>
    <w:rsid w:val="00396295"/>
    <w:rsid w:val="00397C39"/>
    <w:rsid w:val="00397F47"/>
    <w:rsid w:val="003A4315"/>
    <w:rsid w:val="003A78C2"/>
    <w:rsid w:val="003A79D6"/>
    <w:rsid w:val="003B462C"/>
    <w:rsid w:val="003B6717"/>
    <w:rsid w:val="003B7BBC"/>
    <w:rsid w:val="003C0F87"/>
    <w:rsid w:val="003C1CCE"/>
    <w:rsid w:val="003C27E8"/>
    <w:rsid w:val="003C2A82"/>
    <w:rsid w:val="003D326A"/>
    <w:rsid w:val="003D6DC6"/>
    <w:rsid w:val="003E19EC"/>
    <w:rsid w:val="003E4482"/>
    <w:rsid w:val="003E57DF"/>
    <w:rsid w:val="003F7F89"/>
    <w:rsid w:val="00401209"/>
    <w:rsid w:val="00401C25"/>
    <w:rsid w:val="004021F8"/>
    <w:rsid w:val="004067BF"/>
    <w:rsid w:val="00412EC0"/>
    <w:rsid w:val="00415F92"/>
    <w:rsid w:val="00420A8A"/>
    <w:rsid w:val="00422EAA"/>
    <w:rsid w:val="00423342"/>
    <w:rsid w:val="00424139"/>
    <w:rsid w:val="00425E0A"/>
    <w:rsid w:val="00425E16"/>
    <w:rsid w:val="004260DE"/>
    <w:rsid w:val="0043317F"/>
    <w:rsid w:val="00435989"/>
    <w:rsid w:val="00436D07"/>
    <w:rsid w:val="004378EB"/>
    <w:rsid w:val="00442B26"/>
    <w:rsid w:val="00443D12"/>
    <w:rsid w:val="0044405B"/>
    <w:rsid w:val="00447077"/>
    <w:rsid w:val="00447985"/>
    <w:rsid w:val="0045558B"/>
    <w:rsid w:val="00463868"/>
    <w:rsid w:val="00463CD7"/>
    <w:rsid w:val="004657FF"/>
    <w:rsid w:val="00470E1D"/>
    <w:rsid w:val="00474043"/>
    <w:rsid w:val="004745B0"/>
    <w:rsid w:val="00475612"/>
    <w:rsid w:val="00475F1A"/>
    <w:rsid w:val="00476C1A"/>
    <w:rsid w:val="00477A1B"/>
    <w:rsid w:val="00481B67"/>
    <w:rsid w:val="00483F82"/>
    <w:rsid w:val="00486214"/>
    <w:rsid w:val="00487B06"/>
    <w:rsid w:val="004910BE"/>
    <w:rsid w:val="004921EE"/>
    <w:rsid w:val="0049223C"/>
    <w:rsid w:val="00495519"/>
    <w:rsid w:val="00496A28"/>
    <w:rsid w:val="004A500B"/>
    <w:rsid w:val="004A5205"/>
    <w:rsid w:val="004B0FE0"/>
    <w:rsid w:val="004B289D"/>
    <w:rsid w:val="004B2C8F"/>
    <w:rsid w:val="004B718F"/>
    <w:rsid w:val="004C0D05"/>
    <w:rsid w:val="004C4EDF"/>
    <w:rsid w:val="004C6D84"/>
    <w:rsid w:val="004C6EE7"/>
    <w:rsid w:val="004D1D24"/>
    <w:rsid w:val="004D241A"/>
    <w:rsid w:val="004D3496"/>
    <w:rsid w:val="004E1CD0"/>
    <w:rsid w:val="004E5153"/>
    <w:rsid w:val="004E564F"/>
    <w:rsid w:val="004E6EB1"/>
    <w:rsid w:val="004E78D5"/>
    <w:rsid w:val="004F46FB"/>
    <w:rsid w:val="004F5F31"/>
    <w:rsid w:val="00503C48"/>
    <w:rsid w:val="00506E4C"/>
    <w:rsid w:val="005164A4"/>
    <w:rsid w:val="00516BBC"/>
    <w:rsid w:val="00520F0C"/>
    <w:rsid w:val="005237E6"/>
    <w:rsid w:val="00527D32"/>
    <w:rsid w:val="00530FF1"/>
    <w:rsid w:val="00531F1A"/>
    <w:rsid w:val="0053265C"/>
    <w:rsid w:val="005329E9"/>
    <w:rsid w:val="005378AA"/>
    <w:rsid w:val="0054359E"/>
    <w:rsid w:val="00543B2C"/>
    <w:rsid w:val="00544130"/>
    <w:rsid w:val="00544D99"/>
    <w:rsid w:val="00545A90"/>
    <w:rsid w:val="005474E3"/>
    <w:rsid w:val="005510CB"/>
    <w:rsid w:val="00552DE7"/>
    <w:rsid w:val="00554F54"/>
    <w:rsid w:val="00555F20"/>
    <w:rsid w:val="0056386D"/>
    <w:rsid w:val="00563BE5"/>
    <w:rsid w:val="00564DE4"/>
    <w:rsid w:val="00566D41"/>
    <w:rsid w:val="005714B4"/>
    <w:rsid w:val="00576243"/>
    <w:rsid w:val="00576A10"/>
    <w:rsid w:val="00581E07"/>
    <w:rsid w:val="00582D28"/>
    <w:rsid w:val="00583464"/>
    <w:rsid w:val="00596BA3"/>
    <w:rsid w:val="005A18DF"/>
    <w:rsid w:val="005A4B66"/>
    <w:rsid w:val="005B33DE"/>
    <w:rsid w:val="005B408B"/>
    <w:rsid w:val="005C4FDE"/>
    <w:rsid w:val="005C61C1"/>
    <w:rsid w:val="005C67EF"/>
    <w:rsid w:val="005C7CDD"/>
    <w:rsid w:val="005D767E"/>
    <w:rsid w:val="005E4C66"/>
    <w:rsid w:val="005E5BB2"/>
    <w:rsid w:val="005F016A"/>
    <w:rsid w:val="005F02D9"/>
    <w:rsid w:val="005F0710"/>
    <w:rsid w:val="005F28E5"/>
    <w:rsid w:val="005F2F1D"/>
    <w:rsid w:val="00600210"/>
    <w:rsid w:val="0060080B"/>
    <w:rsid w:val="00601AEF"/>
    <w:rsid w:val="006024D9"/>
    <w:rsid w:val="00605F08"/>
    <w:rsid w:val="00612E9B"/>
    <w:rsid w:val="00614033"/>
    <w:rsid w:val="00616CB8"/>
    <w:rsid w:val="006231A7"/>
    <w:rsid w:val="006240BA"/>
    <w:rsid w:val="00624EEE"/>
    <w:rsid w:val="00625BB6"/>
    <w:rsid w:val="006266B9"/>
    <w:rsid w:val="00631B2C"/>
    <w:rsid w:val="006337B9"/>
    <w:rsid w:val="0063678A"/>
    <w:rsid w:val="00642E7A"/>
    <w:rsid w:val="00642EC8"/>
    <w:rsid w:val="00644444"/>
    <w:rsid w:val="006460A2"/>
    <w:rsid w:val="00646592"/>
    <w:rsid w:val="006467DA"/>
    <w:rsid w:val="0065257E"/>
    <w:rsid w:val="006525AE"/>
    <w:rsid w:val="00652BE1"/>
    <w:rsid w:val="006564C0"/>
    <w:rsid w:val="00656732"/>
    <w:rsid w:val="00656D26"/>
    <w:rsid w:val="006573CF"/>
    <w:rsid w:val="00660AC9"/>
    <w:rsid w:val="00663422"/>
    <w:rsid w:val="00663771"/>
    <w:rsid w:val="00672DF5"/>
    <w:rsid w:val="00676285"/>
    <w:rsid w:val="00680554"/>
    <w:rsid w:val="00681C8F"/>
    <w:rsid w:val="00684691"/>
    <w:rsid w:val="00684CFB"/>
    <w:rsid w:val="00687425"/>
    <w:rsid w:val="00692484"/>
    <w:rsid w:val="0069637E"/>
    <w:rsid w:val="006A1F7D"/>
    <w:rsid w:val="006A34F4"/>
    <w:rsid w:val="006A6E75"/>
    <w:rsid w:val="006C562E"/>
    <w:rsid w:val="006C65EC"/>
    <w:rsid w:val="006D07CB"/>
    <w:rsid w:val="006D31BB"/>
    <w:rsid w:val="006D7B70"/>
    <w:rsid w:val="006E737B"/>
    <w:rsid w:val="006F4605"/>
    <w:rsid w:val="006F4AF9"/>
    <w:rsid w:val="006F5966"/>
    <w:rsid w:val="00702B4B"/>
    <w:rsid w:val="00707975"/>
    <w:rsid w:val="0071305A"/>
    <w:rsid w:val="007130A6"/>
    <w:rsid w:val="007140B5"/>
    <w:rsid w:val="00715D33"/>
    <w:rsid w:val="00727634"/>
    <w:rsid w:val="00732171"/>
    <w:rsid w:val="00733BFF"/>
    <w:rsid w:val="00734974"/>
    <w:rsid w:val="00737111"/>
    <w:rsid w:val="00744D71"/>
    <w:rsid w:val="00745532"/>
    <w:rsid w:val="0075374F"/>
    <w:rsid w:val="00754151"/>
    <w:rsid w:val="00755A87"/>
    <w:rsid w:val="00755BF2"/>
    <w:rsid w:val="00755FD5"/>
    <w:rsid w:val="0076153E"/>
    <w:rsid w:val="007619FE"/>
    <w:rsid w:val="00762389"/>
    <w:rsid w:val="0076413C"/>
    <w:rsid w:val="00775E56"/>
    <w:rsid w:val="00781BA6"/>
    <w:rsid w:val="00783C68"/>
    <w:rsid w:val="00784B42"/>
    <w:rsid w:val="00786E29"/>
    <w:rsid w:val="0078774B"/>
    <w:rsid w:val="00790332"/>
    <w:rsid w:val="007A044E"/>
    <w:rsid w:val="007A0C1D"/>
    <w:rsid w:val="007A4C59"/>
    <w:rsid w:val="007B363C"/>
    <w:rsid w:val="007B6035"/>
    <w:rsid w:val="007B708A"/>
    <w:rsid w:val="007B7FD7"/>
    <w:rsid w:val="007C2AFB"/>
    <w:rsid w:val="007C4EA9"/>
    <w:rsid w:val="007C578C"/>
    <w:rsid w:val="007C7971"/>
    <w:rsid w:val="007D6884"/>
    <w:rsid w:val="007E012A"/>
    <w:rsid w:val="007E1100"/>
    <w:rsid w:val="007E2772"/>
    <w:rsid w:val="007E3D1A"/>
    <w:rsid w:val="007E49D8"/>
    <w:rsid w:val="007E535F"/>
    <w:rsid w:val="007E55DE"/>
    <w:rsid w:val="007F0C46"/>
    <w:rsid w:val="0080406C"/>
    <w:rsid w:val="00804A85"/>
    <w:rsid w:val="0081034D"/>
    <w:rsid w:val="00812777"/>
    <w:rsid w:val="00812DFD"/>
    <w:rsid w:val="00813333"/>
    <w:rsid w:val="008141C1"/>
    <w:rsid w:val="008153D7"/>
    <w:rsid w:val="008206B9"/>
    <w:rsid w:val="008263B0"/>
    <w:rsid w:val="00827EE8"/>
    <w:rsid w:val="00832880"/>
    <w:rsid w:val="0083405F"/>
    <w:rsid w:val="008346ED"/>
    <w:rsid w:val="008368FF"/>
    <w:rsid w:val="0083694E"/>
    <w:rsid w:val="00837EEC"/>
    <w:rsid w:val="008405BB"/>
    <w:rsid w:val="00840E65"/>
    <w:rsid w:val="00844EF6"/>
    <w:rsid w:val="00847744"/>
    <w:rsid w:val="0085203F"/>
    <w:rsid w:val="0085789D"/>
    <w:rsid w:val="0086350C"/>
    <w:rsid w:val="00863747"/>
    <w:rsid w:val="008704E1"/>
    <w:rsid w:val="008709B9"/>
    <w:rsid w:val="00871FB8"/>
    <w:rsid w:val="00872547"/>
    <w:rsid w:val="008731A9"/>
    <w:rsid w:val="00882A8C"/>
    <w:rsid w:val="008932A0"/>
    <w:rsid w:val="00893B57"/>
    <w:rsid w:val="0089709E"/>
    <w:rsid w:val="008A0281"/>
    <w:rsid w:val="008A05F5"/>
    <w:rsid w:val="008A0A1E"/>
    <w:rsid w:val="008A2D36"/>
    <w:rsid w:val="008B02E1"/>
    <w:rsid w:val="008B0ADB"/>
    <w:rsid w:val="008B1168"/>
    <w:rsid w:val="008B2E9A"/>
    <w:rsid w:val="008B6D9B"/>
    <w:rsid w:val="008C0D69"/>
    <w:rsid w:val="008C0FB5"/>
    <w:rsid w:val="008C1B33"/>
    <w:rsid w:val="008C216E"/>
    <w:rsid w:val="008C36C2"/>
    <w:rsid w:val="008D27AC"/>
    <w:rsid w:val="008D6E53"/>
    <w:rsid w:val="008E1DB3"/>
    <w:rsid w:val="008E3477"/>
    <w:rsid w:val="008E45C0"/>
    <w:rsid w:val="008E7155"/>
    <w:rsid w:val="008E7E12"/>
    <w:rsid w:val="008E7E3E"/>
    <w:rsid w:val="008F1FD0"/>
    <w:rsid w:val="008F7300"/>
    <w:rsid w:val="00900327"/>
    <w:rsid w:val="00901B32"/>
    <w:rsid w:val="0090679B"/>
    <w:rsid w:val="00910E49"/>
    <w:rsid w:val="009114C1"/>
    <w:rsid w:val="00911B1F"/>
    <w:rsid w:val="00911FF5"/>
    <w:rsid w:val="00914035"/>
    <w:rsid w:val="009159E1"/>
    <w:rsid w:val="00920130"/>
    <w:rsid w:val="00921031"/>
    <w:rsid w:val="00925620"/>
    <w:rsid w:val="00926115"/>
    <w:rsid w:val="009268B3"/>
    <w:rsid w:val="00927A41"/>
    <w:rsid w:val="00930BAC"/>
    <w:rsid w:val="009364A3"/>
    <w:rsid w:val="00936CBE"/>
    <w:rsid w:val="00936E06"/>
    <w:rsid w:val="00937FED"/>
    <w:rsid w:val="009424B0"/>
    <w:rsid w:val="009437B1"/>
    <w:rsid w:val="00945050"/>
    <w:rsid w:val="0095148B"/>
    <w:rsid w:val="00951AAB"/>
    <w:rsid w:val="00954DD7"/>
    <w:rsid w:val="00955A9F"/>
    <w:rsid w:val="00956C23"/>
    <w:rsid w:val="00956C70"/>
    <w:rsid w:val="0096159C"/>
    <w:rsid w:val="00962F7B"/>
    <w:rsid w:val="0096469E"/>
    <w:rsid w:val="009652E0"/>
    <w:rsid w:val="00965A98"/>
    <w:rsid w:val="009706F2"/>
    <w:rsid w:val="0097307E"/>
    <w:rsid w:val="0097667D"/>
    <w:rsid w:val="00977DE6"/>
    <w:rsid w:val="009870D6"/>
    <w:rsid w:val="00991016"/>
    <w:rsid w:val="00992328"/>
    <w:rsid w:val="009977A8"/>
    <w:rsid w:val="00997BEC"/>
    <w:rsid w:val="009A0A40"/>
    <w:rsid w:val="009A0F7D"/>
    <w:rsid w:val="009A4C93"/>
    <w:rsid w:val="009A6C23"/>
    <w:rsid w:val="009B08F1"/>
    <w:rsid w:val="009B2DB2"/>
    <w:rsid w:val="009B3672"/>
    <w:rsid w:val="009C0E8E"/>
    <w:rsid w:val="009C16FF"/>
    <w:rsid w:val="009C1AB6"/>
    <w:rsid w:val="009C4882"/>
    <w:rsid w:val="009C530D"/>
    <w:rsid w:val="009D0B22"/>
    <w:rsid w:val="009D3D71"/>
    <w:rsid w:val="009D71EE"/>
    <w:rsid w:val="009E0E44"/>
    <w:rsid w:val="009E1863"/>
    <w:rsid w:val="009E774A"/>
    <w:rsid w:val="009F074F"/>
    <w:rsid w:val="009F086A"/>
    <w:rsid w:val="009F1EC5"/>
    <w:rsid w:val="009F1F98"/>
    <w:rsid w:val="009F3406"/>
    <w:rsid w:val="009F587E"/>
    <w:rsid w:val="009F780B"/>
    <w:rsid w:val="00A01D78"/>
    <w:rsid w:val="00A05507"/>
    <w:rsid w:val="00A1160C"/>
    <w:rsid w:val="00A12B9A"/>
    <w:rsid w:val="00A13595"/>
    <w:rsid w:val="00A14BA5"/>
    <w:rsid w:val="00A21705"/>
    <w:rsid w:val="00A24A95"/>
    <w:rsid w:val="00A303D6"/>
    <w:rsid w:val="00A319D6"/>
    <w:rsid w:val="00A31DB8"/>
    <w:rsid w:val="00A32843"/>
    <w:rsid w:val="00A37155"/>
    <w:rsid w:val="00A43EC0"/>
    <w:rsid w:val="00A44240"/>
    <w:rsid w:val="00A44452"/>
    <w:rsid w:val="00A52502"/>
    <w:rsid w:val="00A621DD"/>
    <w:rsid w:val="00A67E33"/>
    <w:rsid w:val="00A72857"/>
    <w:rsid w:val="00A73804"/>
    <w:rsid w:val="00A753A6"/>
    <w:rsid w:val="00A763BB"/>
    <w:rsid w:val="00A77560"/>
    <w:rsid w:val="00A7795D"/>
    <w:rsid w:val="00A779D7"/>
    <w:rsid w:val="00A77BE1"/>
    <w:rsid w:val="00A80792"/>
    <w:rsid w:val="00A822BB"/>
    <w:rsid w:val="00A830AD"/>
    <w:rsid w:val="00A86A9D"/>
    <w:rsid w:val="00A876F2"/>
    <w:rsid w:val="00A9253A"/>
    <w:rsid w:val="00A9296B"/>
    <w:rsid w:val="00A92990"/>
    <w:rsid w:val="00A94723"/>
    <w:rsid w:val="00A9555F"/>
    <w:rsid w:val="00A97D45"/>
    <w:rsid w:val="00AA04C8"/>
    <w:rsid w:val="00AA4D05"/>
    <w:rsid w:val="00AA7DE8"/>
    <w:rsid w:val="00AB04A8"/>
    <w:rsid w:val="00AB1408"/>
    <w:rsid w:val="00AB3B47"/>
    <w:rsid w:val="00AB53D5"/>
    <w:rsid w:val="00AB6AA3"/>
    <w:rsid w:val="00AC1760"/>
    <w:rsid w:val="00AC328D"/>
    <w:rsid w:val="00AC6EC6"/>
    <w:rsid w:val="00AD08E1"/>
    <w:rsid w:val="00AD252E"/>
    <w:rsid w:val="00AD7DE2"/>
    <w:rsid w:val="00AE12FB"/>
    <w:rsid w:val="00AE2B2D"/>
    <w:rsid w:val="00AE4EEE"/>
    <w:rsid w:val="00AF00FB"/>
    <w:rsid w:val="00AF05BF"/>
    <w:rsid w:val="00AF137D"/>
    <w:rsid w:val="00B00887"/>
    <w:rsid w:val="00B01297"/>
    <w:rsid w:val="00B015CD"/>
    <w:rsid w:val="00B01EB4"/>
    <w:rsid w:val="00B053C1"/>
    <w:rsid w:val="00B05CE9"/>
    <w:rsid w:val="00B05DE1"/>
    <w:rsid w:val="00B10C17"/>
    <w:rsid w:val="00B11FBB"/>
    <w:rsid w:val="00B20FB7"/>
    <w:rsid w:val="00B2207D"/>
    <w:rsid w:val="00B22E80"/>
    <w:rsid w:val="00B25CAF"/>
    <w:rsid w:val="00B25D1E"/>
    <w:rsid w:val="00B30A4F"/>
    <w:rsid w:val="00B32572"/>
    <w:rsid w:val="00B32ABD"/>
    <w:rsid w:val="00B34D7C"/>
    <w:rsid w:val="00B371FD"/>
    <w:rsid w:val="00B45641"/>
    <w:rsid w:val="00B45691"/>
    <w:rsid w:val="00B45C10"/>
    <w:rsid w:val="00B53D2A"/>
    <w:rsid w:val="00B5597E"/>
    <w:rsid w:val="00B56207"/>
    <w:rsid w:val="00B56BD1"/>
    <w:rsid w:val="00B60619"/>
    <w:rsid w:val="00B6177C"/>
    <w:rsid w:val="00B62C8D"/>
    <w:rsid w:val="00B65C0F"/>
    <w:rsid w:val="00B672F8"/>
    <w:rsid w:val="00B72005"/>
    <w:rsid w:val="00B721BA"/>
    <w:rsid w:val="00B74842"/>
    <w:rsid w:val="00B80CEE"/>
    <w:rsid w:val="00B80F9B"/>
    <w:rsid w:val="00B82BFD"/>
    <w:rsid w:val="00B8339E"/>
    <w:rsid w:val="00B837BE"/>
    <w:rsid w:val="00B86B34"/>
    <w:rsid w:val="00B95A34"/>
    <w:rsid w:val="00B97801"/>
    <w:rsid w:val="00B97C9A"/>
    <w:rsid w:val="00BA0D67"/>
    <w:rsid w:val="00BA4718"/>
    <w:rsid w:val="00BA52E4"/>
    <w:rsid w:val="00BB4A3E"/>
    <w:rsid w:val="00BC00DF"/>
    <w:rsid w:val="00BC2A41"/>
    <w:rsid w:val="00BC30D0"/>
    <w:rsid w:val="00BC79F4"/>
    <w:rsid w:val="00BD0E44"/>
    <w:rsid w:val="00BE48F0"/>
    <w:rsid w:val="00BE757A"/>
    <w:rsid w:val="00BF13B8"/>
    <w:rsid w:val="00BF2576"/>
    <w:rsid w:val="00BF4053"/>
    <w:rsid w:val="00BF497F"/>
    <w:rsid w:val="00C05441"/>
    <w:rsid w:val="00C05D0E"/>
    <w:rsid w:val="00C12732"/>
    <w:rsid w:val="00C12F61"/>
    <w:rsid w:val="00C172AA"/>
    <w:rsid w:val="00C17DE7"/>
    <w:rsid w:val="00C21828"/>
    <w:rsid w:val="00C22670"/>
    <w:rsid w:val="00C239BF"/>
    <w:rsid w:val="00C23EE4"/>
    <w:rsid w:val="00C311B8"/>
    <w:rsid w:val="00C45D4D"/>
    <w:rsid w:val="00C50E26"/>
    <w:rsid w:val="00C50F52"/>
    <w:rsid w:val="00C513E1"/>
    <w:rsid w:val="00C5157B"/>
    <w:rsid w:val="00C521ED"/>
    <w:rsid w:val="00C5278E"/>
    <w:rsid w:val="00C55E7A"/>
    <w:rsid w:val="00C56709"/>
    <w:rsid w:val="00C65C7A"/>
    <w:rsid w:val="00C72EC6"/>
    <w:rsid w:val="00C80D98"/>
    <w:rsid w:val="00C82773"/>
    <w:rsid w:val="00C8746F"/>
    <w:rsid w:val="00C91883"/>
    <w:rsid w:val="00C931C9"/>
    <w:rsid w:val="00C944DB"/>
    <w:rsid w:val="00C95792"/>
    <w:rsid w:val="00CA0C34"/>
    <w:rsid w:val="00CA3333"/>
    <w:rsid w:val="00CA5944"/>
    <w:rsid w:val="00CA6270"/>
    <w:rsid w:val="00CA72F5"/>
    <w:rsid w:val="00CB0172"/>
    <w:rsid w:val="00CB0888"/>
    <w:rsid w:val="00CB1293"/>
    <w:rsid w:val="00CB2921"/>
    <w:rsid w:val="00CB3CCD"/>
    <w:rsid w:val="00CB4B5E"/>
    <w:rsid w:val="00CC01B5"/>
    <w:rsid w:val="00CC1C24"/>
    <w:rsid w:val="00CC2A6A"/>
    <w:rsid w:val="00CC6194"/>
    <w:rsid w:val="00CC791E"/>
    <w:rsid w:val="00CD3D91"/>
    <w:rsid w:val="00CD4686"/>
    <w:rsid w:val="00CD73A9"/>
    <w:rsid w:val="00CE1C8E"/>
    <w:rsid w:val="00CE269B"/>
    <w:rsid w:val="00CE3891"/>
    <w:rsid w:val="00CE6836"/>
    <w:rsid w:val="00CF0006"/>
    <w:rsid w:val="00CF1633"/>
    <w:rsid w:val="00CF607E"/>
    <w:rsid w:val="00CF7288"/>
    <w:rsid w:val="00CF7C97"/>
    <w:rsid w:val="00CF7F88"/>
    <w:rsid w:val="00D0240A"/>
    <w:rsid w:val="00D02699"/>
    <w:rsid w:val="00D0385E"/>
    <w:rsid w:val="00D03974"/>
    <w:rsid w:val="00D0560F"/>
    <w:rsid w:val="00D0597B"/>
    <w:rsid w:val="00D063DA"/>
    <w:rsid w:val="00D06EC1"/>
    <w:rsid w:val="00D10243"/>
    <w:rsid w:val="00D150E5"/>
    <w:rsid w:val="00D15968"/>
    <w:rsid w:val="00D21E5A"/>
    <w:rsid w:val="00D22262"/>
    <w:rsid w:val="00D223E9"/>
    <w:rsid w:val="00D245B0"/>
    <w:rsid w:val="00D26BA1"/>
    <w:rsid w:val="00D320D4"/>
    <w:rsid w:val="00D32C23"/>
    <w:rsid w:val="00D33F02"/>
    <w:rsid w:val="00D3593B"/>
    <w:rsid w:val="00D36AE5"/>
    <w:rsid w:val="00D41FFC"/>
    <w:rsid w:val="00D44CC5"/>
    <w:rsid w:val="00D51815"/>
    <w:rsid w:val="00D52DBE"/>
    <w:rsid w:val="00D52F88"/>
    <w:rsid w:val="00D550D6"/>
    <w:rsid w:val="00D56083"/>
    <w:rsid w:val="00D56628"/>
    <w:rsid w:val="00D56EE1"/>
    <w:rsid w:val="00D57A30"/>
    <w:rsid w:val="00D605AE"/>
    <w:rsid w:val="00D6079D"/>
    <w:rsid w:val="00D61266"/>
    <w:rsid w:val="00D6223F"/>
    <w:rsid w:val="00D65604"/>
    <w:rsid w:val="00D67CA8"/>
    <w:rsid w:val="00D70119"/>
    <w:rsid w:val="00D73364"/>
    <w:rsid w:val="00D77954"/>
    <w:rsid w:val="00D77A89"/>
    <w:rsid w:val="00D77E07"/>
    <w:rsid w:val="00D90347"/>
    <w:rsid w:val="00D9087B"/>
    <w:rsid w:val="00D970BB"/>
    <w:rsid w:val="00DA5664"/>
    <w:rsid w:val="00DA709B"/>
    <w:rsid w:val="00DB1C2B"/>
    <w:rsid w:val="00DB240D"/>
    <w:rsid w:val="00DB6397"/>
    <w:rsid w:val="00DC2F41"/>
    <w:rsid w:val="00DC366D"/>
    <w:rsid w:val="00DD3B20"/>
    <w:rsid w:val="00DD43E9"/>
    <w:rsid w:val="00DD5B1C"/>
    <w:rsid w:val="00DE0234"/>
    <w:rsid w:val="00DE078A"/>
    <w:rsid w:val="00DE12AE"/>
    <w:rsid w:val="00DE4322"/>
    <w:rsid w:val="00DE6FFF"/>
    <w:rsid w:val="00DF43D2"/>
    <w:rsid w:val="00DF5979"/>
    <w:rsid w:val="00E011C1"/>
    <w:rsid w:val="00E0420A"/>
    <w:rsid w:val="00E04B2E"/>
    <w:rsid w:val="00E05740"/>
    <w:rsid w:val="00E11404"/>
    <w:rsid w:val="00E132DB"/>
    <w:rsid w:val="00E14800"/>
    <w:rsid w:val="00E165BC"/>
    <w:rsid w:val="00E17213"/>
    <w:rsid w:val="00E25C0A"/>
    <w:rsid w:val="00E26DE1"/>
    <w:rsid w:val="00E26F54"/>
    <w:rsid w:val="00E30449"/>
    <w:rsid w:val="00E35B5A"/>
    <w:rsid w:val="00E3659B"/>
    <w:rsid w:val="00E36BF8"/>
    <w:rsid w:val="00E414C6"/>
    <w:rsid w:val="00E44714"/>
    <w:rsid w:val="00E53855"/>
    <w:rsid w:val="00E53CDF"/>
    <w:rsid w:val="00E64E60"/>
    <w:rsid w:val="00E7164F"/>
    <w:rsid w:val="00E739C9"/>
    <w:rsid w:val="00E74BD1"/>
    <w:rsid w:val="00E74DCE"/>
    <w:rsid w:val="00E82394"/>
    <w:rsid w:val="00E84357"/>
    <w:rsid w:val="00E84988"/>
    <w:rsid w:val="00E863CD"/>
    <w:rsid w:val="00E93E0A"/>
    <w:rsid w:val="00E940C4"/>
    <w:rsid w:val="00E95172"/>
    <w:rsid w:val="00E960FF"/>
    <w:rsid w:val="00EA081E"/>
    <w:rsid w:val="00EA0AB9"/>
    <w:rsid w:val="00EA28C3"/>
    <w:rsid w:val="00EA57F1"/>
    <w:rsid w:val="00EB04BF"/>
    <w:rsid w:val="00EC010E"/>
    <w:rsid w:val="00EC1C11"/>
    <w:rsid w:val="00EC1D35"/>
    <w:rsid w:val="00EC4A51"/>
    <w:rsid w:val="00EC56FB"/>
    <w:rsid w:val="00EC63CA"/>
    <w:rsid w:val="00EC6B2E"/>
    <w:rsid w:val="00EC709B"/>
    <w:rsid w:val="00ED179F"/>
    <w:rsid w:val="00ED326E"/>
    <w:rsid w:val="00EE065E"/>
    <w:rsid w:val="00EE3EBA"/>
    <w:rsid w:val="00EE55FB"/>
    <w:rsid w:val="00EE6B91"/>
    <w:rsid w:val="00EE773D"/>
    <w:rsid w:val="00EF0758"/>
    <w:rsid w:val="00EF0BB7"/>
    <w:rsid w:val="00EF2145"/>
    <w:rsid w:val="00EF39BD"/>
    <w:rsid w:val="00F00B88"/>
    <w:rsid w:val="00F01D1C"/>
    <w:rsid w:val="00F06143"/>
    <w:rsid w:val="00F06CE2"/>
    <w:rsid w:val="00F10615"/>
    <w:rsid w:val="00F10C5E"/>
    <w:rsid w:val="00F13812"/>
    <w:rsid w:val="00F17A57"/>
    <w:rsid w:val="00F225FB"/>
    <w:rsid w:val="00F24B31"/>
    <w:rsid w:val="00F347D2"/>
    <w:rsid w:val="00F36F7D"/>
    <w:rsid w:val="00F36F98"/>
    <w:rsid w:val="00F41180"/>
    <w:rsid w:val="00F4150E"/>
    <w:rsid w:val="00F41E45"/>
    <w:rsid w:val="00F4292C"/>
    <w:rsid w:val="00F42A7A"/>
    <w:rsid w:val="00F437F8"/>
    <w:rsid w:val="00F45E28"/>
    <w:rsid w:val="00F526D1"/>
    <w:rsid w:val="00F52E98"/>
    <w:rsid w:val="00F53D5A"/>
    <w:rsid w:val="00F53EC3"/>
    <w:rsid w:val="00F54B1F"/>
    <w:rsid w:val="00F56951"/>
    <w:rsid w:val="00F56F4B"/>
    <w:rsid w:val="00F610F3"/>
    <w:rsid w:val="00F6441F"/>
    <w:rsid w:val="00F65F4B"/>
    <w:rsid w:val="00F66610"/>
    <w:rsid w:val="00F67281"/>
    <w:rsid w:val="00F673A3"/>
    <w:rsid w:val="00F72183"/>
    <w:rsid w:val="00F72603"/>
    <w:rsid w:val="00F72E71"/>
    <w:rsid w:val="00F75E46"/>
    <w:rsid w:val="00F766A1"/>
    <w:rsid w:val="00F77A74"/>
    <w:rsid w:val="00F82B91"/>
    <w:rsid w:val="00F84CB5"/>
    <w:rsid w:val="00F857C2"/>
    <w:rsid w:val="00F86828"/>
    <w:rsid w:val="00F90EEB"/>
    <w:rsid w:val="00F92CB0"/>
    <w:rsid w:val="00F936ED"/>
    <w:rsid w:val="00F93C47"/>
    <w:rsid w:val="00F94C9B"/>
    <w:rsid w:val="00F96B06"/>
    <w:rsid w:val="00F979B0"/>
    <w:rsid w:val="00FA01B9"/>
    <w:rsid w:val="00FA1172"/>
    <w:rsid w:val="00FA118A"/>
    <w:rsid w:val="00FA25A0"/>
    <w:rsid w:val="00FA3FA7"/>
    <w:rsid w:val="00FA5E96"/>
    <w:rsid w:val="00FA5FF4"/>
    <w:rsid w:val="00FB12EE"/>
    <w:rsid w:val="00FB1699"/>
    <w:rsid w:val="00FB3799"/>
    <w:rsid w:val="00FB3D9E"/>
    <w:rsid w:val="00FB4DAC"/>
    <w:rsid w:val="00FC2327"/>
    <w:rsid w:val="00FC30CE"/>
    <w:rsid w:val="00FC58C2"/>
    <w:rsid w:val="00FC6801"/>
    <w:rsid w:val="00FD001F"/>
    <w:rsid w:val="00FD1A3D"/>
    <w:rsid w:val="00FD3CBD"/>
    <w:rsid w:val="00FD6068"/>
    <w:rsid w:val="00FD63C3"/>
    <w:rsid w:val="00FD6AF1"/>
    <w:rsid w:val="00FD6C66"/>
    <w:rsid w:val="00FE0A5D"/>
    <w:rsid w:val="00FE2FF6"/>
    <w:rsid w:val="00FF117D"/>
    <w:rsid w:val="00FF23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98E27E1"/>
  <w15:chartTrackingRefBased/>
  <w15:docId w15:val="{750C3EE3-1F30-43B6-82FD-443B1BDC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uiPriority w:val="1"/>
    <w:qFormat/>
    <w:rsid w:val="00FB3D9E"/>
    <w:pPr>
      <w:spacing w:after="240"/>
    </w:pPr>
    <w:rPr>
      <w:rFonts w:asciiTheme="minorHAnsi" w:hAnsiTheme="minorHAnsi"/>
      <w:sz w:val="22"/>
      <w:lang w:val="de-DE" w:eastAsia="de-DE"/>
    </w:rPr>
  </w:style>
  <w:style w:type="paragraph" w:styleId="berschrift1">
    <w:name w:val="heading 1"/>
    <w:aliases w:val="Betreffzeile"/>
    <w:basedOn w:val="Standard"/>
    <w:next w:val="Standard"/>
    <w:semiHidden/>
    <w:qFormat/>
    <w:pPr>
      <w:keepNext/>
      <w:outlineLvl w:val="0"/>
    </w:pPr>
    <w:rPr>
      <w:b/>
    </w:rPr>
  </w:style>
  <w:style w:type="paragraph" w:styleId="berschrift2">
    <w:name w:val="heading 2"/>
    <w:basedOn w:val="Standard"/>
    <w:next w:val="Standard"/>
    <w:semiHidden/>
    <w:qFormat/>
    <w:pPr>
      <w:keepNext/>
      <w:outlineLvl w:val="1"/>
    </w:pPr>
    <w:rPr>
      <w:rFonts w:ascii="Univers 57 Condensed" w:hAnsi="Univers 57 Condensed"/>
      <w:sz w:val="24"/>
    </w:rPr>
  </w:style>
  <w:style w:type="paragraph" w:styleId="berschrift3">
    <w:name w:val="heading 3"/>
    <w:basedOn w:val="Standard"/>
    <w:next w:val="Standard"/>
    <w:link w:val="berschrift3Zchn"/>
    <w:semiHidden/>
    <w:unhideWhenUsed/>
    <w:qFormat/>
    <w:rsid w:val="009E774A"/>
    <w:pPr>
      <w:keepNext/>
      <w:spacing w:before="240" w:after="60"/>
      <w:outlineLvl w:val="2"/>
    </w:pPr>
    <w:rPr>
      <w:rFonts w:ascii="Calibri Light"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customStyle="1" w:styleId="Adressfeld">
    <w:name w:val="Adressfeld"/>
    <w:basedOn w:val="Standard"/>
    <w:semiHidden/>
    <w:rPr>
      <w:rFonts w:ascii="Univers" w:hAnsi="Univers"/>
      <w:spacing w:val="-4"/>
      <w:kern w:val="14"/>
      <w:sz w:val="14"/>
    </w:rPr>
  </w:style>
  <w:style w:type="paragraph" w:styleId="Kopfzeile">
    <w:name w:val="header"/>
    <w:basedOn w:val="Standard"/>
    <w:semiHidden/>
    <w:pPr>
      <w:tabs>
        <w:tab w:val="center" w:pos="4153"/>
        <w:tab w:val="right" w:pos="8306"/>
      </w:tabs>
    </w:pPr>
  </w:style>
  <w:style w:type="paragraph" w:customStyle="1" w:styleId="Noparagraphstyle">
    <w:name w:val="[No paragraph style]"/>
    <w:semiHidden/>
    <w:pPr>
      <w:widowControl w:val="0"/>
      <w:autoSpaceDE w:val="0"/>
      <w:autoSpaceDN w:val="0"/>
      <w:adjustRightInd w:val="0"/>
      <w:spacing w:line="288" w:lineRule="auto"/>
      <w:textAlignment w:val="center"/>
    </w:pPr>
    <w:rPr>
      <w:rFonts w:ascii="Times" w:hAnsi="Times"/>
      <w:color w:val="000000"/>
      <w:sz w:val="24"/>
      <w:lang w:eastAsia="de-DE"/>
    </w:rPr>
  </w:style>
  <w:style w:type="paragraph" w:customStyle="1" w:styleId="Pressemitteilung">
    <w:name w:val="Pressemitteilung"/>
    <w:basedOn w:val="Kopfzeile"/>
    <w:rsid w:val="001B659C"/>
    <w:pPr>
      <w:spacing w:after="320" w:line="360" w:lineRule="exact"/>
    </w:pPr>
    <w:rPr>
      <w:rFonts w:asciiTheme="majorHAnsi" w:hAnsiTheme="majorHAnsi"/>
      <w:b/>
      <w:sz w:val="32"/>
    </w:rPr>
  </w:style>
  <w:style w:type="paragraph" w:customStyle="1" w:styleId="Hauptberschrift">
    <w:name w:val="Hauptüberschrift"/>
    <w:basedOn w:val="berschrift1"/>
    <w:rsid w:val="00FB3D9E"/>
    <w:pPr>
      <w:spacing w:after="400" w:line="360" w:lineRule="exact"/>
    </w:pPr>
    <w:rPr>
      <w:rFonts w:asciiTheme="majorHAnsi" w:hAnsiTheme="majorHAnsi"/>
      <w:sz w:val="40"/>
    </w:rPr>
  </w:style>
  <w:style w:type="character" w:styleId="Hyperlink">
    <w:name w:val="Hyperlink"/>
    <w:semiHidden/>
    <w:rPr>
      <w:color w:val="0000FF"/>
      <w:u w:val="single"/>
    </w:rPr>
  </w:style>
  <w:style w:type="paragraph" w:styleId="Textkrper">
    <w:name w:val="Body Text"/>
    <w:basedOn w:val="Standard"/>
    <w:link w:val="TextkrperZchn"/>
    <w:semiHidden/>
    <w:pPr>
      <w:spacing w:line="227" w:lineRule="exact"/>
    </w:pPr>
    <w:rPr>
      <w:color w:val="000000"/>
      <w:sz w:val="16"/>
    </w:rPr>
  </w:style>
  <w:style w:type="paragraph" w:styleId="Sprechblasentext">
    <w:name w:val="Balloon Text"/>
    <w:basedOn w:val="Standard"/>
    <w:semiHidden/>
    <w:rsid w:val="00447985"/>
    <w:rPr>
      <w:rFonts w:ascii="Tahoma" w:hAnsi="Tahoma" w:cs="Tahoma"/>
      <w:sz w:val="16"/>
      <w:szCs w:val="16"/>
    </w:rPr>
  </w:style>
  <w:style w:type="character" w:styleId="Kommentarzeichen">
    <w:name w:val="annotation reference"/>
    <w:semiHidden/>
    <w:rsid w:val="00CC01B5"/>
    <w:rPr>
      <w:sz w:val="16"/>
      <w:szCs w:val="16"/>
    </w:rPr>
  </w:style>
  <w:style w:type="paragraph" w:styleId="Kommentartext">
    <w:name w:val="annotation text"/>
    <w:basedOn w:val="Standard"/>
    <w:link w:val="KommentartextZchn"/>
    <w:semiHidden/>
    <w:rsid w:val="00CC01B5"/>
    <w:rPr>
      <w:sz w:val="20"/>
    </w:rPr>
  </w:style>
  <w:style w:type="character" w:customStyle="1" w:styleId="KommentartextZchn">
    <w:name w:val="Kommentartext Zchn"/>
    <w:link w:val="Kommentartext"/>
    <w:semiHidden/>
    <w:rsid w:val="00E53855"/>
    <w:rPr>
      <w:rFonts w:asciiTheme="minorHAnsi" w:hAnsiTheme="minorHAnsi"/>
      <w:lang w:val="de-DE" w:eastAsia="de-DE"/>
    </w:rPr>
  </w:style>
  <w:style w:type="paragraph" w:styleId="Kommentarthema">
    <w:name w:val="annotation subject"/>
    <w:basedOn w:val="Kommentartext"/>
    <w:next w:val="Kommentartext"/>
    <w:link w:val="KommentarthemaZchn"/>
    <w:semiHidden/>
    <w:rsid w:val="00CC01B5"/>
    <w:rPr>
      <w:b/>
      <w:bCs/>
    </w:rPr>
  </w:style>
  <w:style w:type="character" w:customStyle="1" w:styleId="KommentarthemaZchn">
    <w:name w:val="Kommentarthema Zchn"/>
    <w:link w:val="Kommentarthema"/>
    <w:semiHidden/>
    <w:rsid w:val="00E53855"/>
    <w:rPr>
      <w:rFonts w:asciiTheme="minorHAnsi" w:hAnsiTheme="minorHAnsi"/>
      <w:b/>
      <w:bCs/>
      <w:lang w:val="de-DE" w:eastAsia="de-DE"/>
    </w:rPr>
  </w:style>
  <w:style w:type="paragraph" w:styleId="berarbeitung">
    <w:name w:val="Revision"/>
    <w:hidden/>
    <w:uiPriority w:val="99"/>
    <w:semiHidden/>
    <w:rsid w:val="00CC01B5"/>
    <w:rPr>
      <w:rFonts w:ascii="Georgia" w:hAnsi="Georgia"/>
      <w:sz w:val="22"/>
      <w:lang w:val="de-DE" w:eastAsia="de-DE"/>
    </w:rPr>
  </w:style>
  <w:style w:type="character" w:customStyle="1" w:styleId="berschrift3Zchn">
    <w:name w:val="Überschrift 3 Zchn"/>
    <w:link w:val="berschrift3"/>
    <w:semiHidden/>
    <w:rsid w:val="009E774A"/>
    <w:rPr>
      <w:rFonts w:ascii="Calibri Light" w:eastAsia="Times New Roman" w:hAnsi="Calibri Light" w:cs="Times New Roman"/>
      <w:b/>
      <w:bCs/>
      <w:sz w:val="26"/>
      <w:szCs w:val="26"/>
    </w:rPr>
  </w:style>
  <w:style w:type="character" w:styleId="BesuchterLink">
    <w:name w:val="FollowedHyperlink"/>
    <w:semiHidden/>
    <w:rsid w:val="003C1CCE"/>
    <w:rPr>
      <w:color w:val="954F72"/>
      <w:u w:val="single"/>
    </w:rPr>
  </w:style>
  <w:style w:type="paragraph" w:styleId="Listenabsatz">
    <w:name w:val="List Paragraph"/>
    <w:basedOn w:val="Standard"/>
    <w:uiPriority w:val="34"/>
    <w:qFormat/>
    <w:rsid w:val="00CA6270"/>
    <w:pPr>
      <w:ind w:left="720"/>
      <w:contextualSpacing/>
    </w:pPr>
  </w:style>
  <w:style w:type="paragraph" w:customStyle="1" w:styleId="Lead">
    <w:name w:val="Lead"/>
    <w:basedOn w:val="Standard"/>
    <w:qFormat/>
    <w:rsid w:val="004F46FB"/>
    <w:pPr>
      <w:spacing w:after="280" w:line="280" w:lineRule="atLeast"/>
      <w:ind w:left="357" w:right="-2421" w:hanging="357"/>
      <w:contextualSpacing/>
    </w:pPr>
    <w:rPr>
      <w:szCs w:val="22"/>
    </w:rPr>
  </w:style>
  <w:style w:type="character" w:customStyle="1" w:styleId="TextkrperZchn">
    <w:name w:val="Textkörper Zchn"/>
    <w:basedOn w:val="Absatz-Standardschriftart"/>
    <w:link w:val="Textkrper"/>
    <w:semiHidden/>
    <w:rsid w:val="00E53855"/>
    <w:rPr>
      <w:rFonts w:asciiTheme="minorHAnsi" w:hAnsiTheme="minorHAnsi"/>
      <w:color w:val="000000"/>
      <w:sz w:val="16"/>
      <w:lang w:val="de-DE" w:eastAsia="de-DE"/>
    </w:rPr>
  </w:style>
  <w:style w:type="character" w:customStyle="1" w:styleId="ZeichenformatRot">
    <w:name w:val="Zeichenformat Rot"/>
    <w:basedOn w:val="Absatz-Standardschriftart"/>
    <w:uiPriority w:val="1"/>
    <w:qFormat/>
    <w:rsid w:val="001B659C"/>
    <w:rPr>
      <w:color w:val="FF0000"/>
    </w:rPr>
  </w:style>
  <w:style w:type="paragraph" w:customStyle="1" w:styleId="Infokasten">
    <w:name w:val="Infokasten"/>
    <w:basedOn w:val="Hauptberschrift"/>
    <w:qFormat/>
    <w:rsid w:val="009C16FF"/>
    <w:pPr>
      <w:spacing w:line="240" w:lineRule="auto"/>
      <w:ind w:right="-2419"/>
    </w:pPr>
    <w:rPr>
      <w:rFonts w:asciiTheme="minorHAnsi" w:hAnsiTheme="minorHAnsi"/>
      <w:b w:val="0"/>
      <w:sz w:val="18"/>
      <w:szCs w:val="18"/>
    </w:rPr>
  </w:style>
  <w:style w:type="paragraph" w:customStyle="1" w:styleId="Vorspann">
    <w:name w:val="Vorspann"/>
    <w:basedOn w:val="Standard"/>
    <w:qFormat/>
    <w:rsid w:val="00FB3D9E"/>
    <w:pPr>
      <w:pBdr>
        <w:left w:val="single" w:sz="18" w:space="14" w:color="C00000"/>
      </w:pBdr>
      <w:spacing w:after="0"/>
      <w:ind w:left="369"/>
    </w:pPr>
    <w:rPr>
      <w:color w:val="C00000"/>
    </w:rPr>
  </w:style>
  <w:style w:type="paragraph" w:customStyle="1" w:styleId="Bildunterschrift">
    <w:name w:val="Bildunterschrift"/>
    <w:basedOn w:val="Standard"/>
    <w:qFormat/>
    <w:rsid w:val="009C16FF"/>
    <w:rPr>
      <w:sz w:val="18"/>
    </w:rPr>
  </w:style>
  <w:style w:type="character" w:styleId="NichtaufgelsteErwhnung">
    <w:name w:val="Unresolved Mention"/>
    <w:basedOn w:val="Absatz-Standardschriftart"/>
    <w:uiPriority w:val="99"/>
    <w:semiHidden/>
    <w:unhideWhenUsed/>
    <w:rsid w:val="00E53855"/>
    <w:rPr>
      <w:color w:val="605E5C"/>
      <w:shd w:val="clear" w:color="auto" w:fill="E1DFDD"/>
    </w:rPr>
  </w:style>
  <w:style w:type="paragraph" w:customStyle="1" w:styleId="Zwischenberschrift">
    <w:name w:val="Zwischenüberschrift"/>
    <w:basedOn w:val="berschrift2"/>
    <w:qFormat/>
    <w:rsid w:val="004F46FB"/>
    <w:pPr>
      <w:spacing w:before="240" w:after="0"/>
    </w:pPr>
    <w:rPr>
      <w:rFonts w:asciiTheme="majorHAnsi" w:hAnsiTheme="majorHAnsi"/>
      <w:b/>
    </w:rPr>
  </w:style>
  <w:style w:type="paragraph" w:customStyle="1" w:styleId="Flietext">
    <w:name w:val="Fließtext"/>
    <w:basedOn w:val="Standard"/>
    <w:qFormat/>
    <w:rsid w:val="00E53855"/>
  </w:style>
  <w:style w:type="paragraph" w:customStyle="1" w:styleId="Aufzhlung">
    <w:name w:val="Aufzählung"/>
    <w:basedOn w:val="Standard"/>
    <w:uiPriority w:val="1"/>
    <w:qFormat/>
    <w:rsid w:val="00E7164F"/>
    <w:pPr>
      <w:numPr>
        <w:numId w:val="5"/>
      </w:numPr>
      <w:jc w:val="both"/>
    </w:pPr>
    <w:rPr>
      <w:szCs w:val="22"/>
    </w:rPr>
  </w:style>
  <w:style w:type="paragraph" w:customStyle="1" w:styleId="Highlight">
    <w:name w:val="Highlight"/>
    <w:uiPriority w:val="1"/>
    <w:qFormat/>
    <w:rsid w:val="000A5450"/>
    <w:pPr>
      <w:spacing w:before="240" w:after="240"/>
    </w:pPr>
    <w:rPr>
      <w:rFonts w:asciiTheme="majorHAnsi" w:hAnsiTheme="majorHAnsi"/>
      <w:b/>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gv\Programm\Microsoft%20Office\Templates\DGP_Word\DGP_Pres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utscher Gründerpreis">
      <a:majorFont>
        <a:latin typeface="Titillium"/>
        <a:ea typeface=""/>
        <a:cs typeface=""/>
      </a:majorFont>
      <a:minorFont>
        <a:latin typeface="Titillium L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0D274-830E-4CC0-A55F-8F5EE119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DGP_Presse.dot</Template>
  <TotalTime>0</TotalTime>
  <Pages>5</Pages>
  <Words>1353</Words>
  <Characters>8524</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Berlin, den  14</vt:lpstr>
    </vt:vector>
  </TitlesOfParts>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sb</cp:lastModifiedBy>
  <cp:revision>2</cp:revision>
  <cp:lastPrinted>2021-06-08T18:51:00Z</cp:lastPrinted>
  <dcterms:created xsi:type="dcterms:W3CDTF">2021-09-07T07:40:00Z</dcterms:created>
  <dcterms:modified xsi:type="dcterms:W3CDTF">2021-09-07T07:40:00Z</dcterms:modified>
</cp:coreProperties>
</file>