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77777777" w:rsidR="00FE3BF6" w:rsidRPr="00041E2B" w:rsidRDefault="007F1E5D" w:rsidP="00675A51">
      <w:pPr>
        <w:spacing w:after="0" w:line="259" w:lineRule="auto"/>
        <w:ind w:left="6351" w:right="0" w:firstLine="0"/>
        <w:rPr>
          <w:szCs w:val="24"/>
        </w:rPr>
      </w:pPr>
      <w:bookmarkStart w:id="0" w:name="_Hlk105659279"/>
      <w:r w:rsidRPr="00041E2B">
        <w:rPr>
          <w:noProof/>
          <w:szCs w:val="24"/>
        </w:rPr>
        <w:drawing>
          <wp:inline distT="0" distB="0" distL="0" distR="0" wp14:anchorId="5A8BA123" wp14:editId="39B19A2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stretch>
                      <a:fillRect/>
                    </a:stretch>
                  </pic:blipFill>
                  <pic:spPr>
                    <a:xfrm>
                      <a:off x="0" y="0"/>
                      <a:ext cx="1534795" cy="680720"/>
                    </a:xfrm>
                    <a:prstGeom prst="rect">
                      <a:avLst/>
                    </a:prstGeom>
                  </pic:spPr>
                </pic:pic>
              </a:graphicData>
            </a:graphic>
          </wp:inline>
        </w:drawing>
      </w:r>
    </w:p>
    <w:p w14:paraId="63571BE7" w14:textId="33623CE9" w:rsidR="002007D3" w:rsidRPr="00041E2B" w:rsidRDefault="00021DAC" w:rsidP="00F5147C">
      <w:pPr>
        <w:spacing w:after="105" w:line="259" w:lineRule="auto"/>
        <w:ind w:left="0" w:right="230" w:firstLine="0"/>
      </w:pPr>
      <w:bookmarkStart w:id="1" w:name="_Hlk66208327"/>
      <w:bookmarkStart w:id="2" w:name="_Hlk64901521"/>
      <w:bookmarkStart w:id="3" w:name="_Hlk81900176"/>
      <w:r w:rsidRPr="00041E2B">
        <w:rPr>
          <w:bCs/>
          <w:sz w:val="22"/>
        </w:rPr>
        <w:t>Pressemitteilung</w:t>
      </w:r>
      <w:bookmarkStart w:id="4" w:name="_Hlk110415171"/>
    </w:p>
    <w:p w14:paraId="7BD5D0C1" w14:textId="31FF2490" w:rsidR="00D7301B" w:rsidRPr="00041E2B" w:rsidRDefault="00621066" w:rsidP="002910E9">
      <w:pPr>
        <w:pStyle w:val="StandardWeb"/>
        <w:shd w:val="clear" w:color="auto" w:fill="FFFFFF"/>
        <w:spacing w:after="0" w:line="360" w:lineRule="auto"/>
        <w:textAlignment w:val="baseline"/>
        <w:rPr>
          <w:rFonts w:ascii="Arial" w:eastAsiaTheme="minorHAnsi" w:hAnsi="Arial" w:cs="Arial"/>
          <w:b/>
          <w:bCs/>
          <w:sz w:val="28"/>
          <w:szCs w:val="28"/>
        </w:rPr>
      </w:pPr>
      <w:r>
        <w:rPr>
          <w:rFonts w:ascii="Arial" w:eastAsiaTheme="minorHAnsi" w:hAnsi="Arial" w:cs="Arial"/>
          <w:b/>
          <w:bCs/>
          <w:sz w:val="28"/>
          <w:szCs w:val="28"/>
        </w:rPr>
        <w:t>Zentraler Immobilienausschuss</w:t>
      </w:r>
      <w:r w:rsidR="00254FE0">
        <w:rPr>
          <w:rFonts w:ascii="Arial" w:eastAsiaTheme="minorHAnsi" w:hAnsi="Arial" w:cs="Arial"/>
          <w:b/>
          <w:bCs/>
          <w:sz w:val="28"/>
          <w:szCs w:val="28"/>
        </w:rPr>
        <w:t xml:space="preserve"> zur </w:t>
      </w:r>
      <w:r w:rsidR="00A41B21">
        <w:rPr>
          <w:rFonts w:ascii="Arial" w:eastAsiaTheme="minorHAnsi" w:hAnsi="Arial" w:cs="Arial"/>
          <w:b/>
          <w:bCs/>
          <w:sz w:val="28"/>
          <w:szCs w:val="28"/>
        </w:rPr>
        <w:t>Zins</w:t>
      </w:r>
      <w:r w:rsidR="004D7FCC">
        <w:rPr>
          <w:rFonts w:ascii="Arial" w:eastAsiaTheme="minorHAnsi" w:hAnsi="Arial" w:cs="Arial"/>
          <w:b/>
          <w:bCs/>
          <w:sz w:val="28"/>
          <w:szCs w:val="28"/>
        </w:rPr>
        <w:t>entscheidung der EZB</w:t>
      </w:r>
      <w:r w:rsidR="006203E0">
        <w:rPr>
          <w:rFonts w:ascii="Arial" w:eastAsiaTheme="minorHAnsi" w:hAnsi="Arial" w:cs="Arial"/>
          <w:b/>
          <w:bCs/>
          <w:sz w:val="28"/>
          <w:szCs w:val="28"/>
        </w:rPr>
        <w:t>:</w:t>
      </w:r>
      <w:r w:rsidR="006453C0">
        <w:rPr>
          <w:rFonts w:ascii="Arial" w:eastAsiaTheme="minorHAnsi" w:hAnsi="Arial" w:cs="Arial"/>
          <w:b/>
          <w:bCs/>
          <w:sz w:val="28"/>
          <w:szCs w:val="28"/>
        </w:rPr>
        <w:t xml:space="preserve"> „</w:t>
      </w:r>
      <w:r w:rsidR="00254FE0">
        <w:rPr>
          <w:rFonts w:ascii="Arial" w:eastAsiaTheme="minorHAnsi" w:hAnsi="Arial" w:cs="Arial"/>
          <w:b/>
          <w:bCs/>
          <w:sz w:val="28"/>
          <w:szCs w:val="28"/>
        </w:rPr>
        <w:t xml:space="preserve">Stockender Wohnungsneubau ist ein Warnzeichen – </w:t>
      </w:r>
      <w:r w:rsidR="004D7FCC">
        <w:rPr>
          <w:rFonts w:ascii="Arial" w:eastAsiaTheme="minorHAnsi" w:hAnsi="Arial" w:cs="Arial"/>
          <w:b/>
          <w:bCs/>
          <w:sz w:val="28"/>
          <w:szCs w:val="28"/>
        </w:rPr>
        <w:t xml:space="preserve">Politik muss </w:t>
      </w:r>
      <w:r w:rsidR="0039712C">
        <w:rPr>
          <w:rFonts w:ascii="Arial" w:eastAsiaTheme="minorHAnsi" w:hAnsi="Arial" w:cs="Arial"/>
          <w:b/>
          <w:bCs/>
          <w:sz w:val="28"/>
          <w:szCs w:val="28"/>
        </w:rPr>
        <w:t>die</w:t>
      </w:r>
      <w:r w:rsidR="00254FE0">
        <w:rPr>
          <w:rFonts w:ascii="Arial" w:eastAsiaTheme="minorHAnsi" w:hAnsi="Arial" w:cs="Arial"/>
          <w:b/>
          <w:bCs/>
          <w:sz w:val="28"/>
          <w:szCs w:val="28"/>
        </w:rPr>
        <w:t xml:space="preserve"> Negativ-Effekte abschwächen, die sie beeinflussen kann</w:t>
      </w:r>
      <w:r w:rsidR="006453C0">
        <w:rPr>
          <w:rFonts w:ascii="Arial" w:eastAsiaTheme="minorHAnsi" w:hAnsi="Arial" w:cs="Arial"/>
          <w:b/>
          <w:bCs/>
          <w:sz w:val="28"/>
          <w:szCs w:val="28"/>
        </w:rPr>
        <w:t>“</w:t>
      </w:r>
    </w:p>
    <w:p w14:paraId="785049CD" w14:textId="5880FA62" w:rsidR="004D7FCC" w:rsidRDefault="00BB20DD" w:rsidP="00A41B21">
      <w:pPr>
        <w:rPr>
          <w:szCs w:val="24"/>
        </w:rPr>
      </w:pPr>
      <w:r w:rsidRPr="00041E2B">
        <w:rPr>
          <w:b/>
          <w:bCs/>
          <w:szCs w:val="24"/>
        </w:rPr>
        <w:t>Berlin</w:t>
      </w:r>
      <w:r w:rsidR="001658BC" w:rsidRPr="00041E2B">
        <w:rPr>
          <w:b/>
          <w:bCs/>
          <w:szCs w:val="24"/>
        </w:rPr>
        <w:t xml:space="preserve">,  </w:t>
      </w:r>
      <w:r w:rsidR="00A41B21">
        <w:rPr>
          <w:b/>
          <w:bCs/>
          <w:szCs w:val="24"/>
        </w:rPr>
        <w:t>2</w:t>
      </w:r>
      <w:r w:rsidR="001658BC" w:rsidRPr="00041E2B">
        <w:rPr>
          <w:b/>
          <w:bCs/>
          <w:szCs w:val="24"/>
        </w:rPr>
        <w:t>.</w:t>
      </w:r>
      <w:r w:rsidR="00A41B21">
        <w:rPr>
          <w:b/>
          <w:bCs/>
          <w:szCs w:val="24"/>
        </w:rPr>
        <w:t>2</w:t>
      </w:r>
      <w:r w:rsidR="001658BC" w:rsidRPr="00041E2B">
        <w:rPr>
          <w:b/>
          <w:bCs/>
          <w:szCs w:val="24"/>
        </w:rPr>
        <w:t>.2023</w:t>
      </w:r>
      <w:r w:rsidR="004E060E" w:rsidRPr="00041E2B">
        <w:rPr>
          <w:szCs w:val="24"/>
        </w:rPr>
        <w:t xml:space="preserve"> </w:t>
      </w:r>
      <w:r w:rsidR="00F14CDF" w:rsidRPr="00041E2B">
        <w:rPr>
          <w:szCs w:val="24"/>
        </w:rPr>
        <w:t>–</w:t>
      </w:r>
      <w:bookmarkEnd w:id="1"/>
      <w:bookmarkEnd w:id="2"/>
      <w:r w:rsidR="00621066">
        <w:rPr>
          <w:szCs w:val="24"/>
        </w:rPr>
        <w:t xml:space="preserve"> </w:t>
      </w:r>
      <w:r w:rsidR="004D7FCC">
        <w:rPr>
          <w:szCs w:val="24"/>
        </w:rPr>
        <w:t xml:space="preserve">Angesichts der erneut steigenden Zinsen warnt der </w:t>
      </w:r>
      <w:r w:rsidR="00A41B21">
        <w:rPr>
          <w:szCs w:val="24"/>
        </w:rPr>
        <w:t>Zentrale</w:t>
      </w:r>
      <w:r w:rsidR="00621066">
        <w:rPr>
          <w:szCs w:val="24"/>
        </w:rPr>
        <w:t xml:space="preserve"> Immobilien Ausschuss (ZIA) </w:t>
      </w:r>
      <w:r w:rsidR="004D7FCC">
        <w:rPr>
          <w:szCs w:val="24"/>
        </w:rPr>
        <w:t>vor einer zunehmenden Anhäufung negativer Effekte für den Immobilienmarkt. „D</w:t>
      </w:r>
      <w:r w:rsidR="004D7FCC" w:rsidRPr="004D7FCC">
        <w:rPr>
          <w:szCs w:val="24"/>
        </w:rPr>
        <w:t>ra</w:t>
      </w:r>
      <w:r w:rsidR="004D7FCC">
        <w:rPr>
          <w:szCs w:val="24"/>
        </w:rPr>
        <w:t>ma</w:t>
      </w:r>
      <w:r w:rsidR="004D7FCC" w:rsidRPr="004D7FCC">
        <w:rPr>
          <w:szCs w:val="24"/>
        </w:rPr>
        <w:t>tisch gestiegene Energiepreise</w:t>
      </w:r>
      <w:r w:rsidR="004D7FCC">
        <w:rPr>
          <w:szCs w:val="24"/>
        </w:rPr>
        <w:t xml:space="preserve">, </w:t>
      </w:r>
      <w:r w:rsidR="004D7FCC" w:rsidRPr="004D7FCC">
        <w:rPr>
          <w:szCs w:val="24"/>
        </w:rPr>
        <w:t>höhere Zinsen</w:t>
      </w:r>
      <w:r w:rsidR="004D7FCC">
        <w:rPr>
          <w:szCs w:val="24"/>
        </w:rPr>
        <w:t xml:space="preserve"> und deutlich</w:t>
      </w:r>
      <w:r w:rsidR="00155A78">
        <w:rPr>
          <w:szCs w:val="24"/>
        </w:rPr>
        <w:t>e Kostensteigerungen beim Bauen</w:t>
      </w:r>
      <w:r w:rsidR="004D7FCC">
        <w:rPr>
          <w:szCs w:val="24"/>
        </w:rPr>
        <w:t xml:space="preserve"> ergeben</w:t>
      </w:r>
      <w:r w:rsidR="00F8795D">
        <w:rPr>
          <w:szCs w:val="24"/>
        </w:rPr>
        <w:t xml:space="preserve"> </w:t>
      </w:r>
      <w:r w:rsidR="004D7FCC">
        <w:rPr>
          <w:szCs w:val="24"/>
        </w:rPr>
        <w:t xml:space="preserve">eine Mixtur, die die Immobilienwirtschaft zunehmend lähmt“, warnt ZIA-Vizepräsident Jochen Schenk nach Bekanntwerden der </w:t>
      </w:r>
      <w:r w:rsidR="0039712C">
        <w:rPr>
          <w:szCs w:val="24"/>
        </w:rPr>
        <w:t>j</w:t>
      </w:r>
      <w:r w:rsidR="004D7FCC">
        <w:rPr>
          <w:szCs w:val="24"/>
        </w:rPr>
        <w:t>üngsten Entscheidung des EZB-Rates</w:t>
      </w:r>
      <w:r w:rsidR="00413D1B">
        <w:rPr>
          <w:szCs w:val="24"/>
        </w:rPr>
        <w:t xml:space="preserve"> </w:t>
      </w:r>
      <w:r w:rsidR="004009EE">
        <w:rPr>
          <w:szCs w:val="24"/>
        </w:rPr>
        <w:t xml:space="preserve"> für eine Anhebung des </w:t>
      </w:r>
      <w:r w:rsidR="004009EE" w:rsidRPr="004009EE">
        <w:rPr>
          <w:szCs w:val="24"/>
        </w:rPr>
        <w:t>Leitzins</w:t>
      </w:r>
      <w:r w:rsidR="004009EE">
        <w:rPr>
          <w:szCs w:val="24"/>
        </w:rPr>
        <w:t>es</w:t>
      </w:r>
      <w:r w:rsidR="004009EE" w:rsidRPr="004009EE">
        <w:rPr>
          <w:szCs w:val="24"/>
        </w:rPr>
        <w:t xml:space="preserve"> auf 3,0 Prozent.</w:t>
      </w:r>
      <w:r w:rsidR="004D7FCC">
        <w:rPr>
          <w:szCs w:val="24"/>
        </w:rPr>
        <w:t xml:space="preserve">. </w:t>
      </w:r>
      <w:r w:rsidR="00254FE0">
        <w:rPr>
          <w:szCs w:val="24"/>
        </w:rPr>
        <w:t xml:space="preserve">Wenn der Wohnungsneubau in Deutschland </w:t>
      </w:r>
      <w:r w:rsidR="00155A78">
        <w:rPr>
          <w:szCs w:val="24"/>
        </w:rPr>
        <w:t>weiter</w:t>
      </w:r>
      <w:r w:rsidR="00254FE0">
        <w:rPr>
          <w:szCs w:val="24"/>
        </w:rPr>
        <w:t xml:space="preserve"> stocke und teilweise </w:t>
      </w:r>
      <w:r w:rsidR="0039712C">
        <w:rPr>
          <w:szCs w:val="24"/>
        </w:rPr>
        <w:t xml:space="preserve">sogar </w:t>
      </w:r>
      <w:r w:rsidR="00254FE0">
        <w:rPr>
          <w:szCs w:val="24"/>
        </w:rPr>
        <w:t>fast zum Erliegen komme, sei dies „ein sehr ernstes Warnzeichen</w:t>
      </w:r>
      <w:r w:rsidR="00155A78">
        <w:rPr>
          <w:szCs w:val="24"/>
        </w:rPr>
        <w:t>“.</w:t>
      </w:r>
      <w:r w:rsidR="00254FE0">
        <w:rPr>
          <w:szCs w:val="24"/>
        </w:rPr>
        <w:t xml:space="preserve"> </w:t>
      </w:r>
      <w:r w:rsidR="00254FE0" w:rsidRPr="00254FE0">
        <w:rPr>
          <w:szCs w:val="24"/>
        </w:rPr>
        <w:t xml:space="preserve">Auch für den </w:t>
      </w:r>
      <w:r w:rsidR="00155A78">
        <w:rPr>
          <w:szCs w:val="24"/>
        </w:rPr>
        <w:t>Gewerbeimmobilien-</w:t>
      </w:r>
      <w:r w:rsidR="00254FE0" w:rsidRPr="00254FE0">
        <w:rPr>
          <w:szCs w:val="24"/>
        </w:rPr>
        <w:t xml:space="preserve">Markt werde es durch die Leitzinsanhebung </w:t>
      </w:r>
      <w:r w:rsidR="00254FE0">
        <w:rPr>
          <w:szCs w:val="24"/>
        </w:rPr>
        <w:t>erneut</w:t>
      </w:r>
      <w:r w:rsidR="00254FE0" w:rsidRPr="00254FE0">
        <w:rPr>
          <w:szCs w:val="24"/>
        </w:rPr>
        <w:t xml:space="preserve"> schwieriger.  </w:t>
      </w:r>
      <w:r w:rsidR="00254FE0">
        <w:rPr>
          <w:szCs w:val="24"/>
        </w:rPr>
        <w:t xml:space="preserve">„Gerade, weil es Faktoren gibt, die die Politik kaum beeinflussen kann, müssen die Entscheiderinnen und Entscheider jetzt dringend </w:t>
      </w:r>
      <w:r w:rsidR="0039712C">
        <w:rPr>
          <w:szCs w:val="24"/>
        </w:rPr>
        <w:t>dort</w:t>
      </w:r>
      <w:r w:rsidR="00254FE0">
        <w:rPr>
          <w:szCs w:val="24"/>
        </w:rPr>
        <w:t xml:space="preserve"> aktiv werden, wo sie Negativ-Effekte abmildern können“, drängt Schenk. </w:t>
      </w:r>
    </w:p>
    <w:p w14:paraId="17C916F3" w14:textId="66668423" w:rsidR="0039712C" w:rsidRDefault="0039712C" w:rsidP="0039712C">
      <w:pPr>
        <w:rPr>
          <w:szCs w:val="24"/>
        </w:rPr>
      </w:pPr>
      <w:r>
        <w:rPr>
          <w:szCs w:val="24"/>
        </w:rPr>
        <w:t>Der</w:t>
      </w:r>
      <w:r w:rsidRPr="004A17CF">
        <w:rPr>
          <w:szCs w:val="24"/>
        </w:rPr>
        <w:t xml:space="preserve"> ZIA </w:t>
      </w:r>
      <w:r>
        <w:rPr>
          <w:szCs w:val="24"/>
        </w:rPr>
        <w:t xml:space="preserve">fordert unter anderem </w:t>
      </w:r>
      <w:r w:rsidRPr="0039712C">
        <w:rPr>
          <w:szCs w:val="24"/>
        </w:rPr>
        <w:t xml:space="preserve">einen </w:t>
      </w:r>
      <w:r>
        <w:rPr>
          <w:szCs w:val="24"/>
        </w:rPr>
        <w:t xml:space="preserve">schnellen </w:t>
      </w:r>
      <w:r w:rsidRPr="0039712C">
        <w:rPr>
          <w:szCs w:val="24"/>
        </w:rPr>
        <w:t>Anlauf bei der Neubauförderung</w:t>
      </w:r>
      <w:r>
        <w:rPr>
          <w:szCs w:val="24"/>
        </w:rPr>
        <w:t xml:space="preserve"> mit einem Volumen von </w:t>
      </w:r>
      <w:r w:rsidRPr="004A17CF">
        <w:rPr>
          <w:szCs w:val="24"/>
        </w:rPr>
        <w:t xml:space="preserve"> insgesamt 10 Milliarden Euro</w:t>
      </w:r>
      <w:r>
        <w:rPr>
          <w:szCs w:val="24"/>
        </w:rPr>
        <w:t xml:space="preserve"> jährlich, </w:t>
      </w:r>
      <w:r w:rsidRPr="0039712C">
        <w:rPr>
          <w:szCs w:val="24"/>
        </w:rPr>
        <w:t>eine degressive Sonder-Afa</w:t>
      </w:r>
      <w:r>
        <w:rPr>
          <w:szCs w:val="24"/>
        </w:rPr>
        <w:t xml:space="preserve"> und eine </w:t>
      </w:r>
      <w:r w:rsidRPr="0039712C">
        <w:rPr>
          <w:szCs w:val="24"/>
        </w:rPr>
        <w:t>Ausweitung der KfW-Kredite</w:t>
      </w:r>
      <w:r>
        <w:rPr>
          <w:szCs w:val="24"/>
        </w:rPr>
        <w:t xml:space="preserve">. </w:t>
      </w:r>
      <w:r w:rsidRPr="00FA3DC2">
        <w:rPr>
          <w:szCs w:val="24"/>
        </w:rPr>
        <w:t xml:space="preserve"> </w:t>
      </w:r>
    </w:p>
    <w:p w14:paraId="0A6D224A" w14:textId="77777777" w:rsidR="0039712C" w:rsidRDefault="0039712C" w:rsidP="00A41B21">
      <w:pPr>
        <w:rPr>
          <w:szCs w:val="24"/>
        </w:rPr>
      </w:pPr>
    </w:p>
    <w:p w14:paraId="6D7F5F35" w14:textId="56D65947" w:rsidR="00155A78" w:rsidRDefault="00155A78" w:rsidP="00A41B21">
      <w:pPr>
        <w:rPr>
          <w:szCs w:val="24"/>
        </w:rPr>
      </w:pPr>
      <w:r>
        <w:rPr>
          <w:szCs w:val="24"/>
        </w:rPr>
        <w:t xml:space="preserve">Aus Sicht des ZIA gehen die </w:t>
      </w:r>
      <w:r w:rsidR="00BB7710">
        <w:rPr>
          <w:szCs w:val="24"/>
        </w:rPr>
        <w:t>Schritte</w:t>
      </w:r>
      <w:r>
        <w:rPr>
          <w:szCs w:val="24"/>
        </w:rPr>
        <w:t xml:space="preserve">, die jetzt erforderlich sind, über bloße Fragen des Immobilienmarkts hinaus. </w:t>
      </w:r>
      <w:r w:rsidR="0039712C">
        <w:rPr>
          <w:szCs w:val="24"/>
        </w:rPr>
        <w:t xml:space="preserve">„Genügend bezahlbarer Wohnraum ist auch eine Schlüsselfrage, wenn es um den Zusammenhalt des Landes geht“, sagt Schenk. „Gerade in Zeiten, in denen wegen des Krieges in der Ukraine viele Menschen bei uns Schutz suchen, sind weitere politische Antworten auf den Wohnungsmangel wichtiger denn je.“ Für eine neue Dynamik in den Innenstädten sei es zudem </w:t>
      </w:r>
      <w:r w:rsidR="00BB7710">
        <w:rPr>
          <w:szCs w:val="24"/>
        </w:rPr>
        <w:t>entscheidend</w:t>
      </w:r>
      <w:r w:rsidR="0039712C">
        <w:rPr>
          <w:szCs w:val="24"/>
        </w:rPr>
        <w:t>, dass der Bau</w:t>
      </w:r>
      <w:r w:rsidR="00A95D0C">
        <w:rPr>
          <w:szCs w:val="24"/>
        </w:rPr>
        <w:t xml:space="preserve"> und die notwendige Umnutzung </w:t>
      </w:r>
      <w:r w:rsidR="0039712C">
        <w:rPr>
          <w:szCs w:val="24"/>
        </w:rPr>
        <w:t xml:space="preserve"> von Wirtschaftsimmobilien </w:t>
      </w:r>
      <w:r w:rsidR="00D866D2">
        <w:rPr>
          <w:szCs w:val="24"/>
        </w:rPr>
        <w:t xml:space="preserve">schneller </w:t>
      </w:r>
      <w:r w:rsidR="00A46871">
        <w:rPr>
          <w:szCs w:val="24"/>
        </w:rPr>
        <w:t>vorangehen</w:t>
      </w:r>
      <w:r w:rsidR="00677A5C">
        <w:rPr>
          <w:szCs w:val="24"/>
        </w:rPr>
        <w:t>.</w:t>
      </w:r>
    </w:p>
    <w:p w14:paraId="01DECE6F" w14:textId="77777777" w:rsidR="00FA3DC2" w:rsidRDefault="00FA3DC2" w:rsidP="0039712C">
      <w:pPr>
        <w:ind w:left="0" w:firstLine="0"/>
        <w:rPr>
          <w:szCs w:val="24"/>
        </w:rPr>
      </w:pPr>
    </w:p>
    <w:p w14:paraId="4F3356C1" w14:textId="77777777" w:rsidR="00FA3DC2" w:rsidRPr="00041E2B" w:rsidRDefault="00FA3DC2" w:rsidP="00152394">
      <w:pPr>
        <w:spacing w:line="240" w:lineRule="auto"/>
        <w:rPr>
          <w:bCs/>
          <w:szCs w:val="24"/>
        </w:rPr>
      </w:pPr>
    </w:p>
    <w:p w14:paraId="2D3E8B5F" w14:textId="657406C4" w:rsidR="00B95B8F" w:rsidRPr="00041E2B" w:rsidRDefault="0039712C" w:rsidP="002F4260">
      <w:pPr>
        <w:spacing w:line="360" w:lineRule="auto"/>
        <w:rPr>
          <w:bCs/>
          <w:szCs w:val="24"/>
        </w:rPr>
      </w:pPr>
      <w:r>
        <w:rPr>
          <w:bCs/>
          <w:szCs w:val="24"/>
        </w:rPr>
        <w:lastRenderedPageBreak/>
        <w:t xml:space="preserve">Anfang Dezember hatte der ZIA einen </w:t>
      </w:r>
      <w:r w:rsidR="00B95B8F" w:rsidRPr="00041E2B">
        <w:rPr>
          <w:bCs/>
          <w:szCs w:val="24"/>
        </w:rPr>
        <w:t>gemeinsame</w:t>
      </w:r>
      <w:r>
        <w:rPr>
          <w:bCs/>
          <w:szCs w:val="24"/>
        </w:rPr>
        <w:t>n</w:t>
      </w:r>
      <w:r w:rsidR="00B95B8F" w:rsidRPr="00041E2B">
        <w:rPr>
          <w:bCs/>
          <w:szCs w:val="24"/>
        </w:rPr>
        <w:t xml:space="preserve"> Appell </w:t>
      </w:r>
      <w:r>
        <w:rPr>
          <w:bCs/>
          <w:szCs w:val="24"/>
        </w:rPr>
        <w:t>von</w:t>
      </w:r>
      <w:r w:rsidR="00B95B8F" w:rsidRPr="00041E2B">
        <w:rPr>
          <w:bCs/>
          <w:szCs w:val="24"/>
        </w:rPr>
        <w:t xml:space="preserve"> 17 Verbände</w:t>
      </w:r>
      <w:r w:rsidR="00BB7710">
        <w:rPr>
          <w:bCs/>
          <w:szCs w:val="24"/>
        </w:rPr>
        <w:t>n</w:t>
      </w:r>
      <w:r w:rsidR="00612FAF">
        <w:rPr>
          <w:bCs/>
          <w:szCs w:val="24"/>
        </w:rPr>
        <w:t xml:space="preserve"> </w:t>
      </w:r>
      <w:r w:rsidR="00BB7710">
        <w:rPr>
          <w:bCs/>
          <w:szCs w:val="24"/>
        </w:rPr>
        <w:t xml:space="preserve">angestoßen. Der Aufruf </w:t>
      </w:r>
      <w:r w:rsidR="00612FAF">
        <w:rPr>
          <w:bCs/>
          <w:szCs w:val="24"/>
        </w:rPr>
        <w:t>an politische Entscheiderinnen und Entscheider</w:t>
      </w:r>
      <w:r w:rsidR="00B95B8F" w:rsidRPr="00041E2B">
        <w:rPr>
          <w:bCs/>
          <w:szCs w:val="24"/>
        </w:rPr>
        <w:t xml:space="preserve">, der am 2. Dezember 2022 </w:t>
      </w:r>
      <w:r w:rsidR="00BA6D07" w:rsidRPr="00041E2B">
        <w:rPr>
          <w:bCs/>
          <w:szCs w:val="24"/>
        </w:rPr>
        <w:t xml:space="preserve">vorgestellt </w:t>
      </w:r>
      <w:r w:rsidR="00B95B8F" w:rsidRPr="00041E2B">
        <w:rPr>
          <w:bCs/>
          <w:szCs w:val="24"/>
        </w:rPr>
        <w:t>wurde</w:t>
      </w:r>
      <w:r w:rsidR="00B34D86">
        <w:rPr>
          <w:bCs/>
          <w:szCs w:val="24"/>
        </w:rPr>
        <w:t>,</w:t>
      </w:r>
      <w:r>
        <w:rPr>
          <w:bCs/>
          <w:szCs w:val="24"/>
        </w:rPr>
        <w:t xml:space="preserve"> </w:t>
      </w:r>
      <w:r w:rsidR="00B34D86">
        <w:rPr>
          <w:bCs/>
          <w:szCs w:val="24"/>
        </w:rPr>
        <w:t>findet sich hier</w:t>
      </w:r>
      <w:r w:rsidR="00B95B8F" w:rsidRPr="00041E2B">
        <w:rPr>
          <w:bCs/>
          <w:szCs w:val="24"/>
        </w:rPr>
        <w:t xml:space="preserve">: </w:t>
      </w:r>
    </w:p>
    <w:p w14:paraId="5DB9545A" w14:textId="025EF1AA" w:rsidR="00B95B8F" w:rsidRPr="00041E2B" w:rsidRDefault="00000000" w:rsidP="00DF309A">
      <w:pPr>
        <w:spacing w:line="360" w:lineRule="auto"/>
        <w:rPr>
          <w:bCs/>
          <w:szCs w:val="24"/>
        </w:rPr>
      </w:pPr>
      <w:hyperlink r:id="rId10" w:history="1">
        <w:r w:rsidR="00B95B8F" w:rsidRPr="00041E2B">
          <w:rPr>
            <w:rStyle w:val="Hyperlink"/>
            <w:bCs/>
            <w:szCs w:val="24"/>
          </w:rPr>
          <w:t>https://zia-deutschland.de/pressrelease/dramatische-lage-im-wohnungsbau-teufelskreis-durchbrechen-jetzt-17-verbaende-fordern-neuen-politischen-kraftakt/</w:t>
        </w:r>
      </w:hyperlink>
    </w:p>
    <w:bookmarkEnd w:id="4"/>
    <w:p w14:paraId="70A12ADB" w14:textId="77777777" w:rsidR="002B59B6" w:rsidRPr="00041E2B" w:rsidRDefault="00896964" w:rsidP="00D90FB6">
      <w:pPr>
        <w:autoSpaceDE w:val="0"/>
        <w:autoSpaceDN w:val="0"/>
        <w:adjustRightInd w:val="0"/>
        <w:spacing w:line="276" w:lineRule="auto"/>
        <w:ind w:left="0" w:firstLine="0"/>
        <w:rPr>
          <w:szCs w:val="24"/>
        </w:rPr>
      </w:pPr>
      <w:r w:rsidRPr="00041E2B">
        <w:rPr>
          <w:szCs w:val="24"/>
        </w:rPr>
        <w:t>--</w:t>
      </w:r>
    </w:p>
    <w:p w14:paraId="5701009C" w14:textId="77777777" w:rsidR="004A61B6" w:rsidRPr="00041E2B" w:rsidRDefault="004A61B6" w:rsidP="004A61B6">
      <w:pPr>
        <w:autoSpaceDE w:val="0"/>
        <w:autoSpaceDN w:val="0"/>
        <w:adjustRightInd w:val="0"/>
        <w:spacing w:line="276" w:lineRule="auto"/>
        <w:rPr>
          <w:b/>
          <w:sz w:val="18"/>
          <w:szCs w:val="18"/>
        </w:rPr>
      </w:pPr>
      <w:r w:rsidRPr="00041E2B">
        <w:rPr>
          <w:b/>
          <w:sz w:val="18"/>
          <w:szCs w:val="18"/>
        </w:rPr>
        <w:t>Der ZIA</w:t>
      </w:r>
    </w:p>
    <w:p w14:paraId="5C814107" w14:textId="77777777" w:rsidR="004A61B6" w:rsidRPr="00041E2B" w:rsidRDefault="004A61B6" w:rsidP="004A61B6">
      <w:pPr>
        <w:autoSpaceDE w:val="0"/>
        <w:autoSpaceDN w:val="0"/>
        <w:adjustRightInd w:val="0"/>
        <w:spacing w:line="276" w:lineRule="auto"/>
        <w:rPr>
          <w:bCs/>
          <w:sz w:val="18"/>
          <w:szCs w:val="18"/>
        </w:rPr>
      </w:pPr>
      <w:r w:rsidRPr="00041E2B">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65A89A02" w14:textId="5E7F5429" w:rsidR="004A61B6" w:rsidRPr="00041E2B" w:rsidRDefault="004A61B6" w:rsidP="004A61B6">
      <w:pPr>
        <w:spacing w:after="17" w:line="259" w:lineRule="auto"/>
        <w:ind w:left="0" w:right="0" w:firstLine="0"/>
        <w:jc w:val="left"/>
        <w:rPr>
          <w:color w:val="000000" w:themeColor="text1"/>
          <w:sz w:val="22"/>
          <w:szCs w:val="20"/>
        </w:rPr>
      </w:pPr>
    </w:p>
    <w:p w14:paraId="10293138" w14:textId="77777777" w:rsidR="004A61B6" w:rsidRPr="00041E2B" w:rsidRDefault="004A61B6" w:rsidP="004A61B6">
      <w:pPr>
        <w:spacing w:after="19" w:line="259" w:lineRule="auto"/>
        <w:ind w:left="-5" w:right="0"/>
        <w:jc w:val="left"/>
        <w:rPr>
          <w:color w:val="000000" w:themeColor="text1"/>
          <w:sz w:val="22"/>
          <w:szCs w:val="20"/>
        </w:rPr>
      </w:pPr>
      <w:bookmarkStart w:id="5" w:name="_Hlk113883078"/>
      <w:r w:rsidRPr="00041E2B">
        <w:rPr>
          <w:b/>
          <w:color w:val="000000" w:themeColor="text1"/>
          <w:sz w:val="18"/>
          <w:szCs w:val="20"/>
        </w:rPr>
        <w:t xml:space="preserve">Kontakt </w:t>
      </w:r>
    </w:p>
    <w:p w14:paraId="1751F9CD" w14:textId="77777777" w:rsidR="004A61B6" w:rsidRPr="00041E2B" w:rsidRDefault="004A61B6" w:rsidP="004A61B6">
      <w:pPr>
        <w:spacing w:after="10" w:line="268" w:lineRule="auto"/>
        <w:ind w:left="-5" w:right="54"/>
        <w:rPr>
          <w:color w:val="000000" w:themeColor="text1"/>
          <w:sz w:val="22"/>
          <w:szCs w:val="20"/>
        </w:rPr>
      </w:pPr>
      <w:r w:rsidRPr="00041E2B">
        <w:rPr>
          <w:color w:val="000000" w:themeColor="text1"/>
          <w:sz w:val="18"/>
          <w:szCs w:val="20"/>
        </w:rPr>
        <w:t xml:space="preserve">ZIA Zentraler Immobilien Ausschuss e.V. </w:t>
      </w:r>
    </w:p>
    <w:p w14:paraId="52187C7A" w14:textId="77777777" w:rsidR="004A61B6" w:rsidRPr="00041E2B" w:rsidRDefault="004A61B6" w:rsidP="004A61B6">
      <w:pPr>
        <w:spacing w:after="10" w:line="268" w:lineRule="auto"/>
        <w:ind w:left="-5" w:right="54"/>
        <w:rPr>
          <w:color w:val="000000" w:themeColor="text1"/>
          <w:sz w:val="22"/>
          <w:szCs w:val="20"/>
        </w:rPr>
      </w:pPr>
      <w:r w:rsidRPr="00041E2B">
        <w:rPr>
          <w:color w:val="000000" w:themeColor="text1"/>
          <w:sz w:val="18"/>
          <w:szCs w:val="20"/>
        </w:rPr>
        <w:t>Tel.: 030/20 21 585 23</w:t>
      </w:r>
    </w:p>
    <w:p w14:paraId="063C9DD3" w14:textId="223BB32D" w:rsidR="00432D2B" w:rsidRPr="00041E2B" w:rsidRDefault="004A61B6" w:rsidP="00432D2B">
      <w:pPr>
        <w:spacing w:after="12" w:line="265" w:lineRule="auto"/>
        <w:ind w:right="0"/>
        <w:jc w:val="left"/>
        <w:rPr>
          <w:color w:val="000000" w:themeColor="text1"/>
          <w:sz w:val="18"/>
          <w:szCs w:val="20"/>
        </w:rPr>
      </w:pPr>
      <w:r w:rsidRPr="00041E2B">
        <w:rPr>
          <w:color w:val="000000" w:themeColor="text1"/>
          <w:sz w:val="18"/>
          <w:szCs w:val="20"/>
        </w:rPr>
        <w:t xml:space="preserve">E-Mail: </w:t>
      </w:r>
      <w:hyperlink r:id="rId11" w:history="1">
        <w:r w:rsidRPr="00041E2B">
          <w:rPr>
            <w:rStyle w:val="Hyperlink"/>
            <w:sz w:val="18"/>
            <w:szCs w:val="20"/>
          </w:rPr>
          <w:t>presse@zia-deutschland.de</w:t>
        </w:r>
      </w:hyperlink>
      <w:r w:rsidR="001B1735" w:rsidRPr="00041E2B">
        <w:rPr>
          <w:color w:val="000000" w:themeColor="text1"/>
          <w:sz w:val="18"/>
          <w:szCs w:val="20"/>
        </w:rPr>
        <w:t xml:space="preserve"> </w:t>
      </w:r>
    </w:p>
    <w:p w14:paraId="3EC1ED2B" w14:textId="772ED28D" w:rsidR="00E01346" w:rsidRPr="00041E2B" w:rsidRDefault="004A61B6" w:rsidP="00CC3CA0">
      <w:pPr>
        <w:spacing w:after="12" w:line="265" w:lineRule="auto"/>
        <w:ind w:right="0"/>
        <w:jc w:val="left"/>
        <w:rPr>
          <w:color w:val="0000FF"/>
          <w:sz w:val="18"/>
          <w:szCs w:val="20"/>
          <w:u w:val="single" w:color="0000FF"/>
        </w:rPr>
      </w:pPr>
      <w:r w:rsidRPr="00041E2B">
        <w:rPr>
          <w:sz w:val="18"/>
          <w:szCs w:val="20"/>
        </w:rPr>
        <w:t xml:space="preserve">Internet: </w:t>
      </w:r>
      <w:hyperlink r:id="rId12">
        <w:r w:rsidRPr="00041E2B">
          <w:rPr>
            <w:color w:val="0000FF"/>
            <w:sz w:val="18"/>
            <w:szCs w:val="20"/>
            <w:u w:val="single" w:color="0000FF"/>
          </w:rPr>
          <w:t>www.zia</w:t>
        </w:r>
      </w:hyperlink>
      <w:hyperlink r:id="rId13">
        <w:r w:rsidRPr="00041E2B">
          <w:rPr>
            <w:color w:val="0000FF"/>
            <w:sz w:val="18"/>
            <w:szCs w:val="20"/>
            <w:u w:val="single" w:color="0000FF"/>
          </w:rPr>
          <w:t>-</w:t>
        </w:r>
      </w:hyperlink>
      <w:r w:rsidRPr="00041E2B">
        <w:rPr>
          <w:rFonts w:eastAsia="Times New Roman"/>
          <w:snapToGrid w:val="0"/>
          <w:w w:val="0"/>
          <w:sz w:val="2"/>
          <w:szCs w:val="2"/>
          <w:u w:color="000000"/>
          <w:bdr w:val="none" w:sz="0" w:space="0" w:color="000000"/>
          <w:shd w:val="clear" w:color="000000" w:fill="000000"/>
          <w:lang w:val="x-none" w:eastAsia="x-none" w:bidi="x-none"/>
        </w:rPr>
        <w:t xml:space="preserve"> </w:t>
      </w:r>
      <w:r w:rsidRPr="00041E2B">
        <w:rPr>
          <w:color w:val="0000FF"/>
          <w:sz w:val="18"/>
          <w:szCs w:val="20"/>
          <w:u w:val="single" w:color="0000FF"/>
        </w:rPr>
        <w:t>deutschland.de</w:t>
      </w:r>
    </w:p>
    <w:p w14:paraId="5A506581" w14:textId="77777777" w:rsidR="00B43954" w:rsidRPr="00041E2B" w:rsidRDefault="00B43954" w:rsidP="00CC3CA0">
      <w:pPr>
        <w:spacing w:after="12" w:line="265" w:lineRule="auto"/>
        <w:ind w:right="0"/>
        <w:jc w:val="left"/>
        <w:rPr>
          <w:color w:val="0000FF"/>
          <w:sz w:val="18"/>
          <w:szCs w:val="20"/>
          <w:u w:val="single" w:color="0000FF"/>
        </w:rPr>
      </w:pPr>
    </w:p>
    <w:p w14:paraId="742846CA" w14:textId="77777777" w:rsidR="00B43954" w:rsidRPr="00041E2B" w:rsidRDefault="00B43954" w:rsidP="00CC3CA0">
      <w:pPr>
        <w:spacing w:after="12" w:line="265" w:lineRule="auto"/>
        <w:ind w:right="0"/>
        <w:jc w:val="left"/>
        <w:rPr>
          <w:color w:val="0000FF"/>
          <w:sz w:val="18"/>
          <w:szCs w:val="20"/>
          <w:u w:val="single" w:color="0000FF"/>
        </w:rPr>
      </w:pPr>
    </w:p>
    <w:bookmarkEnd w:id="5"/>
    <w:p w14:paraId="5E07566E" w14:textId="774E4CFA" w:rsidR="005309CF" w:rsidRPr="00041E2B" w:rsidRDefault="00780CBA" w:rsidP="00C45545">
      <w:pPr>
        <w:spacing w:after="12" w:line="265" w:lineRule="auto"/>
        <w:ind w:left="0" w:right="0" w:firstLine="0"/>
        <w:jc w:val="left"/>
        <w:rPr>
          <w:color w:val="0000FF"/>
          <w:sz w:val="20"/>
          <w:u w:val="single" w:color="0000FF"/>
        </w:rPr>
      </w:pPr>
      <w:r w:rsidRPr="00041E2B">
        <w:rPr>
          <w:noProof/>
        </w:rPr>
        <w:drawing>
          <wp:inline distT="0" distB="0" distL="0" distR="0" wp14:anchorId="55B53911" wp14:editId="3AF36EFF">
            <wp:extent cx="5713095" cy="1428115"/>
            <wp:effectExtent l="0" t="0" r="190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3095" cy="1428115"/>
                    </a:xfrm>
                    <a:prstGeom prst="rect">
                      <a:avLst/>
                    </a:prstGeom>
                    <a:noFill/>
                    <a:ln>
                      <a:noFill/>
                    </a:ln>
                  </pic:spPr>
                </pic:pic>
              </a:graphicData>
            </a:graphic>
          </wp:inline>
        </w:drawing>
      </w:r>
      <w:r w:rsidR="004A61B6" w:rsidRPr="00041E2B">
        <w:rPr>
          <w:color w:val="0000FF"/>
          <w:sz w:val="18"/>
          <w:szCs w:val="20"/>
          <w:u w:val="single" w:color="0000FF"/>
        </w:rPr>
        <w:br/>
      </w:r>
      <w:bookmarkEnd w:id="0"/>
      <w:bookmarkEnd w:id="3"/>
    </w:p>
    <w:sectPr w:rsidR="005309CF" w:rsidRPr="00041E2B" w:rsidSect="00CC3CA0">
      <w:pgSz w:w="11906" w:h="16838"/>
      <w:pgMar w:top="1418" w:right="1491"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7732" w:hanging="360"/>
      </w:pPr>
      <w:rPr>
        <w:rFonts w:ascii="Symbol" w:hAnsi="Symbol" w:hint="default"/>
      </w:rPr>
    </w:lvl>
    <w:lvl w:ilvl="1" w:tplc="04070003" w:tentative="1">
      <w:start w:val="1"/>
      <w:numFmt w:val="bullet"/>
      <w:lvlText w:val="o"/>
      <w:lvlJc w:val="left"/>
      <w:pPr>
        <w:ind w:left="8452" w:hanging="360"/>
      </w:pPr>
      <w:rPr>
        <w:rFonts w:ascii="Courier New" w:hAnsi="Courier New" w:cs="Courier New" w:hint="default"/>
      </w:rPr>
    </w:lvl>
    <w:lvl w:ilvl="2" w:tplc="04070005" w:tentative="1">
      <w:start w:val="1"/>
      <w:numFmt w:val="bullet"/>
      <w:lvlText w:val=""/>
      <w:lvlJc w:val="left"/>
      <w:pPr>
        <w:ind w:left="9172" w:hanging="360"/>
      </w:pPr>
      <w:rPr>
        <w:rFonts w:ascii="Wingdings" w:hAnsi="Wingdings" w:hint="default"/>
      </w:rPr>
    </w:lvl>
    <w:lvl w:ilvl="3" w:tplc="04070001" w:tentative="1">
      <w:start w:val="1"/>
      <w:numFmt w:val="bullet"/>
      <w:lvlText w:val=""/>
      <w:lvlJc w:val="left"/>
      <w:pPr>
        <w:ind w:left="9892" w:hanging="360"/>
      </w:pPr>
      <w:rPr>
        <w:rFonts w:ascii="Symbol" w:hAnsi="Symbol" w:hint="default"/>
      </w:rPr>
    </w:lvl>
    <w:lvl w:ilvl="4" w:tplc="04070003" w:tentative="1">
      <w:start w:val="1"/>
      <w:numFmt w:val="bullet"/>
      <w:lvlText w:val="o"/>
      <w:lvlJc w:val="left"/>
      <w:pPr>
        <w:ind w:left="10612" w:hanging="360"/>
      </w:pPr>
      <w:rPr>
        <w:rFonts w:ascii="Courier New" w:hAnsi="Courier New" w:cs="Courier New" w:hint="default"/>
      </w:rPr>
    </w:lvl>
    <w:lvl w:ilvl="5" w:tplc="04070005" w:tentative="1">
      <w:start w:val="1"/>
      <w:numFmt w:val="bullet"/>
      <w:lvlText w:val=""/>
      <w:lvlJc w:val="left"/>
      <w:pPr>
        <w:ind w:left="11332" w:hanging="360"/>
      </w:pPr>
      <w:rPr>
        <w:rFonts w:ascii="Wingdings" w:hAnsi="Wingdings" w:hint="default"/>
      </w:rPr>
    </w:lvl>
    <w:lvl w:ilvl="6" w:tplc="04070001" w:tentative="1">
      <w:start w:val="1"/>
      <w:numFmt w:val="bullet"/>
      <w:lvlText w:val=""/>
      <w:lvlJc w:val="left"/>
      <w:pPr>
        <w:ind w:left="12052" w:hanging="360"/>
      </w:pPr>
      <w:rPr>
        <w:rFonts w:ascii="Symbol" w:hAnsi="Symbol" w:hint="default"/>
      </w:rPr>
    </w:lvl>
    <w:lvl w:ilvl="7" w:tplc="04070003" w:tentative="1">
      <w:start w:val="1"/>
      <w:numFmt w:val="bullet"/>
      <w:lvlText w:val="o"/>
      <w:lvlJc w:val="left"/>
      <w:pPr>
        <w:ind w:left="12772" w:hanging="360"/>
      </w:pPr>
      <w:rPr>
        <w:rFonts w:ascii="Courier New" w:hAnsi="Courier New" w:cs="Courier New" w:hint="default"/>
      </w:rPr>
    </w:lvl>
    <w:lvl w:ilvl="8" w:tplc="04070005" w:tentative="1">
      <w:start w:val="1"/>
      <w:numFmt w:val="bullet"/>
      <w:lvlText w:val=""/>
      <w:lvlJc w:val="left"/>
      <w:pPr>
        <w:ind w:left="13492" w:hanging="360"/>
      </w:pPr>
      <w:rPr>
        <w:rFonts w:ascii="Wingdings" w:hAnsi="Wingdings" w:hint="default"/>
      </w:rPr>
    </w:lvl>
  </w:abstractNum>
  <w:abstractNum w:abstractNumId="1" w15:restartNumberingAfterBreak="0">
    <w:nsid w:val="0AF62CC4"/>
    <w:multiLevelType w:val="hybridMultilevel"/>
    <w:tmpl w:val="BAD0604E"/>
    <w:lvl w:ilvl="0" w:tplc="577A56B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3800E0"/>
    <w:multiLevelType w:val="multilevel"/>
    <w:tmpl w:val="6CBCF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10"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7"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8"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284204A"/>
    <w:multiLevelType w:val="hybridMultilevel"/>
    <w:tmpl w:val="7DACC8C2"/>
    <w:lvl w:ilvl="0" w:tplc="23609108">
      <w:numFmt w:val="bullet"/>
      <w:lvlText w:val=""/>
      <w:lvlJc w:val="left"/>
      <w:pPr>
        <w:ind w:left="1080" w:hanging="360"/>
      </w:pPr>
      <w:rPr>
        <w:rFonts w:ascii="Symbol" w:eastAsia="SimHe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6022578"/>
    <w:multiLevelType w:val="hybridMultilevel"/>
    <w:tmpl w:val="81DA1F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6"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356930721">
    <w:abstractNumId w:val="4"/>
  </w:num>
  <w:num w:numId="2" w16cid:durableId="24715657">
    <w:abstractNumId w:val="3"/>
  </w:num>
  <w:num w:numId="3" w16cid:durableId="817189426">
    <w:abstractNumId w:val="13"/>
  </w:num>
  <w:num w:numId="4" w16cid:durableId="10984509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8772909">
    <w:abstractNumId w:val="23"/>
  </w:num>
  <w:num w:numId="6" w16cid:durableId="679350824">
    <w:abstractNumId w:val="27"/>
  </w:num>
  <w:num w:numId="7" w16cid:durableId="1532720816">
    <w:abstractNumId w:val="9"/>
  </w:num>
  <w:num w:numId="8" w16cid:durableId="175271427">
    <w:abstractNumId w:val="24"/>
  </w:num>
  <w:num w:numId="9" w16cid:durableId="1075514377">
    <w:abstractNumId w:val="8"/>
  </w:num>
  <w:num w:numId="10" w16cid:durableId="970939468">
    <w:abstractNumId w:val="14"/>
  </w:num>
  <w:num w:numId="11" w16cid:durableId="1679691125">
    <w:abstractNumId w:val="15"/>
  </w:num>
  <w:num w:numId="12" w16cid:durableId="2099711725">
    <w:abstractNumId w:val="18"/>
  </w:num>
  <w:num w:numId="13" w16cid:durableId="178665192">
    <w:abstractNumId w:val="7"/>
  </w:num>
  <w:num w:numId="14" w16cid:durableId="1187593918">
    <w:abstractNumId w:val="0"/>
  </w:num>
  <w:num w:numId="15" w16cid:durableId="746222939">
    <w:abstractNumId w:val="12"/>
  </w:num>
  <w:num w:numId="16" w16cid:durableId="92167366">
    <w:abstractNumId w:val="6"/>
  </w:num>
  <w:num w:numId="17" w16cid:durableId="1069620247">
    <w:abstractNumId w:val="11"/>
  </w:num>
  <w:num w:numId="18" w16cid:durableId="506481071">
    <w:abstractNumId w:val="22"/>
  </w:num>
  <w:num w:numId="19" w16cid:durableId="927419833">
    <w:abstractNumId w:val="16"/>
  </w:num>
  <w:num w:numId="20" w16cid:durableId="1802067746">
    <w:abstractNumId w:val="25"/>
  </w:num>
  <w:num w:numId="21" w16cid:durableId="1761871907">
    <w:abstractNumId w:val="21"/>
  </w:num>
  <w:num w:numId="22" w16cid:durableId="397095015">
    <w:abstractNumId w:val="10"/>
  </w:num>
  <w:num w:numId="23" w16cid:durableId="539971692">
    <w:abstractNumId w:val="17"/>
  </w:num>
  <w:num w:numId="24" w16cid:durableId="1422607964">
    <w:abstractNumId w:val="2"/>
  </w:num>
  <w:num w:numId="25" w16cid:durableId="1833064788">
    <w:abstractNumId w:val="26"/>
  </w:num>
  <w:num w:numId="26" w16cid:durableId="277839830">
    <w:abstractNumId w:val="5"/>
  </w:num>
  <w:num w:numId="27" w16cid:durableId="20643310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1539630">
    <w:abstractNumId w:val="1"/>
  </w:num>
  <w:num w:numId="29" w16cid:durableId="11177926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F6"/>
    <w:rsid w:val="000006AE"/>
    <w:rsid w:val="000020D7"/>
    <w:rsid w:val="00004B16"/>
    <w:rsid w:val="000055EF"/>
    <w:rsid w:val="00007058"/>
    <w:rsid w:val="000138FA"/>
    <w:rsid w:val="00014C67"/>
    <w:rsid w:val="000172B6"/>
    <w:rsid w:val="000202B9"/>
    <w:rsid w:val="0002174A"/>
    <w:rsid w:val="00021DAC"/>
    <w:rsid w:val="000221CD"/>
    <w:rsid w:val="000242EC"/>
    <w:rsid w:val="000269C8"/>
    <w:rsid w:val="00027913"/>
    <w:rsid w:val="00033BCB"/>
    <w:rsid w:val="000340B3"/>
    <w:rsid w:val="00036EC4"/>
    <w:rsid w:val="000378F3"/>
    <w:rsid w:val="00041E2B"/>
    <w:rsid w:val="000429FD"/>
    <w:rsid w:val="000435EB"/>
    <w:rsid w:val="0004569F"/>
    <w:rsid w:val="000472B2"/>
    <w:rsid w:val="000519C8"/>
    <w:rsid w:val="000538AB"/>
    <w:rsid w:val="00056B42"/>
    <w:rsid w:val="00062BF3"/>
    <w:rsid w:val="000702D8"/>
    <w:rsid w:val="00073AE1"/>
    <w:rsid w:val="00074304"/>
    <w:rsid w:val="00074B30"/>
    <w:rsid w:val="00075C03"/>
    <w:rsid w:val="00076734"/>
    <w:rsid w:val="00081EA3"/>
    <w:rsid w:val="0008438D"/>
    <w:rsid w:val="00085E6D"/>
    <w:rsid w:val="00086A86"/>
    <w:rsid w:val="0009041D"/>
    <w:rsid w:val="00090DC8"/>
    <w:rsid w:val="00092C02"/>
    <w:rsid w:val="000A1AD1"/>
    <w:rsid w:val="000A4359"/>
    <w:rsid w:val="000A6445"/>
    <w:rsid w:val="000B37E5"/>
    <w:rsid w:val="000B48F7"/>
    <w:rsid w:val="000B6E04"/>
    <w:rsid w:val="000B74AE"/>
    <w:rsid w:val="000C0D06"/>
    <w:rsid w:val="000C1CA3"/>
    <w:rsid w:val="000C49B9"/>
    <w:rsid w:val="000C5B16"/>
    <w:rsid w:val="000D0A9E"/>
    <w:rsid w:val="000D515B"/>
    <w:rsid w:val="000D6D26"/>
    <w:rsid w:val="000E02D9"/>
    <w:rsid w:val="000E247F"/>
    <w:rsid w:val="000E32BC"/>
    <w:rsid w:val="000F001D"/>
    <w:rsid w:val="000F295D"/>
    <w:rsid w:val="000F372E"/>
    <w:rsid w:val="000F5AB9"/>
    <w:rsid w:val="000F6B74"/>
    <w:rsid w:val="001001ED"/>
    <w:rsid w:val="001031D7"/>
    <w:rsid w:val="00103818"/>
    <w:rsid w:val="00104FF4"/>
    <w:rsid w:val="00105742"/>
    <w:rsid w:val="0010589B"/>
    <w:rsid w:val="00105BD8"/>
    <w:rsid w:val="0011006B"/>
    <w:rsid w:val="001105EC"/>
    <w:rsid w:val="0011178F"/>
    <w:rsid w:val="001151DB"/>
    <w:rsid w:val="001151E3"/>
    <w:rsid w:val="00115416"/>
    <w:rsid w:val="00115E9A"/>
    <w:rsid w:val="00120B8D"/>
    <w:rsid w:val="00120C84"/>
    <w:rsid w:val="00122ADD"/>
    <w:rsid w:val="00122D42"/>
    <w:rsid w:val="00123AC1"/>
    <w:rsid w:val="00124012"/>
    <w:rsid w:val="00126D09"/>
    <w:rsid w:val="00130707"/>
    <w:rsid w:val="00137976"/>
    <w:rsid w:val="0014259D"/>
    <w:rsid w:val="00142853"/>
    <w:rsid w:val="0014335E"/>
    <w:rsid w:val="001436B7"/>
    <w:rsid w:val="00144A22"/>
    <w:rsid w:val="00146119"/>
    <w:rsid w:val="00150C2C"/>
    <w:rsid w:val="001516B0"/>
    <w:rsid w:val="00152394"/>
    <w:rsid w:val="001547C6"/>
    <w:rsid w:val="00155A78"/>
    <w:rsid w:val="00155BB8"/>
    <w:rsid w:val="0016411E"/>
    <w:rsid w:val="001658BC"/>
    <w:rsid w:val="00167E86"/>
    <w:rsid w:val="0017001A"/>
    <w:rsid w:val="0017265C"/>
    <w:rsid w:val="00172950"/>
    <w:rsid w:val="001729C9"/>
    <w:rsid w:val="0017389F"/>
    <w:rsid w:val="00176ABC"/>
    <w:rsid w:val="00177871"/>
    <w:rsid w:val="00177ABB"/>
    <w:rsid w:val="0018064A"/>
    <w:rsid w:val="00180D8A"/>
    <w:rsid w:val="0018103B"/>
    <w:rsid w:val="00182F76"/>
    <w:rsid w:val="00183055"/>
    <w:rsid w:val="00183D7B"/>
    <w:rsid w:val="00185B51"/>
    <w:rsid w:val="001861C1"/>
    <w:rsid w:val="00187375"/>
    <w:rsid w:val="00191967"/>
    <w:rsid w:val="00191CBC"/>
    <w:rsid w:val="00192364"/>
    <w:rsid w:val="00193BA1"/>
    <w:rsid w:val="00196C54"/>
    <w:rsid w:val="00197D23"/>
    <w:rsid w:val="00197D3B"/>
    <w:rsid w:val="001A2248"/>
    <w:rsid w:val="001A58E3"/>
    <w:rsid w:val="001A73EB"/>
    <w:rsid w:val="001A7BEA"/>
    <w:rsid w:val="001A7BEC"/>
    <w:rsid w:val="001B1735"/>
    <w:rsid w:val="001B388E"/>
    <w:rsid w:val="001B38B9"/>
    <w:rsid w:val="001B5226"/>
    <w:rsid w:val="001B5E1A"/>
    <w:rsid w:val="001B72DB"/>
    <w:rsid w:val="001C1651"/>
    <w:rsid w:val="001C6E81"/>
    <w:rsid w:val="001D28C6"/>
    <w:rsid w:val="001D30C7"/>
    <w:rsid w:val="001D5389"/>
    <w:rsid w:val="001D7061"/>
    <w:rsid w:val="001E2547"/>
    <w:rsid w:val="001E2B25"/>
    <w:rsid w:val="001E347F"/>
    <w:rsid w:val="001E7FEA"/>
    <w:rsid w:val="001F3EF9"/>
    <w:rsid w:val="001F4108"/>
    <w:rsid w:val="001F5203"/>
    <w:rsid w:val="001F7188"/>
    <w:rsid w:val="001F732C"/>
    <w:rsid w:val="002007D3"/>
    <w:rsid w:val="00202DBE"/>
    <w:rsid w:val="002041D8"/>
    <w:rsid w:val="0020645C"/>
    <w:rsid w:val="00211596"/>
    <w:rsid w:val="00212F87"/>
    <w:rsid w:val="002207E7"/>
    <w:rsid w:val="0022168B"/>
    <w:rsid w:val="00221EA4"/>
    <w:rsid w:val="0022305D"/>
    <w:rsid w:val="00223626"/>
    <w:rsid w:val="00227BA6"/>
    <w:rsid w:val="00230543"/>
    <w:rsid w:val="0023061D"/>
    <w:rsid w:val="00230C91"/>
    <w:rsid w:val="00231873"/>
    <w:rsid w:val="00231BE7"/>
    <w:rsid w:val="00233121"/>
    <w:rsid w:val="00240723"/>
    <w:rsid w:val="00241446"/>
    <w:rsid w:val="00241E99"/>
    <w:rsid w:val="0024225C"/>
    <w:rsid w:val="00246B4F"/>
    <w:rsid w:val="00247FF4"/>
    <w:rsid w:val="002527CB"/>
    <w:rsid w:val="00253B80"/>
    <w:rsid w:val="00254ECE"/>
    <w:rsid w:val="00254FE0"/>
    <w:rsid w:val="00255476"/>
    <w:rsid w:val="00260F62"/>
    <w:rsid w:val="002619B3"/>
    <w:rsid w:val="00263335"/>
    <w:rsid w:val="00263EC9"/>
    <w:rsid w:val="00263F41"/>
    <w:rsid w:val="00264219"/>
    <w:rsid w:val="002675D3"/>
    <w:rsid w:val="00267769"/>
    <w:rsid w:val="00273D38"/>
    <w:rsid w:val="00277ED6"/>
    <w:rsid w:val="00280D5C"/>
    <w:rsid w:val="00285211"/>
    <w:rsid w:val="00287D99"/>
    <w:rsid w:val="00290062"/>
    <w:rsid w:val="002910E9"/>
    <w:rsid w:val="00291C78"/>
    <w:rsid w:val="00291CE7"/>
    <w:rsid w:val="00295F56"/>
    <w:rsid w:val="0029664C"/>
    <w:rsid w:val="002A7632"/>
    <w:rsid w:val="002B09E4"/>
    <w:rsid w:val="002B3566"/>
    <w:rsid w:val="002B396C"/>
    <w:rsid w:val="002B59B6"/>
    <w:rsid w:val="002B6135"/>
    <w:rsid w:val="002B6245"/>
    <w:rsid w:val="002B6810"/>
    <w:rsid w:val="002B7C48"/>
    <w:rsid w:val="002B7C54"/>
    <w:rsid w:val="002B7F6E"/>
    <w:rsid w:val="002C01E6"/>
    <w:rsid w:val="002C0289"/>
    <w:rsid w:val="002C061A"/>
    <w:rsid w:val="002C18C3"/>
    <w:rsid w:val="002C4862"/>
    <w:rsid w:val="002C6280"/>
    <w:rsid w:val="002C6D7C"/>
    <w:rsid w:val="002D08E4"/>
    <w:rsid w:val="002D36A9"/>
    <w:rsid w:val="002D52F9"/>
    <w:rsid w:val="002D6B94"/>
    <w:rsid w:val="002E220D"/>
    <w:rsid w:val="002E4739"/>
    <w:rsid w:val="002F075C"/>
    <w:rsid w:val="002F41EA"/>
    <w:rsid w:val="002F4260"/>
    <w:rsid w:val="002F48AA"/>
    <w:rsid w:val="002F505D"/>
    <w:rsid w:val="002F6D5E"/>
    <w:rsid w:val="002F7633"/>
    <w:rsid w:val="00301A17"/>
    <w:rsid w:val="00303C3D"/>
    <w:rsid w:val="00306CAC"/>
    <w:rsid w:val="00311D85"/>
    <w:rsid w:val="00315752"/>
    <w:rsid w:val="00315E40"/>
    <w:rsid w:val="00317844"/>
    <w:rsid w:val="0032132B"/>
    <w:rsid w:val="00321B40"/>
    <w:rsid w:val="00324F82"/>
    <w:rsid w:val="003276A2"/>
    <w:rsid w:val="00327B81"/>
    <w:rsid w:val="00330D82"/>
    <w:rsid w:val="00331653"/>
    <w:rsid w:val="003338DC"/>
    <w:rsid w:val="00334A86"/>
    <w:rsid w:val="00335CA7"/>
    <w:rsid w:val="00337CBF"/>
    <w:rsid w:val="00337E04"/>
    <w:rsid w:val="0034295D"/>
    <w:rsid w:val="0034462A"/>
    <w:rsid w:val="00345342"/>
    <w:rsid w:val="003539A1"/>
    <w:rsid w:val="00355489"/>
    <w:rsid w:val="00362777"/>
    <w:rsid w:val="00363412"/>
    <w:rsid w:val="003720B5"/>
    <w:rsid w:val="00374FF9"/>
    <w:rsid w:val="00376E88"/>
    <w:rsid w:val="00377EE2"/>
    <w:rsid w:val="003803B5"/>
    <w:rsid w:val="00381BDD"/>
    <w:rsid w:val="00382B6A"/>
    <w:rsid w:val="00383A87"/>
    <w:rsid w:val="00383AA4"/>
    <w:rsid w:val="003848A5"/>
    <w:rsid w:val="00386232"/>
    <w:rsid w:val="00386777"/>
    <w:rsid w:val="0039248C"/>
    <w:rsid w:val="00394A83"/>
    <w:rsid w:val="003952E4"/>
    <w:rsid w:val="0039712C"/>
    <w:rsid w:val="0039797F"/>
    <w:rsid w:val="003A3F70"/>
    <w:rsid w:val="003A67EF"/>
    <w:rsid w:val="003B0FDC"/>
    <w:rsid w:val="003B3086"/>
    <w:rsid w:val="003B465E"/>
    <w:rsid w:val="003B63D9"/>
    <w:rsid w:val="003B7F8C"/>
    <w:rsid w:val="003C037C"/>
    <w:rsid w:val="003C1DF2"/>
    <w:rsid w:val="003C257E"/>
    <w:rsid w:val="003C44ED"/>
    <w:rsid w:val="003C7F35"/>
    <w:rsid w:val="003D0B4D"/>
    <w:rsid w:val="003D183F"/>
    <w:rsid w:val="003D369F"/>
    <w:rsid w:val="003E03AB"/>
    <w:rsid w:val="003E3293"/>
    <w:rsid w:val="003E45A1"/>
    <w:rsid w:val="003E4F85"/>
    <w:rsid w:val="003E5E22"/>
    <w:rsid w:val="003F1DF3"/>
    <w:rsid w:val="004009EE"/>
    <w:rsid w:val="00402436"/>
    <w:rsid w:val="004024B1"/>
    <w:rsid w:val="00402CC4"/>
    <w:rsid w:val="004057CE"/>
    <w:rsid w:val="0041023D"/>
    <w:rsid w:val="00410C4C"/>
    <w:rsid w:val="00412448"/>
    <w:rsid w:val="00413D1B"/>
    <w:rsid w:val="004211CE"/>
    <w:rsid w:val="00423F28"/>
    <w:rsid w:val="00424372"/>
    <w:rsid w:val="00430EC6"/>
    <w:rsid w:val="00432D2B"/>
    <w:rsid w:val="00435160"/>
    <w:rsid w:val="00436A77"/>
    <w:rsid w:val="00440E08"/>
    <w:rsid w:val="0044144A"/>
    <w:rsid w:val="004422C4"/>
    <w:rsid w:val="00443BBD"/>
    <w:rsid w:val="00444BAD"/>
    <w:rsid w:val="004501D3"/>
    <w:rsid w:val="004531F2"/>
    <w:rsid w:val="00454663"/>
    <w:rsid w:val="00461D81"/>
    <w:rsid w:val="00464622"/>
    <w:rsid w:val="00474B06"/>
    <w:rsid w:val="00475A61"/>
    <w:rsid w:val="00481BA4"/>
    <w:rsid w:val="00484453"/>
    <w:rsid w:val="0048679B"/>
    <w:rsid w:val="0049188E"/>
    <w:rsid w:val="0049199A"/>
    <w:rsid w:val="00492130"/>
    <w:rsid w:val="004935AF"/>
    <w:rsid w:val="0049375B"/>
    <w:rsid w:val="004959D4"/>
    <w:rsid w:val="00495EE0"/>
    <w:rsid w:val="0049762B"/>
    <w:rsid w:val="004A17CF"/>
    <w:rsid w:val="004A1EFE"/>
    <w:rsid w:val="004A316A"/>
    <w:rsid w:val="004A61B6"/>
    <w:rsid w:val="004B2933"/>
    <w:rsid w:val="004C08F8"/>
    <w:rsid w:val="004C3FB9"/>
    <w:rsid w:val="004C7BB3"/>
    <w:rsid w:val="004D099E"/>
    <w:rsid w:val="004D25B1"/>
    <w:rsid w:val="004D3D48"/>
    <w:rsid w:val="004D77B7"/>
    <w:rsid w:val="004D7FCC"/>
    <w:rsid w:val="004E060E"/>
    <w:rsid w:val="004E140F"/>
    <w:rsid w:val="004E29F6"/>
    <w:rsid w:val="004E320C"/>
    <w:rsid w:val="004E35EB"/>
    <w:rsid w:val="004E3B09"/>
    <w:rsid w:val="004E5E2C"/>
    <w:rsid w:val="004E648E"/>
    <w:rsid w:val="004F05A4"/>
    <w:rsid w:val="004F4685"/>
    <w:rsid w:val="00502274"/>
    <w:rsid w:val="00503883"/>
    <w:rsid w:val="005067B6"/>
    <w:rsid w:val="00516FC4"/>
    <w:rsid w:val="00517920"/>
    <w:rsid w:val="00517AC3"/>
    <w:rsid w:val="00520A41"/>
    <w:rsid w:val="00521A30"/>
    <w:rsid w:val="00522AB0"/>
    <w:rsid w:val="00524DBD"/>
    <w:rsid w:val="005263E9"/>
    <w:rsid w:val="00526C92"/>
    <w:rsid w:val="00530257"/>
    <w:rsid w:val="005309CF"/>
    <w:rsid w:val="00532510"/>
    <w:rsid w:val="005326C9"/>
    <w:rsid w:val="00532C8D"/>
    <w:rsid w:val="00533087"/>
    <w:rsid w:val="00535268"/>
    <w:rsid w:val="00537DB4"/>
    <w:rsid w:val="005409E5"/>
    <w:rsid w:val="00540ADA"/>
    <w:rsid w:val="0054220A"/>
    <w:rsid w:val="00543560"/>
    <w:rsid w:val="00543F6C"/>
    <w:rsid w:val="005521FC"/>
    <w:rsid w:val="00555F86"/>
    <w:rsid w:val="00557EB0"/>
    <w:rsid w:val="00560FE8"/>
    <w:rsid w:val="00561F70"/>
    <w:rsid w:val="005638E5"/>
    <w:rsid w:val="0056572B"/>
    <w:rsid w:val="00565A8D"/>
    <w:rsid w:val="00565FFB"/>
    <w:rsid w:val="00566731"/>
    <w:rsid w:val="00570733"/>
    <w:rsid w:val="005731EE"/>
    <w:rsid w:val="00577C86"/>
    <w:rsid w:val="00580D40"/>
    <w:rsid w:val="00590E6B"/>
    <w:rsid w:val="00592223"/>
    <w:rsid w:val="00592849"/>
    <w:rsid w:val="00592AA2"/>
    <w:rsid w:val="00592B2B"/>
    <w:rsid w:val="00593D5B"/>
    <w:rsid w:val="0059422E"/>
    <w:rsid w:val="00596562"/>
    <w:rsid w:val="005A0E93"/>
    <w:rsid w:val="005A279E"/>
    <w:rsid w:val="005A74E0"/>
    <w:rsid w:val="005B03EC"/>
    <w:rsid w:val="005B4417"/>
    <w:rsid w:val="005B4D96"/>
    <w:rsid w:val="005B66CE"/>
    <w:rsid w:val="005B6B05"/>
    <w:rsid w:val="005C059F"/>
    <w:rsid w:val="005C0AA8"/>
    <w:rsid w:val="005C28F9"/>
    <w:rsid w:val="005C2917"/>
    <w:rsid w:val="005C34AF"/>
    <w:rsid w:val="005C44C2"/>
    <w:rsid w:val="005C6EBB"/>
    <w:rsid w:val="005D12D0"/>
    <w:rsid w:val="005D13EB"/>
    <w:rsid w:val="005D1853"/>
    <w:rsid w:val="005D2DF6"/>
    <w:rsid w:val="005D460A"/>
    <w:rsid w:val="005D6E5F"/>
    <w:rsid w:val="005D7450"/>
    <w:rsid w:val="005E04B1"/>
    <w:rsid w:val="005E0D23"/>
    <w:rsid w:val="005E50E2"/>
    <w:rsid w:val="005F030A"/>
    <w:rsid w:val="005F07B9"/>
    <w:rsid w:val="005F1825"/>
    <w:rsid w:val="005F250F"/>
    <w:rsid w:val="005F328A"/>
    <w:rsid w:val="005F4341"/>
    <w:rsid w:val="005F5107"/>
    <w:rsid w:val="00600445"/>
    <w:rsid w:val="00600E88"/>
    <w:rsid w:val="006010CD"/>
    <w:rsid w:val="00605C33"/>
    <w:rsid w:val="006123DC"/>
    <w:rsid w:val="00612751"/>
    <w:rsid w:val="00612FAF"/>
    <w:rsid w:val="006153B9"/>
    <w:rsid w:val="00616AD9"/>
    <w:rsid w:val="006203E0"/>
    <w:rsid w:val="00621066"/>
    <w:rsid w:val="006259AE"/>
    <w:rsid w:val="0063362E"/>
    <w:rsid w:val="00641740"/>
    <w:rsid w:val="00641E75"/>
    <w:rsid w:val="006453C0"/>
    <w:rsid w:val="00651B6B"/>
    <w:rsid w:val="00652E2B"/>
    <w:rsid w:val="00657160"/>
    <w:rsid w:val="006579DC"/>
    <w:rsid w:val="00657EB6"/>
    <w:rsid w:val="006646DD"/>
    <w:rsid w:val="0066744A"/>
    <w:rsid w:val="00670066"/>
    <w:rsid w:val="00671E18"/>
    <w:rsid w:val="00673A4D"/>
    <w:rsid w:val="00674274"/>
    <w:rsid w:val="00675A51"/>
    <w:rsid w:val="0067670F"/>
    <w:rsid w:val="00677244"/>
    <w:rsid w:val="0067735A"/>
    <w:rsid w:val="00677A5C"/>
    <w:rsid w:val="006818F0"/>
    <w:rsid w:val="00685176"/>
    <w:rsid w:val="006857B5"/>
    <w:rsid w:val="00686796"/>
    <w:rsid w:val="006956A1"/>
    <w:rsid w:val="00695A92"/>
    <w:rsid w:val="0069632B"/>
    <w:rsid w:val="006A0077"/>
    <w:rsid w:val="006A106B"/>
    <w:rsid w:val="006A177C"/>
    <w:rsid w:val="006A3326"/>
    <w:rsid w:val="006A3E6B"/>
    <w:rsid w:val="006A6255"/>
    <w:rsid w:val="006A7BF5"/>
    <w:rsid w:val="006B3423"/>
    <w:rsid w:val="006B6E9E"/>
    <w:rsid w:val="006B72B5"/>
    <w:rsid w:val="006B7A1B"/>
    <w:rsid w:val="006C2CEA"/>
    <w:rsid w:val="006C3308"/>
    <w:rsid w:val="006D1F09"/>
    <w:rsid w:val="006D22EA"/>
    <w:rsid w:val="006D34DF"/>
    <w:rsid w:val="006D38CF"/>
    <w:rsid w:val="006D4345"/>
    <w:rsid w:val="006D4683"/>
    <w:rsid w:val="006D49E9"/>
    <w:rsid w:val="006D74D9"/>
    <w:rsid w:val="006D7503"/>
    <w:rsid w:val="006E334B"/>
    <w:rsid w:val="006E3356"/>
    <w:rsid w:val="006E6080"/>
    <w:rsid w:val="006E7348"/>
    <w:rsid w:val="006E79F6"/>
    <w:rsid w:val="006F1453"/>
    <w:rsid w:val="006F1C55"/>
    <w:rsid w:val="006F2F29"/>
    <w:rsid w:val="006F37D1"/>
    <w:rsid w:val="007003A5"/>
    <w:rsid w:val="007007E3"/>
    <w:rsid w:val="0070451B"/>
    <w:rsid w:val="007119C7"/>
    <w:rsid w:val="007129F8"/>
    <w:rsid w:val="007130F1"/>
    <w:rsid w:val="00714400"/>
    <w:rsid w:val="00715598"/>
    <w:rsid w:val="007165CE"/>
    <w:rsid w:val="007208A4"/>
    <w:rsid w:val="007228CD"/>
    <w:rsid w:val="0072529B"/>
    <w:rsid w:val="007272D8"/>
    <w:rsid w:val="00730DC7"/>
    <w:rsid w:val="00735A88"/>
    <w:rsid w:val="007409F4"/>
    <w:rsid w:val="00740DA9"/>
    <w:rsid w:val="00740F3A"/>
    <w:rsid w:val="00742F64"/>
    <w:rsid w:val="00746D3E"/>
    <w:rsid w:val="0074743A"/>
    <w:rsid w:val="007538C8"/>
    <w:rsid w:val="007553A4"/>
    <w:rsid w:val="00755C37"/>
    <w:rsid w:val="0075666B"/>
    <w:rsid w:val="007636A9"/>
    <w:rsid w:val="00763F36"/>
    <w:rsid w:val="0076600F"/>
    <w:rsid w:val="00766586"/>
    <w:rsid w:val="00767788"/>
    <w:rsid w:val="00772E49"/>
    <w:rsid w:val="0077771B"/>
    <w:rsid w:val="00777E1F"/>
    <w:rsid w:val="00780CBA"/>
    <w:rsid w:val="00783405"/>
    <w:rsid w:val="00785952"/>
    <w:rsid w:val="00786679"/>
    <w:rsid w:val="007911B4"/>
    <w:rsid w:val="00794036"/>
    <w:rsid w:val="00794958"/>
    <w:rsid w:val="00797231"/>
    <w:rsid w:val="007A12F3"/>
    <w:rsid w:val="007A611D"/>
    <w:rsid w:val="007B181E"/>
    <w:rsid w:val="007B2D6A"/>
    <w:rsid w:val="007B4930"/>
    <w:rsid w:val="007B49F2"/>
    <w:rsid w:val="007B5CE5"/>
    <w:rsid w:val="007C1B63"/>
    <w:rsid w:val="007C6BDB"/>
    <w:rsid w:val="007C6D2B"/>
    <w:rsid w:val="007C6D70"/>
    <w:rsid w:val="007D0529"/>
    <w:rsid w:val="007D15E3"/>
    <w:rsid w:val="007D3731"/>
    <w:rsid w:val="007D557A"/>
    <w:rsid w:val="007D6938"/>
    <w:rsid w:val="007D6A9A"/>
    <w:rsid w:val="007E0F5F"/>
    <w:rsid w:val="007E3B57"/>
    <w:rsid w:val="007E5745"/>
    <w:rsid w:val="007F0257"/>
    <w:rsid w:val="007F1E5D"/>
    <w:rsid w:val="007F55B3"/>
    <w:rsid w:val="00800092"/>
    <w:rsid w:val="00802531"/>
    <w:rsid w:val="00802FE2"/>
    <w:rsid w:val="00804295"/>
    <w:rsid w:val="008102F2"/>
    <w:rsid w:val="00810751"/>
    <w:rsid w:val="00813E94"/>
    <w:rsid w:val="00820A1A"/>
    <w:rsid w:val="00821131"/>
    <w:rsid w:val="00821256"/>
    <w:rsid w:val="008222C9"/>
    <w:rsid w:val="00822C6D"/>
    <w:rsid w:val="00833956"/>
    <w:rsid w:val="00835EFF"/>
    <w:rsid w:val="00836D35"/>
    <w:rsid w:val="008402B0"/>
    <w:rsid w:val="00840661"/>
    <w:rsid w:val="00844CBA"/>
    <w:rsid w:val="00850A21"/>
    <w:rsid w:val="0085199E"/>
    <w:rsid w:val="00852773"/>
    <w:rsid w:val="008562D3"/>
    <w:rsid w:val="00857ADA"/>
    <w:rsid w:val="008615BE"/>
    <w:rsid w:val="00864519"/>
    <w:rsid w:val="00865823"/>
    <w:rsid w:val="00870E71"/>
    <w:rsid w:val="00873D34"/>
    <w:rsid w:val="00874D23"/>
    <w:rsid w:val="008751D2"/>
    <w:rsid w:val="00881098"/>
    <w:rsid w:val="0088773C"/>
    <w:rsid w:val="00891E2B"/>
    <w:rsid w:val="00893A7C"/>
    <w:rsid w:val="00894719"/>
    <w:rsid w:val="00896964"/>
    <w:rsid w:val="008A042A"/>
    <w:rsid w:val="008A0467"/>
    <w:rsid w:val="008A20D7"/>
    <w:rsid w:val="008A305E"/>
    <w:rsid w:val="008A50E3"/>
    <w:rsid w:val="008A542E"/>
    <w:rsid w:val="008B0252"/>
    <w:rsid w:val="008B27CA"/>
    <w:rsid w:val="008B357C"/>
    <w:rsid w:val="008C0C03"/>
    <w:rsid w:val="008C0DAF"/>
    <w:rsid w:val="008D366D"/>
    <w:rsid w:val="008D57DA"/>
    <w:rsid w:val="008E0704"/>
    <w:rsid w:val="008E2601"/>
    <w:rsid w:val="008E2821"/>
    <w:rsid w:val="008E3175"/>
    <w:rsid w:val="008E42E0"/>
    <w:rsid w:val="008E5D7E"/>
    <w:rsid w:val="008E65A4"/>
    <w:rsid w:val="008F1B30"/>
    <w:rsid w:val="0090179A"/>
    <w:rsid w:val="00905779"/>
    <w:rsid w:val="00907AF2"/>
    <w:rsid w:val="00907DB7"/>
    <w:rsid w:val="00910729"/>
    <w:rsid w:val="009108A1"/>
    <w:rsid w:val="00912CB9"/>
    <w:rsid w:val="009147C5"/>
    <w:rsid w:val="0091532B"/>
    <w:rsid w:val="00917C4A"/>
    <w:rsid w:val="00920FD8"/>
    <w:rsid w:val="00921FFB"/>
    <w:rsid w:val="00926C33"/>
    <w:rsid w:val="00932041"/>
    <w:rsid w:val="00933729"/>
    <w:rsid w:val="00933A96"/>
    <w:rsid w:val="00933CB8"/>
    <w:rsid w:val="00935AE9"/>
    <w:rsid w:val="00936F53"/>
    <w:rsid w:val="009410B9"/>
    <w:rsid w:val="0094215F"/>
    <w:rsid w:val="00942242"/>
    <w:rsid w:val="0094512A"/>
    <w:rsid w:val="00947624"/>
    <w:rsid w:val="00950078"/>
    <w:rsid w:val="009511F2"/>
    <w:rsid w:val="00954A7D"/>
    <w:rsid w:val="00954B6B"/>
    <w:rsid w:val="00955D62"/>
    <w:rsid w:val="00956521"/>
    <w:rsid w:val="009573C4"/>
    <w:rsid w:val="00961130"/>
    <w:rsid w:val="00965A4D"/>
    <w:rsid w:val="00973A34"/>
    <w:rsid w:val="00973BCE"/>
    <w:rsid w:val="00973D04"/>
    <w:rsid w:val="0097438A"/>
    <w:rsid w:val="009773EC"/>
    <w:rsid w:val="009806D8"/>
    <w:rsid w:val="00983DE8"/>
    <w:rsid w:val="00985E54"/>
    <w:rsid w:val="00985E94"/>
    <w:rsid w:val="00991E6B"/>
    <w:rsid w:val="00992782"/>
    <w:rsid w:val="00993738"/>
    <w:rsid w:val="00994771"/>
    <w:rsid w:val="00994F81"/>
    <w:rsid w:val="009964D3"/>
    <w:rsid w:val="009A19E8"/>
    <w:rsid w:val="009A35C7"/>
    <w:rsid w:val="009A4879"/>
    <w:rsid w:val="009A57C7"/>
    <w:rsid w:val="009A70C9"/>
    <w:rsid w:val="009B318F"/>
    <w:rsid w:val="009B3D1D"/>
    <w:rsid w:val="009B56BD"/>
    <w:rsid w:val="009B7A37"/>
    <w:rsid w:val="009C1BFB"/>
    <w:rsid w:val="009C24C5"/>
    <w:rsid w:val="009C27FE"/>
    <w:rsid w:val="009C2DF8"/>
    <w:rsid w:val="009C7356"/>
    <w:rsid w:val="009D28FF"/>
    <w:rsid w:val="009D5A49"/>
    <w:rsid w:val="009E26E7"/>
    <w:rsid w:val="009E5D4A"/>
    <w:rsid w:val="009F2E93"/>
    <w:rsid w:val="009F405A"/>
    <w:rsid w:val="009F4738"/>
    <w:rsid w:val="00A02760"/>
    <w:rsid w:val="00A030F5"/>
    <w:rsid w:val="00A13A70"/>
    <w:rsid w:val="00A13C16"/>
    <w:rsid w:val="00A160AD"/>
    <w:rsid w:val="00A26AE7"/>
    <w:rsid w:val="00A31EF6"/>
    <w:rsid w:val="00A36093"/>
    <w:rsid w:val="00A40A0D"/>
    <w:rsid w:val="00A41B21"/>
    <w:rsid w:val="00A43EED"/>
    <w:rsid w:val="00A44A41"/>
    <w:rsid w:val="00A4533E"/>
    <w:rsid w:val="00A45C28"/>
    <w:rsid w:val="00A46871"/>
    <w:rsid w:val="00A4688A"/>
    <w:rsid w:val="00A5062D"/>
    <w:rsid w:val="00A5117B"/>
    <w:rsid w:val="00A51B9C"/>
    <w:rsid w:val="00A520B4"/>
    <w:rsid w:val="00A5225F"/>
    <w:rsid w:val="00A526CA"/>
    <w:rsid w:val="00A54E5C"/>
    <w:rsid w:val="00A560F6"/>
    <w:rsid w:val="00A6187E"/>
    <w:rsid w:val="00A633FD"/>
    <w:rsid w:val="00A63B1F"/>
    <w:rsid w:val="00A649AF"/>
    <w:rsid w:val="00A66BF1"/>
    <w:rsid w:val="00A70179"/>
    <w:rsid w:val="00A70560"/>
    <w:rsid w:val="00A71DB2"/>
    <w:rsid w:val="00A73F74"/>
    <w:rsid w:val="00A80345"/>
    <w:rsid w:val="00A824B7"/>
    <w:rsid w:val="00A91CAC"/>
    <w:rsid w:val="00A92FB4"/>
    <w:rsid w:val="00A93CF2"/>
    <w:rsid w:val="00A94CD7"/>
    <w:rsid w:val="00A9548E"/>
    <w:rsid w:val="00A95A7F"/>
    <w:rsid w:val="00A95D0C"/>
    <w:rsid w:val="00A97B7D"/>
    <w:rsid w:val="00AA1570"/>
    <w:rsid w:val="00AA677D"/>
    <w:rsid w:val="00AA78B6"/>
    <w:rsid w:val="00AB6292"/>
    <w:rsid w:val="00AC1544"/>
    <w:rsid w:val="00AC6ED9"/>
    <w:rsid w:val="00AC70C3"/>
    <w:rsid w:val="00AC71B9"/>
    <w:rsid w:val="00AD20BE"/>
    <w:rsid w:val="00AD2352"/>
    <w:rsid w:val="00AD38EE"/>
    <w:rsid w:val="00AD467B"/>
    <w:rsid w:val="00AE5BC8"/>
    <w:rsid w:val="00AE79A4"/>
    <w:rsid w:val="00AF05EE"/>
    <w:rsid w:val="00AF0DF1"/>
    <w:rsid w:val="00AF239D"/>
    <w:rsid w:val="00AF31CE"/>
    <w:rsid w:val="00AF4D78"/>
    <w:rsid w:val="00AF67B3"/>
    <w:rsid w:val="00B00197"/>
    <w:rsid w:val="00B0040C"/>
    <w:rsid w:val="00B010E3"/>
    <w:rsid w:val="00B032F7"/>
    <w:rsid w:val="00B033D8"/>
    <w:rsid w:val="00B118CF"/>
    <w:rsid w:val="00B12816"/>
    <w:rsid w:val="00B137E5"/>
    <w:rsid w:val="00B139C3"/>
    <w:rsid w:val="00B139FA"/>
    <w:rsid w:val="00B17326"/>
    <w:rsid w:val="00B17F16"/>
    <w:rsid w:val="00B20A97"/>
    <w:rsid w:val="00B22EFC"/>
    <w:rsid w:val="00B24A4A"/>
    <w:rsid w:val="00B26A79"/>
    <w:rsid w:val="00B26CA6"/>
    <w:rsid w:val="00B3345E"/>
    <w:rsid w:val="00B348EF"/>
    <w:rsid w:val="00B34D86"/>
    <w:rsid w:val="00B36B48"/>
    <w:rsid w:val="00B40747"/>
    <w:rsid w:val="00B42263"/>
    <w:rsid w:val="00B42DC1"/>
    <w:rsid w:val="00B42E42"/>
    <w:rsid w:val="00B43954"/>
    <w:rsid w:val="00B44D03"/>
    <w:rsid w:val="00B45908"/>
    <w:rsid w:val="00B460E4"/>
    <w:rsid w:val="00B51668"/>
    <w:rsid w:val="00B51842"/>
    <w:rsid w:val="00B53904"/>
    <w:rsid w:val="00B53FB1"/>
    <w:rsid w:val="00B61E75"/>
    <w:rsid w:val="00B640A5"/>
    <w:rsid w:val="00B670E4"/>
    <w:rsid w:val="00B73EBF"/>
    <w:rsid w:val="00B74FEF"/>
    <w:rsid w:val="00B75271"/>
    <w:rsid w:val="00B75734"/>
    <w:rsid w:val="00B77F03"/>
    <w:rsid w:val="00B802E7"/>
    <w:rsid w:val="00B81C17"/>
    <w:rsid w:val="00B82A8A"/>
    <w:rsid w:val="00B82D8D"/>
    <w:rsid w:val="00B83449"/>
    <w:rsid w:val="00B85B9E"/>
    <w:rsid w:val="00B92162"/>
    <w:rsid w:val="00B927F0"/>
    <w:rsid w:val="00B933B9"/>
    <w:rsid w:val="00B936C1"/>
    <w:rsid w:val="00B94DC0"/>
    <w:rsid w:val="00B95B8F"/>
    <w:rsid w:val="00B973BA"/>
    <w:rsid w:val="00BA193F"/>
    <w:rsid w:val="00BA2D4E"/>
    <w:rsid w:val="00BA45B3"/>
    <w:rsid w:val="00BA6D07"/>
    <w:rsid w:val="00BA763C"/>
    <w:rsid w:val="00BB0B43"/>
    <w:rsid w:val="00BB14DD"/>
    <w:rsid w:val="00BB20DD"/>
    <w:rsid w:val="00BB35AA"/>
    <w:rsid w:val="00BB5B07"/>
    <w:rsid w:val="00BB7710"/>
    <w:rsid w:val="00BB7FA4"/>
    <w:rsid w:val="00BC3551"/>
    <w:rsid w:val="00BC4F48"/>
    <w:rsid w:val="00BC679D"/>
    <w:rsid w:val="00BD7570"/>
    <w:rsid w:val="00BE0DBD"/>
    <w:rsid w:val="00BE4363"/>
    <w:rsid w:val="00BE4C5A"/>
    <w:rsid w:val="00BE5920"/>
    <w:rsid w:val="00BF0919"/>
    <w:rsid w:val="00BF3713"/>
    <w:rsid w:val="00BF585E"/>
    <w:rsid w:val="00BF5906"/>
    <w:rsid w:val="00C02A5A"/>
    <w:rsid w:val="00C0348F"/>
    <w:rsid w:val="00C03B56"/>
    <w:rsid w:val="00C03B5D"/>
    <w:rsid w:val="00C053D2"/>
    <w:rsid w:val="00C05DAF"/>
    <w:rsid w:val="00C17147"/>
    <w:rsid w:val="00C172CF"/>
    <w:rsid w:val="00C17A7E"/>
    <w:rsid w:val="00C2110E"/>
    <w:rsid w:val="00C21BE6"/>
    <w:rsid w:val="00C277F6"/>
    <w:rsid w:val="00C30DAF"/>
    <w:rsid w:val="00C3361E"/>
    <w:rsid w:val="00C34FEE"/>
    <w:rsid w:val="00C36662"/>
    <w:rsid w:val="00C36CB1"/>
    <w:rsid w:val="00C401B4"/>
    <w:rsid w:val="00C40B16"/>
    <w:rsid w:val="00C40B6C"/>
    <w:rsid w:val="00C4112C"/>
    <w:rsid w:val="00C4166B"/>
    <w:rsid w:val="00C41841"/>
    <w:rsid w:val="00C41AE6"/>
    <w:rsid w:val="00C43502"/>
    <w:rsid w:val="00C43D62"/>
    <w:rsid w:val="00C45545"/>
    <w:rsid w:val="00C515B0"/>
    <w:rsid w:val="00C53FF7"/>
    <w:rsid w:val="00C56228"/>
    <w:rsid w:val="00C5677F"/>
    <w:rsid w:val="00C57F83"/>
    <w:rsid w:val="00C63ED5"/>
    <w:rsid w:val="00C663DF"/>
    <w:rsid w:val="00C677D4"/>
    <w:rsid w:val="00C67855"/>
    <w:rsid w:val="00C700D2"/>
    <w:rsid w:val="00C778AD"/>
    <w:rsid w:val="00C77A29"/>
    <w:rsid w:val="00C8497E"/>
    <w:rsid w:val="00C860BC"/>
    <w:rsid w:val="00C86EC2"/>
    <w:rsid w:val="00C90A4C"/>
    <w:rsid w:val="00C91270"/>
    <w:rsid w:val="00C91361"/>
    <w:rsid w:val="00C94E70"/>
    <w:rsid w:val="00CA38CC"/>
    <w:rsid w:val="00CA4386"/>
    <w:rsid w:val="00CB0059"/>
    <w:rsid w:val="00CB0F25"/>
    <w:rsid w:val="00CB15A8"/>
    <w:rsid w:val="00CB648E"/>
    <w:rsid w:val="00CC13AE"/>
    <w:rsid w:val="00CC1410"/>
    <w:rsid w:val="00CC2583"/>
    <w:rsid w:val="00CC3CA0"/>
    <w:rsid w:val="00CC5D4A"/>
    <w:rsid w:val="00CD0775"/>
    <w:rsid w:val="00CD0B95"/>
    <w:rsid w:val="00CD1F8B"/>
    <w:rsid w:val="00CE3822"/>
    <w:rsid w:val="00CE5F02"/>
    <w:rsid w:val="00CE64A2"/>
    <w:rsid w:val="00D00865"/>
    <w:rsid w:val="00D029FB"/>
    <w:rsid w:val="00D1008E"/>
    <w:rsid w:val="00D114F2"/>
    <w:rsid w:val="00D11DE0"/>
    <w:rsid w:val="00D122D7"/>
    <w:rsid w:val="00D13839"/>
    <w:rsid w:val="00D14EFB"/>
    <w:rsid w:val="00D16627"/>
    <w:rsid w:val="00D21B7C"/>
    <w:rsid w:val="00D24BDB"/>
    <w:rsid w:val="00D26A9E"/>
    <w:rsid w:val="00D30C30"/>
    <w:rsid w:val="00D3132B"/>
    <w:rsid w:val="00D33A45"/>
    <w:rsid w:val="00D35764"/>
    <w:rsid w:val="00D36A51"/>
    <w:rsid w:val="00D379F8"/>
    <w:rsid w:val="00D41761"/>
    <w:rsid w:val="00D4749F"/>
    <w:rsid w:val="00D47FE9"/>
    <w:rsid w:val="00D500DF"/>
    <w:rsid w:val="00D50CE9"/>
    <w:rsid w:val="00D549D8"/>
    <w:rsid w:val="00D56B2D"/>
    <w:rsid w:val="00D6089E"/>
    <w:rsid w:val="00D61929"/>
    <w:rsid w:val="00D625DD"/>
    <w:rsid w:val="00D62EBF"/>
    <w:rsid w:val="00D65A5C"/>
    <w:rsid w:val="00D67137"/>
    <w:rsid w:val="00D71972"/>
    <w:rsid w:val="00D7301B"/>
    <w:rsid w:val="00D73E78"/>
    <w:rsid w:val="00D74C05"/>
    <w:rsid w:val="00D76BAA"/>
    <w:rsid w:val="00D77799"/>
    <w:rsid w:val="00D77DF3"/>
    <w:rsid w:val="00D83E4E"/>
    <w:rsid w:val="00D84AEE"/>
    <w:rsid w:val="00D850A2"/>
    <w:rsid w:val="00D866D2"/>
    <w:rsid w:val="00D86BFB"/>
    <w:rsid w:val="00D90FB6"/>
    <w:rsid w:val="00D945B0"/>
    <w:rsid w:val="00D95038"/>
    <w:rsid w:val="00D9598C"/>
    <w:rsid w:val="00DA0426"/>
    <w:rsid w:val="00DA2685"/>
    <w:rsid w:val="00DA5500"/>
    <w:rsid w:val="00DB3669"/>
    <w:rsid w:val="00DB76B1"/>
    <w:rsid w:val="00DC0CA9"/>
    <w:rsid w:val="00DC1E1A"/>
    <w:rsid w:val="00DC2871"/>
    <w:rsid w:val="00DC4911"/>
    <w:rsid w:val="00DC674F"/>
    <w:rsid w:val="00DD0C78"/>
    <w:rsid w:val="00DD1FA4"/>
    <w:rsid w:val="00DD3EEB"/>
    <w:rsid w:val="00DD6EF0"/>
    <w:rsid w:val="00DD7D28"/>
    <w:rsid w:val="00DE1502"/>
    <w:rsid w:val="00DE2E9E"/>
    <w:rsid w:val="00DE5B29"/>
    <w:rsid w:val="00DF309A"/>
    <w:rsid w:val="00DF3543"/>
    <w:rsid w:val="00DF441F"/>
    <w:rsid w:val="00DF67B8"/>
    <w:rsid w:val="00E0121E"/>
    <w:rsid w:val="00E01346"/>
    <w:rsid w:val="00E05DFB"/>
    <w:rsid w:val="00E07863"/>
    <w:rsid w:val="00E10CC0"/>
    <w:rsid w:val="00E11E13"/>
    <w:rsid w:val="00E12E3D"/>
    <w:rsid w:val="00E13699"/>
    <w:rsid w:val="00E14B98"/>
    <w:rsid w:val="00E15679"/>
    <w:rsid w:val="00E1723A"/>
    <w:rsid w:val="00E178CA"/>
    <w:rsid w:val="00E2057B"/>
    <w:rsid w:val="00E20B44"/>
    <w:rsid w:val="00E20CD8"/>
    <w:rsid w:val="00E2372D"/>
    <w:rsid w:val="00E25171"/>
    <w:rsid w:val="00E2601E"/>
    <w:rsid w:val="00E26EAB"/>
    <w:rsid w:val="00E27306"/>
    <w:rsid w:val="00E27499"/>
    <w:rsid w:val="00E340D1"/>
    <w:rsid w:val="00E341E4"/>
    <w:rsid w:val="00E35AF0"/>
    <w:rsid w:val="00E36E78"/>
    <w:rsid w:val="00E426CF"/>
    <w:rsid w:val="00E50863"/>
    <w:rsid w:val="00E52482"/>
    <w:rsid w:val="00E54286"/>
    <w:rsid w:val="00E5478B"/>
    <w:rsid w:val="00E72678"/>
    <w:rsid w:val="00E730FC"/>
    <w:rsid w:val="00E74F99"/>
    <w:rsid w:val="00E76615"/>
    <w:rsid w:val="00E77930"/>
    <w:rsid w:val="00E80E37"/>
    <w:rsid w:val="00E86BB2"/>
    <w:rsid w:val="00E900B2"/>
    <w:rsid w:val="00E90FF2"/>
    <w:rsid w:val="00E91DAB"/>
    <w:rsid w:val="00E922B6"/>
    <w:rsid w:val="00E93664"/>
    <w:rsid w:val="00E9525B"/>
    <w:rsid w:val="00E970B2"/>
    <w:rsid w:val="00E97F0C"/>
    <w:rsid w:val="00EA40F8"/>
    <w:rsid w:val="00EA5E89"/>
    <w:rsid w:val="00EB18AB"/>
    <w:rsid w:val="00EB5262"/>
    <w:rsid w:val="00EB6383"/>
    <w:rsid w:val="00EB682B"/>
    <w:rsid w:val="00EB74C6"/>
    <w:rsid w:val="00EB7A0F"/>
    <w:rsid w:val="00EC0BA4"/>
    <w:rsid w:val="00EC28B4"/>
    <w:rsid w:val="00EC5214"/>
    <w:rsid w:val="00EC7529"/>
    <w:rsid w:val="00ED0740"/>
    <w:rsid w:val="00ED0B11"/>
    <w:rsid w:val="00ED13BA"/>
    <w:rsid w:val="00ED6065"/>
    <w:rsid w:val="00ED7B51"/>
    <w:rsid w:val="00EE2EC9"/>
    <w:rsid w:val="00EE5AB8"/>
    <w:rsid w:val="00EF0B8A"/>
    <w:rsid w:val="00EF2844"/>
    <w:rsid w:val="00EF3D22"/>
    <w:rsid w:val="00EF41C3"/>
    <w:rsid w:val="00F01BBD"/>
    <w:rsid w:val="00F05EC7"/>
    <w:rsid w:val="00F06760"/>
    <w:rsid w:val="00F0691A"/>
    <w:rsid w:val="00F103E8"/>
    <w:rsid w:val="00F14CDF"/>
    <w:rsid w:val="00F14E4C"/>
    <w:rsid w:val="00F17A1A"/>
    <w:rsid w:val="00F20DBE"/>
    <w:rsid w:val="00F25E60"/>
    <w:rsid w:val="00F26F2A"/>
    <w:rsid w:val="00F27A01"/>
    <w:rsid w:val="00F32BBB"/>
    <w:rsid w:val="00F345B9"/>
    <w:rsid w:val="00F35DA6"/>
    <w:rsid w:val="00F43532"/>
    <w:rsid w:val="00F44F10"/>
    <w:rsid w:val="00F452AE"/>
    <w:rsid w:val="00F5147C"/>
    <w:rsid w:val="00F5463E"/>
    <w:rsid w:val="00F54A93"/>
    <w:rsid w:val="00F558C6"/>
    <w:rsid w:val="00F55B90"/>
    <w:rsid w:val="00F56C40"/>
    <w:rsid w:val="00F622FA"/>
    <w:rsid w:val="00F63CEC"/>
    <w:rsid w:val="00F645B8"/>
    <w:rsid w:val="00F663E0"/>
    <w:rsid w:val="00F8268B"/>
    <w:rsid w:val="00F828DF"/>
    <w:rsid w:val="00F82AAF"/>
    <w:rsid w:val="00F86C9C"/>
    <w:rsid w:val="00F8795D"/>
    <w:rsid w:val="00F9078D"/>
    <w:rsid w:val="00F913E4"/>
    <w:rsid w:val="00F9408D"/>
    <w:rsid w:val="00F941CB"/>
    <w:rsid w:val="00F9715A"/>
    <w:rsid w:val="00F97EB2"/>
    <w:rsid w:val="00FA3DC2"/>
    <w:rsid w:val="00FA4EA4"/>
    <w:rsid w:val="00FA5178"/>
    <w:rsid w:val="00FB51DC"/>
    <w:rsid w:val="00FB5F2C"/>
    <w:rsid w:val="00FB7AB7"/>
    <w:rsid w:val="00FC6B69"/>
    <w:rsid w:val="00FD39D1"/>
    <w:rsid w:val="00FD639D"/>
    <w:rsid w:val="00FD6AEB"/>
    <w:rsid w:val="00FE0A56"/>
    <w:rsid w:val="00FE1015"/>
    <w:rsid w:val="00FE199C"/>
    <w:rsid w:val="00FE3BF6"/>
    <w:rsid w:val="00FE5A49"/>
    <w:rsid w:val="00FF1956"/>
    <w:rsid w:val="00FF27C8"/>
    <w:rsid w:val="00FF62C2"/>
    <w:rsid w:val="00FF7528"/>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1D5"/>
  <w15:docId w15:val="{BD8E227E-FDC1-4797-8D6F-91DCE26A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4879"/>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link w:val="ListenabsatzZchn"/>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 w:type="character" w:styleId="NichtaufgelsteErwhnung">
    <w:name w:val="Unresolved Mention"/>
    <w:basedOn w:val="Absatz-Standardschriftart"/>
    <w:uiPriority w:val="99"/>
    <w:semiHidden/>
    <w:unhideWhenUsed/>
    <w:rsid w:val="001B1735"/>
    <w:rPr>
      <w:color w:val="605E5C"/>
      <w:shd w:val="clear" w:color="auto" w:fill="E1DFDD"/>
    </w:rPr>
  </w:style>
  <w:style w:type="character" w:customStyle="1" w:styleId="ListenabsatzZchn">
    <w:name w:val="Listenabsatz Zchn"/>
    <w:basedOn w:val="Absatz-Standardschriftart"/>
    <w:link w:val="Listenabsatz"/>
    <w:uiPriority w:val="34"/>
    <w:rsid w:val="00C05DA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15796682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6631099">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497502195">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83091">
      <w:bodyDiv w:val="1"/>
      <w:marLeft w:val="0"/>
      <w:marRight w:val="0"/>
      <w:marTop w:val="0"/>
      <w:marBottom w:val="0"/>
      <w:divBdr>
        <w:top w:val="none" w:sz="0" w:space="0" w:color="auto"/>
        <w:left w:val="none" w:sz="0" w:space="0" w:color="auto"/>
        <w:bottom w:val="none" w:sz="0" w:space="0" w:color="auto"/>
        <w:right w:val="none" w:sz="0" w:space="0" w:color="auto"/>
      </w:divBdr>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166657">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311916">
      <w:bodyDiv w:val="1"/>
      <w:marLeft w:val="0"/>
      <w:marRight w:val="0"/>
      <w:marTop w:val="0"/>
      <w:marBottom w:val="0"/>
      <w:divBdr>
        <w:top w:val="none" w:sz="0" w:space="0" w:color="auto"/>
        <w:left w:val="none" w:sz="0" w:space="0" w:color="auto"/>
        <w:bottom w:val="none" w:sz="0" w:space="0" w:color="auto"/>
        <w:right w:val="none" w:sz="0" w:space="0" w:color="auto"/>
      </w:divBdr>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14719447">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04535975">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a-deutschland.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zia-deutschlan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zia-deutschland.de/pressrelease/dramatische-lage-im-wohnungsbau-teufelskreis-durchbrechen-jetzt-17-verbaende-fordern-neuen-politischen-kraftakt/"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4" ma:contentTypeDescription="Ein neues Dokument erstellen." ma:contentTypeScope="" ma:versionID="589fbefdc34d6fea131304ba2f6ed9cb">
  <xsd:schema xmlns:xsd="http://www.w3.org/2001/XMLSchema" xmlns:xs="http://www.w3.org/2001/XMLSchema" xmlns:p="http://schemas.microsoft.com/office/2006/metadata/properties" xmlns:ns3="073df78c-e793-4e54-8c01-c2bea78ac30b" targetNamespace="http://schemas.microsoft.com/office/2006/metadata/properties" ma:root="true" ma:fieldsID="2acb6f260933a61c1588d23d717ee650" ns3:_="">
    <xsd:import namespace="073df78c-e793-4e54-8c01-c2bea78ac3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08E05-69DE-43FE-A5F5-8D39BB2231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4A874B-027C-483E-8F6F-8A2F29D6391B}">
  <ds:schemaRefs>
    <ds:schemaRef ds:uri="http://schemas.microsoft.com/sharepoint/v3/contenttype/forms"/>
  </ds:schemaRefs>
</ds:datastoreItem>
</file>

<file path=customXml/itemProps3.xml><?xml version="1.0" encoding="utf-8"?>
<ds:datastoreItem xmlns:ds="http://schemas.openxmlformats.org/officeDocument/2006/customXml" ds:itemID="{AA9B93E7-DBD3-44E2-809B-4D21C53B8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60B279-A868-4474-83C9-E7D9965F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Dr. Margarete van Ackeren</cp:lastModifiedBy>
  <cp:revision>10</cp:revision>
  <cp:lastPrinted>2023-01-13T14:13:00Z</cp:lastPrinted>
  <dcterms:created xsi:type="dcterms:W3CDTF">2023-02-02T07:07:00Z</dcterms:created>
  <dcterms:modified xsi:type="dcterms:W3CDTF">2023-02-02T13:25:00Z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ies>
</file>