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82" w14:textId="0992497B" w:rsidR="009418B9" w:rsidRPr="00B2594E" w:rsidRDefault="001F6B01">
      <w:pPr>
        <w:rPr>
          <w:rFonts w:ascii="Arial" w:hAnsi="Arial" w:cs="Arial"/>
          <w:b/>
          <w:sz w:val="36"/>
          <w:szCs w:val="36"/>
        </w:rPr>
      </w:pPr>
      <w:r w:rsidRPr="00B2594E">
        <w:rPr>
          <w:rFonts w:ascii="Arial" w:hAnsi="Arial" w:cs="Arial"/>
          <w:b/>
          <w:sz w:val="36"/>
          <w:szCs w:val="36"/>
        </w:rPr>
        <w:t>Pressemeldung</w:t>
      </w:r>
    </w:p>
    <w:p w14:paraId="2B7014B3" w14:textId="3622E42B" w:rsidR="001F6B01" w:rsidRDefault="001F6B01">
      <w:pPr>
        <w:rPr>
          <w:rFonts w:ascii="Arial" w:hAnsi="Arial" w:cs="Arial"/>
        </w:rPr>
      </w:pPr>
    </w:p>
    <w:p w14:paraId="570C61EC" w14:textId="77777777" w:rsidR="00DC60AB" w:rsidRDefault="00DC60AB" w:rsidP="0045235A">
      <w:pPr>
        <w:jc w:val="center"/>
        <w:rPr>
          <w:rFonts w:ascii="Arial" w:hAnsi="Arial" w:cs="Arial"/>
          <w:b/>
          <w:sz w:val="32"/>
          <w:szCs w:val="32"/>
        </w:rPr>
      </w:pPr>
    </w:p>
    <w:p w14:paraId="40F0E11B" w14:textId="0ABBB2BF" w:rsidR="00C952FF" w:rsidRPr="00A66DEF" w:rsidRDefault="00A66DEF" w:rsidP="0045235A">
      <w:pPr>
        <w:jc w:val="center"/>
        <w:rPr>
          <w:rFonts w:ascii="Arial" w:hAnsi="Arial" w:cs="Arial"/>
          <w:b/>
          <w:sz w:val="32"/>
          <w:szCs w:val="32"/>
        </w:rPr>
      </w:pPr>
      <w:r w:rsidRPr="00A66DEF">
        <w:rPr>
          <w:rFonts w:ascii="Arial" w:hAnsi="Arial" w:cs="Arial"/>
          <w:b/>
          <w:sz w:val="32"/>
          <w:szCs w:val="32"/>
        </w:rPr>
        <w:t>Kataloniens Costa Brava wird Aus</w:t>
      </w:r>
      <w:r>
        <w:rPr>
          <w:rFonts w:ascii="Arial" w:hAnsi="Arial" w:cs="Arial"/>
          <w:b/>
          <w:sz w:val="32"/>
          <w:szCs w:val="32"/>
        </w:rPr>
        <w:t>tragungsort des Weltkongresses für Sporttourismus 2021</w:t>
      </w:r>
    </w:p>
    <w:p w14:paraId="14B7C3CF" w14:textId="77777777" w:rsidR="00815E4C" w:rsidRPr="00A66DEF" w:rsidRDefault="00815E4C" w:rsidP="00815574">
      <w:pPr>
        <w:spacing w:line="276" w:lineRule="auto"/>
        <w:rPr>
          <w:rFonts w:ascii="Arial" w:hAnsi="Arial" w:cs="Arial"/>
        </w:rPr>
      </w:pPr>
    </w:p>
    <w:p w14:paraId="00930CA7" w14:textId="77777777" w:rsidR="00DC60AB" w:rsidRPr="00A66DEF" w:rsidRDefault="00DC60AB" w:rsidP="00815574">
      <w:pPr>
        <w:rPr>
          <w:rFonts w:ascii="Arial" w:hAnsi="Arial" w:cs="Arial"/>
        </w:rPr>
      </w:pPr>
    </w:p>
    <w:p w14:paraId="5E927DB3" w14:textId="434BA13C" w:rsidR="00996BE8" w:rsidRDefault="003C228B" w:rsidP="00EE6F13">
      <w:pPr>
        <w:rPr>
          <w:rFonts w:ascii="Arial" w:hAnsi="Arial" w:cs="Arial"/>
        </w:rPr>
      </w:pPr>
      <w:r w:rsidRPr="007A5739">
        <w:rPr>
          <w:rFonts w:ascii="Arial" w:hAnsi="Arial" w:cs="Arial"/>
        </w:rPr>
        <w:t xml:space="preserve">(Frankfurt am Main, </w:t>
      </w:r>
      <w:r w:rsidR="006E34DA">
        <w:rPr>
          <w:rFonts w:ascii="Arial" w:hAnsi="Arial" w:cs="Arial"/>
        </w:rPr>
        <w:t>11.08.2021</w:t>
      </w:r>
      <w:r w:rsidRPr="00510026">
        <w:rPr>
          <w:rFonts w:ascii="Arial" w:hAnsi="Arial" w:cs="Arial"/>
        </w:rPr>
        <w:t>) –</w:t>
      </w:r>
      <w:r>
        <w:rPr>
          <w:rFonts w:ascii="Arial" w:hAnsi="Arial" w:cs="Arial"/>
        </w:rPr>
        <w:t xml:space="preserve"> </w:t>
      </w:r>
      <w:r w:rsidR="00EE6F13" w:rsidRPr="00EE6F13">
        <w:rPr>
          <w:rFonts w:ascii="Arial" w:hAnsi="Arial" w:cs="Arial"/>
        </w:rPr>
        <w:t>Die katalanische Regierung und die Welttourismusorganisation</w:t>
      </w:r>
      <w:r w:rsidR="00A66DEF">
        <w:rPr>
          <w:rFonts w:ascii="Arial" w:hAnsi="Arial" w:cs="Arial"/>
        </w:rPr>
        <w:t xml:space="preserve"> (UNWTO)</w:t>
      </w:r>
      <w:r w:rsidR="00EE6F13" w:rsidRPr="00EE6F13">
        <w:rPr>
          <w:rFonts w:ascii="Arial" w:hAnsi="Arial" w:cs="Arial"/>
        </w:rPr>
        <w:t xml:space="preserve"> veranstalten </w:t>
      </w:r>
      <w:r w:rsidR="002F2DE0">
        <w:rPr>
          <w:rFonts w:ascii="Arial" w:hAnsi="Arial" w:cs="Arial"/>
        </w:rPr>
        <w:t xml:space="preserve">gemeinsam </w:t>
      </w:r>
      <w:r w:rsidR="00EE6F13" w:rsidRPr="00EE6F13">
        <w:rPr>
          <w:rFonts w:ascii="Arial" w:hAnsi="Arial" w:cs="Arial"/>
        </w:rPr>
        <w:t>am 25. und 26. November</w:t>
      </w:r>
      <w:r w:rsidR="00A66DEF">
        <w:rPr>
          <w:rFonts w:ascii="Arial" w:hAnsi="Arial" w:cs="Arial"/>
        </w:rPr>
        <w:t xml:space="preserve"> 2021</w:t>
      </w:r>
      <w:r w:rsidR="00EE6F13" w:rsidRPr="00EE6F13">
        <w:rPr>
          <w:rFonts w:ascii="Arial" w:hAnsi="Arial" w:cs="Arial"/>
        </w:rPr>
        <w:t xml:space="preserve"> den </w:t>
      </w:r>
      <w:hyperlink r:id="rId7" w:history="1">
        <w:r w:rsidR="00EE6F13" w:rsidRPr="00A332C0">
          <w:rPr>
            <w:rStyle w:val="Hyperlink"/>
            <w:rFonts w:ascii="Arial" w:hAnsi="Arial" w:cs="Arial"/>
          </w:rPr>
          <w:t>Weltkongress für Sporttourismu</w:t>
        </w:r>
        <w:r w:rsidR="00A66DEF" w:rsidRPr="00A332C0">
          <w:rPr>
            <w:rStyle w:val="Hyperlink"/>
            <w:rFonts w:ascii="Arial" w:hAnsi="Arial" w:cs="Arial"/>
          </w:rPr>
          <w:t>s</w:t>
        </w:r>
      </w:hyperlink>
      <w:r w:rsidR="00A66DEF">
        <w:rPr>
          <w:rFonts w:ascii="Arial" w:hAnsi="Arial" w:cs="Arial"/>
        </w:rPr>
        <w:t xml:space="preserve"> an der Costa Brava.</w:t>
      </w:r>
      <w:r w:rsidR="002F2DE0">
        <w:rPr>
          <w:rFonts w:ascii="Arial" w:hAnsi="Arial" w:cs="Arial"/>
        </w:rPr>
        <w:t xml:space="preserve"> Aufgrund der guten Erreichbarkeit und der hervorragenden Infrastruktur wurde a</w:t>
      </w:r>
      <w:r w:rsidR="00A66DEF">
        <w:rPr>
          <w:rFonts w:ascii="Arial" w:hAnsi="Arial" w:cs="Arial"/>
        </w:rPr>
        <w:t xml:space="preserve">ls Austragungsort Lloret de Mar gewählt. Der </w:t>
      </w:r>
      <w:r w:rsidR="002F2DE0">
        <w:rPr>
          <w:rFonts w:ascii="Arial" w:hAnsi="Arial" w:cs="Arial"/>
        </w:rPr>
        <w:t xml:space="preserve">bisher </w:t>
      </w:r>
      <w:r w:rsidR="00A332C0">
        <w:rPr>
          <w:rFonts w:ascii="Arial" w:hAnsi="Arial" w:cs="Arial"/>
        </w:rPr>
        <w:t>vor allem unter Strandurlaubern beliebte</w:t>
      </w:r>
      <w:r w:rsidR="00A66DEF">
        <w:rPr>
          <w:rFonts w:ascii="Arial" w:hAnsi="Arial" w:cs="Arial"/>
        </w:rPr>
        <w:t xml:space="preserve"> Küstenort hat</w:t>
      </w:r>
      <w:r w:rsidR="002F2DE0">
        <w:rPr>
          <w:rFonts w:ascii="Arial" w:hAnsi="Arial" w:cs="Arial"/>
        </w:rPr>
        <w:t xml:space="preserve"> </w:t>
      </w:r>
      <w:r w:rsidR="00A66DEF">
        <w:rPr>
          <w:rFonts w:ascii="Arial" w:hAnsi="Arial" w:cs="Arial"/>
        </w:rPr>
        <w:t xml:space="preserve">sich in den letzten Jahren modernisiert und </w:t>
      </w:r>
      <w:r w:rsidR="002F2DE0">
        <w:rPr>
          <w:rFonts w:ascii="Arial" w:hAnsi="Arial" w:cs="Arial"/>
        </w:rPr>
        <w:t xml:space="preserve">zu einem </w:t>
      </w:r>
      <w:r w:rsidR="00A332C0">
        <w:rPr>
          <w:rFonts w:ascii="Arial" w:hAnsi="Arial" w:cs="Arial"/>
        </w:rPr>
        <w:t>exzellenten</w:t>
      </w:r>
      <w:r w:rsidR="002F2DE0">
        <w:rPr>
          <w:rFonts w:ascii="Arial" w:hAnsi="Arial" w:cs="Arial"/>
        </w:rPr>
        <w:t xml:space="preserve"> Reiseziel für Sportler aus aller Welt entwickelt. </w:t>
      </w:r>
    </w:p>
    <w:p w14:paraId="0A076DCF" w14:textId="77777777" w:rsidR="00996BE8" w:rsidRDefault="00996BE8" w:rsidP="00EE6F13">
      <w:pPr>
        <w:rPr>
          <w:rFonts w:ascii="Arial" w:hAnsi="Arial" w:cs="Arial"/>
        </w:rPr>
      </w:pPr>
    </w:p>
    <w:p w14:paraId="07F37A4B" w14:textId="35352D3D" w:rsidR="00EE6F13" w:rsidRDefault="00996BE8" w:rsidP="00EE6F13">
      <w:pPr>
        <w:rPr>
          <w:rFonts w:ascii="Arial" w:hAnsi="Arial" w:cs="Arial"/>
        </w:rPr>
      </w:pPr>
      <w:r>
        <w:rPr>
          <w:rFonts w:ascii="Arial" w:hAnsi="Arial" w:cs="Arial"/>
        </w:rPr>
        <w:t xml:space="preserve">Zertifiziert als </w:t>
      </w:r>
      <w:r w:rsidR="00A66DEF">
        <w:rPr>
          <w:rFonts w:ascii="Arial" w:hAnsi="Arial" w:cs="Arial"/>
        </w:rPr>
        <w:t>her</w:t>
      </w:r>
      <w:r w:rsidR="00154C0B">
        <w:rPr>
          <w:rFonts w:ascii="Arial" w:hAnsi="Arial" w:cs="Arial"/>
        </w:rPr>
        <w:t>ausragende</w:t>
      </w:r>
      <w:r w:rsidR="00A66DEF">
        <w:rPr>
          <w:rFonts w:ascii="Arial" w:hAnsi="Arial" w:cs="Arial"/>
        </w:rPr>
        <w:t xml:space="preserve"> Destination für Sporttourismus</w:t>
      </w:r>
      <w:r>
        <w:rPr>
          <w:rFonts w:ascii="Arial" w:hAnsi="Arial" w:cs="Arial"/>
        </w:rPr>
        <w:t xml:space="preserve"> bietet Lloret de Mar erstklassige Einrichtungen für </w:t>
      </w:r>
      <w:r w:rsidR="00A66DEF">
        <w:rPr>
          <w:rFonts w:ascii="Arial" w:hAnsi="Arial" w:cs="Arial"/>
        </w:rPr>
        <w:t>d</w:t>
      </w:r>
      <w:r>
        <w:rPr>
          <w:rFonts w:ascii="Arial" w:hAnsi="Arial" w:cs="Arial"/>
        </w:rPr>
        <w:t>ie</w:t>
      </w:r>
      <w:r w:rsidR="00A66DEF">
        <w:rPr>
          <w:rFonts w:ascii="Arial" w:hAnsi="Arial" w:cs="Arial"/>
        </w:rPr>
        <w:t xml:space="preserve"> </w:t>
      </w:r>
      <w:r w:rsidR="00D0291A">
        <w:rPr>
          <w:rFonts w:ascii="Arial" w:hAnsi="Arial" w:cs="Arial"/>
        </w:rPr>
        <w:t>Disziplinen</w:t>
      </w:r>
      <w:r w:rsidR="00A66DEF">
        <w:rPr>
          <w:rFonts w:ascii="Arial" w:hAnsi="Arial" w:cs="Arial"/>
        </w:rPr>
        <w:t xml:space="preserve"> Fußball, Leichtathletik, Schwimmen, Mannschaft</w:t>
      </w:r>
      <w:r w:rsidR="00154C0B">
        <w:rPr>
          <w:rFonts w:ascii="Arial" w:hAnsi="Arial" w:cs="Arial"/>
        </w:rPr>
        <w:t>s</w:t>
      </w:r>
      <w:r w:rsidR="00A66DEF">
        <w:rPr>
          <w:rFonts w:ascii="Arial" w:hAnsi="Arial" w:cs="Arial"/>
        </w:rPr>
        <w:t>s</w:t>
      </w:r>
      <w:r>
        <w:rPr>
          <w:rFonts w:ascii="Arial" w:hAnsi="Arial" w:cs="Arial"/>
        </w:rPr>
        <w:t>port</w:t>
      </w:r>
      <w:r w:rsidR="00A66DEF">
        <w:rPr>
          <w:rFonts w:ascii="Arial" w:hAnsi="Arial" w:cs="Arial"/>
        </w:rPr>
        <w:t>, Triathlon und Rad</w:t>
      </w:r>
      <w:r>
        <w:rPr>
          <w:rFonts w:ascii="Arial" w:hAnsi="Arial" w:cs="Arial"/>
        </w:rPr>
        <w:t>sport</w:t>
      </w:r>
      <w:r w:rsidR="00A66DEF">
        <w:rPr>
          <w:rFonts w:ascii="Arial" w:hAnsi="Arial" w:cs="Arial"/>
        </w:rPr>
        <w:t xml:space="preserve">. </w:t>
      </w:r>
      <w:r>
        <w:rPr>
          <w:rFonts w:ascii="Arial" w:hAnsi="Arial" w:cs="Arial"/>
        </w:rPr>
        <w:t>Die Stadt</w:t>
      </w:r>
      <w:r w:rsidR="00A66DEF">
        <w:rPr>
          <w:rFonts w:ascii="Arial" w:hAnsi="Arial" w:cs="Arial"/>
        </w:rPr>
        <w:t xml:space="preserve"> empfängt jedes Jahr mehr als 60.000 Sportler und Teams, allein 2019 war die Stadt Gastgeber von insgesamt 446 Sportveranstaltungen und Wettkämpfen. </w:t>
      </w:r>
    </w:p>
    <w:p w14:paraId="6B437B62" w14:textId="3AFC710D" w:rsidR="00996BE8" w:rsidRDefault="00996BE8" w:rsidP="00EE6F13">
      <w:pPr>
        <w:rPr>
          <w:rFonts w:ascii="Arial" w:hAnsi="Arial" w:cs="Arial"/>
        </w:rPr>
      </w:pPr>
    </w:p>
    <w:p w14:paraId="0189DD16" w14:textId="65C814B1" w:rsidR="00996BE8" w:rsidRDefault="00996BE8" w:rsidP="00EE6F13">
      <w:pPr>
        <w:rPr>
          <w:rFonts w:ascii="Arial" w:hAnsi="Arial" w:cs="Arial"/>
        </w:rPr>
      </w:pPr>
      <w:r>
        <w:rPr>
          <w:rFonts w:ascii="Arial" w:hAnsi="Arial" w:cs="Arial"/>
        </w:rPr>
        <w:t xml:space="preserve">Ein mildes Klima und </w:t>
      </w:r>
      <w:r w:rsidR="00154C0B">
        <w:rPr>
          <w:rFonts w:ascii="Arial" w:hAnsi="Arial" w:cs="Arial"/>
        </w:rPr>
        <w:t xml:space="preserve">eine </w:t>
      </w:r>
      <w:r>
        <w:rPr>
          <w:rFonts w:ascii="Arial" w:hAnsi="Arial" w:cs="Arial"/>
        </w:rPr>
        <w:t xml:space="preserve">vielfältige </w:t>
      </w:r>
      <w:r w:rsidR="00154C0B">
        <w:rPr>
          <w:rFonts w:ascii="Arial" w:hAnsi="Arial" w:cs="Arial"/>
        </w:rPr>
        <w:t xml:space="preserve">Topografie und Geografie </w:t>
      </w:r>
      <w:r>
        <w:rPr>
          <w:rFonts w:ascii="Arial" w:hAnsi="Arial" w:cs="Arial"/>
        </w:rPr>
        <w:t xml:space="preserve">machen Katalonien seit jeher zu einem beliebten Ziel für Hobby- und Profisportler. Um das Angebot weiter auszubauen und Besuchern einen einheitlichen Qualitätsstandard bieten zu können, hat das Catalan Tourist Board </w:t>
      </w:r>
      <w:r w:rsidR="00154C0B">
        <w:rPr>
          <w:rFonts w:ascii="Arial" w:hAnsi="Arial" w:cs="Arial"/>
        </w:rPr>
        <w:t xml:space="preserve">im Jahr </w:t>
      </w:r>
      <w:r>
        <w:rPr>
          <w:rFonts w:ascii="Arial" w:hAnsi="Arial" w:cs="Arial"/>
        </w:rPr>
        <w:t xml:space="preserve">2003 die Zertifizierung „Sporttourismus“ ins Leben gerufen. Dabei handelt es sich um eine Auszeichnung für Gemeinden, Einrichtungen und spezialisierten Unternehmen, die die Qualitätsstandards verschiedener Sportdisziplinen erfüllen. Neben Lloret de Mar wurden mittlerweile noch </w:t>
      </w:r>
      <w:hyperlink r:id="rId8" w:history="1">
        <w:r w:rsidRPr="00A332C0">
          <w:rPr>
            <w:rStyle w:val="Hyperlink"/>
            <w:rFonts w:ascii="Arial" w:hAnsi="Arial" w:cs="Arial"/>
          </w:rPr>
          <w:t>zehn weitere Destinationen</w:t>
        </w:r>
      </w:hyperlink>
      <w:r>
        <w:rPr>
          <w:rFonts w:ascii="Arial" w:hAnsi="Arial" w:cs="Arial"/>
        </w:rPr>
        <w:t xml:space="preserve"> mit der Zertifizierung au</w:t>
      </w:r>
      <w:r w:rsidR="002557FB">
        <w:rPr>
          <w:rFonts w:ascii="Arial" w:hAnsi="Arial" w:cs="Arial"/>
        </w:rPr>
        <w:t xml:space="preserve">sgezeichnet: </w:t>
      </w:r>
    </w:p>
    <w:p w14:paraId="7715DAA3" w14:textId="610F25ED" w:rsidR="00A66DEF" w:rsidRPr="002557FB" w:rsidRDefault="00D0291A" w:rsidP="00EE6F13">
      <w:pPr>
        <w:rPr>
          <w:rFonts w:ascii="Arial" w:hAnsi="Arial" w:cs="Arial"/>
          <w:lang w:val="es-ES"/>
        </w:rPr>
      </w:pPr>
      <w:r w:rsidRPr="002557FB">
        <w:rPr>
          <w:rFonts w:ascii="Arial" w:hAnsi="Arial" w:cs="Arial"/>
          <w:lang w:val="es-ES"/>
        </w:rPr>
        <w:t xml:space="preserve">L’Hospitalet de Llobregat, Calella, Castelldefels, Santa Susana, Girona, Cambrils, Salou, Sort, Amposta und L’Ametlla de Mar. </w:t>
      </w:r>
    </w:p>
    <w:p w14:paraId="7818FD67" w14:textId="77777777" w:rsidR="00A66DEF" w:rsidRPr="006E34DA" w:rsidRDefault="00A66DEF" w:rsidP="00EE6F13">
      <w:pPr>
        <w:rPr>
          <w:rFonts w:ascii="Arial" w:hAnsi="Arial" w:cs="Arial"/>
          <w:lang w:val="es-ES"/>
        </w:rPr>
      </w:pPr>
    </w:p>
    <w:p w14:paraId="35499092" w14:textId="4D989213" w:rsidR="002557FB" w:rsidRDefault="00D0291A" w:rsidP="00EE6F13">
      <w:pPr>
        <w:rPr>
          <w:rFonts w:ascii="Arial" w:hAnsi="Arial" w:cs="Arial"/>
        </w:rPr>
      </w:pPr>
      <w:r>
        <w:rPr>
          <w:rFonts w:ascii="Arial" w:hAnsi="Arial" w:cs="Arial"/>
        </w:rPr>
        <w:t>Der Weltkongress für Sporttourismus wird in einem hybriden Format stattfinden und s</w:t>
      </w:r>
      <w:r w:rsidR="002557FB">
        <w:rPr>
          <w:rFonts w:ascii="Arial" w:hAnsi="Arial" w:cs="Arial"/>
        </w:rPr>
        <w:t>omit</w:t>
      </w:r>
      <w:r>
        <w:rPr>
          <w:rFonts w:ascii="Arial" w:hAnsi="Arial" w:cs="Arial"/>
        </w:rPr>
        <w:t xml:space="preserve"> eine persönliche als auch virtuelle Teilnahme ermöglichen.</w:t>
      </w:r>
      <w:r w:rsidR="002557FB">
        <w:rPr>
          <w:rFonts w:ascii="Arial" w:hAnsi="Arial" w:cs="Arial"/>
        </w:rPr>
        <w:t xml:space="preserve"> Die thematischen Schwerpunkte sind vor allem zukunftsorientiert und widmen sich unter anderem innovativen Lösungsansätzen, um den Herausforderungen nach der Corona-Pandemie zu begegnen sowie der nachhaltigen Entwicklung des Sporttourismus. </w:t>
      </w:r>
    </w:p>
    <w:p w14:paraId="24E63DC5" w14:textId="2A7691B7" w:rsidR="00EE6F13" w:rsidRDefault="00567F13" w:rsidP="00EE6F13">
      <w:pPr>
        <w:rPr>
          <w:rFonts w:ascii="Arial" w:hAnsi="Arial" w:cs="Arial"/>
        </w:rPr>
      </w:pPr>
      <w:r>
        <w:rPr>
          <w:rFonts w:ascii="Arial" w:hAnsi="Arial" w:cs="Arial"/>
        </w:rPr>
        <w:t>Auch die digitale Transformation, insbesondere E-Sport, digitales Market</w:t>
      </w:r>
      <w:r w:rsidR="002557FB">
        <w:rPr>
          <w:rFonts w:ascii="Arial" w:hAnsi="Arial" w:cs="Arial"/>
        </w:rPr>
        <w:t>i</w:t>
      </w:r>
      <w:r>
        <w:rPr>
          <w:rFonts w:ascii="Arial" w:hAnsi="Arial" w:cs="Arial"/>
        </w:rPr>
        <w:t xml:space="preserve">ng und </w:t>
      </w:r>
      <w:r w:rsidR="002557FB">
        <w:rPr>
          <w:rFonts w:ascii="Arial" w:hAnsi="Arial" w:cs="Arial"/>
        </w:rPr>
        <w:t xml:space="preserve">digitale </w:t>
      </w:r>
      <w:r>
        <w:rPr>
          <w:rFonts w:ascii="Arial" w:hAnsi="Arial" w:cs="Arial"/>
        </w:rPr>
        <w:t>Kommunikation</w:t>
      </w:r>
      <w:r w:rsidR="002557FB">
        <w:rPr>
          <w:rFonts w:ascii="Arial" w:hAnsi="Arial" w:cs="Arial"/>
        </w:rPr>
        <w:t xml:space="preserve">, wird ein Schwerpunktthema der </w:t>
      </w:r>
      <w:r>
        <w:rPr>
          <w:rFonts w:ascii="Arial" w:hAnsi="Arial" w:cs="Arial"/>
        </w:rPr>
        <w:t xml:space="preserve">zwei Kongresstage </w:t>
      </w:r>
      <w:r w:rsidR="002557FB">
        <w:rPr>
          <w:rFonts w:ascii="Arial" w:hAnsi="Arial" w:cs="Arial"/>
        </w:rPr>
        <w:t>sein</w:t>
      </w:r>
      <w:r>
        <w:rPr>
          <w:rFonts w:ascii="Arial" w:hAnsi="Arial" w:cs="Arial"/>
        </w:rPr>
        <w:t xml:space="preserve">. Das Rahmenprogramm beinhaltet außerdem zahlreiche sportliche Aktivitäten und Besichtigungen </w:t>
      </w:r>
      <w:r w:rsidR="002557FB">
        <w:rPr>
          <w:rFonts w:ascii="Arial" w:hAnsi="Arial" w:cs="Arial"/>
        </w:rPr>
        <w:t xml:space="preserve">verschiedener </w:t>
      </w:r>
      <w:r>
        <w:rPr>
          <w:rFonts w:ascii="Arial" w:hAnsi="Arial" w:cs="Arial"/>
        </w:rPr>
        <w:t xml:space="preserve">Einrichtungen rund um Lloret de Mar.  </w:t>
      </w:r>
    </w:p>
    <w:p w14:paraId="1E1F1644" w14:textId="77777777" w:rsidR="00D0291A" w:rsidRPr="00D0291A" w:rsidRDefault="00D0291A" w:rsidP="00EE6F13">
      <w:pPr>
        <w:rPr>
          <w:rFonts w:ascii="Arial" w:hAnsi="Arial" w:cs="Arial"/>
        </w:rPr>
      </w:pPr>
    </w:p>
    <w:p w14:paraId="6C9FD688" w14:textId="21A61AFF" w:rsidR="00EE6F13" w:rsidRPr="00EE6F13" w:rsidRDefault="00567F13" w:rsidP="00EE6F13">
      <w:pPr>
        <w:textAlignment w:val="baseline"/>
        <w:rPr>
          <w:rFonts w:ascii="Arial" w:hAnsi="Arial" w:cs="Arial"/>
        </w:rPr>
      </w:pPr>
      <w:r>
        <w:rPr>
          <w:rFonts w:ascii="Arial" w:hAnsi="Arial" w:cs="Arial"/>
        </w:rPr>
        <w:t xml:space="preserve">Interessierte können sich bereits jetzt online registrieren: </w:t>
      </w:r>
      <w:hyperlink r:id="rId9" w:history="1">
        <w:r w:rsidRPr="00341F44">
          <w:rPr>
            <w:rStyle w:val="Hyperlink"/>
            <w:rFonts w:ascii="Arial" w:hAnsi="Arial" w:cs="Arial"/>
          </w:rPr>
          <w:t>http://worldsportstourismcongress.org/</w:t>
        </w:r>
      </w:hyperlink>
      <w:r>
        <w:rPr>
          <w:rFonts w:ascii="Arial" w:hAnsi="Arial" w:cs="Arial"/>
        </w:rPr>
        <w:t xml:space="preserve"> </w:t>
      </w:r>
    </w:p>
    <w:p w14:paraId="35151CA2" w14:textId="17BD39FC" w:rsidR="00EE6F13" w:rsidRDefault="00EE6F13" w:rsidP="00EE6F13">
      <w:pPr>
        <w:textAlignment w:val="baseline"/>
        <w:rPr>
          <w:rFonts w:ascii="Arial" w:hAnsi="Arial" w:cs="Arial"/>
        </w:rPr>
      </w:pPr>
    </w:p>
    <w:p w14:paraId="3C0FBAA8" w14:textId="71BE588B" w:rsidR="00EE6F13" w:rsidRPr="00815574" w:rsidRDefault="00EE6F13" w:rsidP="00EE6F13">
      <w:pPr>
        <w:textAlignment w:val="baseline"/>
        <w:rPr>
          <w:rFonts w:ascii="Arial" w:hAnsi="Arial" w:cs="Arial"/>
        </w:rPr>
      </w:pPr>
    </w:p>
    <w:sectPr w:rsidR="00EE6F13" w:rsidRPr="00815574" w:rsidSect="00085C93">
      <w:headerReference w:type="default" r:id="rId10"/>
      <w:footerReference w:type="default" r:id="rId11"/>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2A98" w14:textId="77777777" w:rsidR="00972D8D" w:rsidRDefault="00972D8D" w:rsidP="009418B9">
      <w:r>
        <w:separator/>
      </w:r>
    </w:p>
  </w:endnote>
  <w:endnote w:type="continuationSeparator" w:id="0">
    <w:p w14:paraId="0643EAA3" w14:textId="77777777" w:rsidR="00972D8D" w:rsidRDefault="00972D8D"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E84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757C3300" wp14:editId="4FB2E13F">
              <wp:simplePos x="0" y="0"/>
              <wp:positionH relativeFrom="column">
                <wp:posOffset>-111230</wp:posOffset>
              </wp:positionH>
              <wp:positionV relativeFrom="paragraph">
                <wp:posOffset>-367712</wp:posOffset>
              </wp:positionV>
              <wp:extent cx="5829300" cy="116607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1166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Das Catalan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3300" id="_x0000_t202" coordsize="21600,21600" o:spt="202" path="m,l,21600r21600,l21600,xe">
              <v:stroke joinstyle="miter"/>
              <v:path gradientshapeok="t" o:connecttype="rect"/>
            </v:shapetype>
            <v:shape id="Textfeld 2" o:spid="_x0000_s1026" type="#_x0000_t202" style="position:absolute;margin-left:-8.75pt;margin-top:-28.95pt;width:459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zjeQIAAFoFAAAOAAAAZHJzL2Uyb0RvYy54bWysVMFu2zAMvQ/YPwi6L06yNm2DOEXWIsOA&#10;oi3WDj0rstQYk0RNYmJnXz9KdtKs26XDLjZFPlLkI6nZZWsN26oQa3AlHw2GnCknoardc8m/PS4/&#10;nHMWUbhKGHCq5DsV+eX8/btZ46dqDGswlQqMgrg4bXzJ14h+WhRRrpUVcQBeOTJqCFYgHcNzUQXR&#10;UHRrivFwOCkaCJUPIFWMpL3ujHye42utJN5pHRUyU3LKDfM35O8qfYv5TEyfg/DrWvZpiH/Iwora&#10;0aWHUNcCBduE+o9QtpYBImgcSLAFaF1LlWugakbDV9U8rIVXuRYiJ/oDTfH/hZW32/vA6qrkY86c&#10;sNSiR9WiVqZi48RO4+OUQA+eYNh+gpa6vNdHUqaiWx1s+lM5jOzE8+7ALQVjkpSn5+OLj0MySbKN&#10;RpPJ8CyzX7y4+xDxswLLklDyQM3LnIrtTURKhaB7SLrNwbI2JjfQuN8UBOw0Kk9A750q6TLOEu6M&#10;Sl7GfVWaGMiJJ0WePXVlAtsKmhohpXKYa85xCZ1Qmu5+i2OPT65dVm9xPnjkm8HhwdnWDkJm6VXa&#10;1fd9yrrDE39HdScR21Xbd3gF1Y4aHKBbkOjlsqYm3IiI9yLQRlDjaMvxjj7aQFNy6CXO1hB+/k2f&#10;8DSoZOWsoQ0refyxEUFxZr44GuGL0clJWsl8ODk9G9MhHFtWxxa3sVdA7RjRe+JlFhMezV7UAewT&#10;PQaLdCuZhJN0d8lxL15ht/f0mEi1WGQQLaEXeOMevEyhE71pxB7bJxF8P4dII3wL+10U01fj2GGT&#10;p4PFBkHXeVYTwR2rPfG0wHmE+8cmvRDH54x6eRLnvwAAAP//AwBQSwMEFAAGAAgAAAAhAMSw8kDe&#10;AAAACwEAAA8AAABkcnMvZG93bnJldi54bWxMj01PwzAMhu9I+w+RkbhtySZK19J0mkBcQYxtEres&#10;8dqKxqmabC3/HnOCmz8evX5cbCbXiSsOofWkYblQIJAqb1uqNew/XuZrECEasqbzhBq+McCmnN0U&#10;Jrd+pHe87mItOIRCbjQ0Mfa5lKFq0Jmw8D0S785+cCZyO9TSDmbkcNfJlVIP0pmW+EJjenxqsPra&#10;XZyGw+v583iv3upnl/Sjn5Qkl0mt726n7SOIiFP8g+FXn9WhZKeTv5ANotMwX6YJo1wkaQaCiUwp&#10;npwYXSUpyLKQ/38ofwAAAP//AwBQSwECLQAUAAYACAAAACEAtoM4kv4AAADhAQAAEwAAAAAAAAAA&#10;AAAAAAAAAAAAW0NvbnRlbnRfVHlwZXNdLnhtbFBLAQItABQABgAIAAAAIQA4/SH/1gAAAJQBAAAL&#10;AAAAAAAAAAAAAAAAAC8BAABfcmVscy8ucmVsc1BLAQItABQABgAIAAAAIQAtSszjeQIAAFoFAAAO&#10;AAAAAAAAAAAAAAAAAC4CAABkcnMvZTJvRG9jLnhtbFBLAQItABQABgAIAAAAIQDEsPJA3gAAAAsB&#10;AAAPAAAAAAAAAAAAAAAAANMEAABkcnMvZG93bnJldi54bWxQSwUGAAAAAAQABADzAAAA3gUAAAAA&#10;" filled="f" stroked="f">
              <v:textbo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Das Catalan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B372A" w14:textId="77777777" w:rsidR="00972D8D" w:rsidRDefault="00972D8D" w:rsidP="009418B9">
      <w:r>
        <w:separator/>
      </w:r>
    </w:p>
  </w:footnote>
  <w:footnote w:type="continuationSeparator" w:id="0">
    <w:p w14:paraId="0DFB4267" w14:textId="77777777" w:rsidR="00972D8D" w:rsidRDefault="00972D8D"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38C0" w14:textId="77777777" w:rsidR="00E92ED5" w:rsidRDefault="00E92ED5">
    <w:pPr>
      <w:pStyle w:val="Kopfzeile"/>
    </w:pPr>
    <w:r w:rsidRPr="009418B9">
      <w:rPr>
        <w:noProof/>
      </w:rPr>
      <w:drawing>
        <wp:anchor distT="0" distB="0" distL="114300" distR="114300" simplePos="0" relativeHeight="251658240" behindDoc="0" locked="0" layoutInCell="1" allowOverlap="1" wp14:anchorId="71B0D9D9" wp14:editId="38E1BD93">
          <wp:simplePos x="0" y="0"/>
          <wp:positionH relativeFrom="margin">
            <wp:posOffset>4436745</wp:posOffset>
          </wp:positionH>
          <wp:positionV relativeFrom="margin">
            <wp:posOffset>-841629</wp:posOffset>
          </wp:positionV>
          <wp:extent cx="1318260" cy="776605"/>
          <wp:effectExtent l="0" t="0" r="0" b="444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ja:Downloads:Musterlogo.png"/>
                  <pic:cNvPicPr>
                    <a:picLocks noChangeAspect="1" noChangeArrowheads="1"/>
                  </pic:cNvPicPr>
                </pic:nvPicPr>
                <pic:blipFill>
                  <a:blip r:embed="rId1"/>
                  <a:stretch>
                    <a:fillRect/>
                  </a:stretch>
                </pic:blipFill>
                <pic:spPr bwMode="auto">
                  <a:xfrm>
                    <a:off x="0" y="0"/>
                    <a:ext cx="131826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C2"/>
    <w:multiLevelType w:val="hybridMultilevel"/>
    <w:tmpl w:val="796A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485501"/>
    <w:multiLevelType w:val="hybridMultilevel"/>
    <w:tmpl w:val="CE6818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F93ACC"/>
    <w:multiLevelType w:val="hybridMultilevel"/>
    <w:tmpl w:val="24C27F8E"/>
    <w:lvl w:ilvl="0" w:tplc="F4D0502C">
      <w:start w:val="5"/>
      <w:numFmt w:val="bullet"/>
      <w:lvlText w:val="-"/>
      <w:lvlJc w:val="left"/>
      <w:pPr>
        <w:ind w:left="720" w:hanging="360"/>
      </w:pPr>
      <w:rPr>
        <w:rFonts w:ascii="Calibri" w:eastAsia="Calibr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11C7366E"/>
    <w:multiLevelType w:val="hybridMultilevel"/>
    <w:tmpl w:val="B988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852777"/>
    <w:multiLevelType w:val="hybridMultilevel"/>
    <w:tmpl w:val="7BD29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C11021"/>
    <w:multiLevelType w:val="hybridMultilevel"/>
    <w:tmpl w:val="E21873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9A223A"/>
    <w:multiLevelType w:val="hybridMultilevel"/>
    <w:tmpl w:val="76508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5"/>
  </w:num>
  <w:num w:numId="6">
    <w:abstractNumId w:val="8"/>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01"/>
    <w:rsid w:val="00000A94"/>
    <w:rsid w:val="0000583E"/>
    <w:rsid w:val="00005A16"/>
    <w:rsid w:val="0000729F"/>
    <w:rsid w:val="00010444"/>
    <w:rsid w:val="0001542B"/>
    <w:rsid w:val="00016A86"/>
    <w:rsid w:val="00025622"/>
    <w:rsid w:val="000659BA"/>
    <w:rsid w:val="000761C1"/>
    <w:rsid w:val="00085C93"/>
    <w:rsid w:val="00087658"/>
    <w:rsid w:val="00090E3E"/>
    <w:rsid w:val="000958D8"/>
    <w:rsid w:val="000B293D"/>
    <w:rsid w:val="000C4735"/>
    <w:rsid w:val="000D17C1"/>
    <w:rsid w:val="000D6B10"/>
    <w:rsid w:val="000D7AF3"/>
    <w:rsid w:val="00114037"/>
    <w:rsid w:val="00126BBE"/>
    <w:rsid w:val="00154C0B"/>
    <w:rsid w:val="00173B10"/>
    <w:rsid w:val="00182A51"/>
    <w:rsid w:val="001C3007"/>
    <w:rsid w:val="001D3FD9"/>
    <w:rsid w:val="001E2927"/>
    <w:rsid w:val="001E4B8B"/>
    <w:rsid w:val="001E5CA0"/>
    <w:rsid w:val="001F6B01"/>
    <w:rsid w:val="002216C9"/>
    <w:rsid w:val="0023746E"/>
    <w:rsid w:val="0025149F"/>
    <w:rsid w:val="00253869"/>
    <w:rsid w:val="0025527C"/>
    <w:rsid w:val="002554D6"/>
    <w:rsid w:val="002557FB"/>
    <w:rsid w:val="0026367B"/>
    <w:rsid w:val="00276F4D"/>
    <w:rsid w:val="0029602B"/>
    <w:rsid w:val="002A7246"/>
    <w:rsid w:val="002B0F5F"/>
    <w:rsid w:val="002B6AAA"/>
    <w:rsid w:val="002D1B0E"/>
    <w:rsid w:val="002E6609"/>
    <w:rsid w:val="002F1D9E"/>
    <w:rsid w:val="002F2DE0"/>
    <w:rsid w:val="002F3C61"/>
    <w:rsid w:val="003169A8"/>
    <w:rsid w:val="003313D8"/>
    <w:rsid w:val="003427E4"/>
    <w:rsid w:val="00350A6B"/>
    <w:rsid w:val="00352316"/>
    <w:rsid w:val="003526A1"/>
    <w:rsid w:val="00352B3C"/>
    <w:rsid w:val="00385B59"/>
    <w:rsid w:val="00393E16"/>
    <w:rsid w:val="003A76E5"/>
    <w:rsid w:val="003B6335"/>
    <w:rsid w:val="003C1C5B"/>
    <w:rsid w:val="003C228B"/>
    <w:rsid w:val="003C5E68"/>
    <w:rsid w:val="004039DE"/>
    <w:rsid w:val="004130C8"/>
    <w:rsid w:val="004152C9"/>
    <w:rsid w:val="00422036"/>
    <w:rsid w:val="0043659C"/>
    <w:rsid w:val="004414C9"/>
    <w:rsid w:val="00450435"/>
    <w:rsid w:val="00450B49"/>
    <w:rsid w:val="0045235A"/>
    <w:rsid w:val="0045555F"/>
    <w:rsid w:val="00455DED"/>
    <w:rsid w:val="00465583"/>
    <w:rsid w:val="00474361"/>
    <w:rsid w:val="004829DB"/>
    <w:rsid w:val="00482AA6"/>
    <w:rsid w:val="00483A72"/>
    <w:rsid w:val="0048606C"/>
    <w:rsid w:val="004B062D"/>
    <w:rsid w:val="004B705B"/>
    <w:rsid w:val="004C36A3"/>
    <w:rsid w:val="004D1596"/>
    <w:rsid w:val="004D7D97"/>
    <w:rsid w:val="004E7247"/>
    <w:rsid w:val="005012FB"/>
    <w:rsid w:val="005039D3"/>
    <w:rsid w:val="00510026"/>
    <w:rsid w:val="00512FAA"/>
    <w:rsid w:val="0055053E"/>
    <w:rsid w:val="00566B95"/>
    <w:rsid w:val="00567F13"/>
    <w:rsid w:val="005727C3"/>
    <w:rsid w:val="005809B7"/>
    <w:rsid w:val="00583410"/>
    <w:rsid w:val="005B69F1"/>
    <w:rsid w:val="005C6098"/>
    <w:rsid w:val="005C7D83"/>
    <w:rsid w:val="005D0CCA"/>
    <w:rsid w:val="005D2CF8"/>
    <w:rsid w:val="005E28B7"/>
    <w:rsid w:val="005E612A"/>
    <w:rsid w:val="00613A04"/>
    <w:rsid w:val="00622205"/>
    <w:rsid w:val="00623C22"/>
    <w:rsid w:val="006470F7"/>
    <w:rsid w:val="00654102"/>
    <w:rsid w:val="00654CAE"/>
    <w:rsid w:val="00675FBB"/>
    <w:rsid w:val="006815EF"/>
    <w:rsid w:val="00690179"/>
    <w:rsid w:val="006A3B95"/>
    <w:rsid w:val="006B2630"/>
    <w:rsid w:val="006D5E2B"/>
    <w:rsid w:val="006E34DA"/>
    <w:rsid w:val="006E73A7"/>
    <w:rsid w:val="006F2C5E"/>
    <w:rsid w:val="006F5944"/>
    <w:rsid w:val="00700D2D"/>
    <w:rsid w:val="007174FE"/>
    <w:rsid w:val="007341BB"/>
    <w:rsid w:val="00736A34"/>
    <w:rsid w:val="00741331"/>
    <w:rsid w:val="00764EDD"/>
    <w:rsid w:val="0079211F"/>
    <w:rsid w:val="007951D1"/>
    <w:rsid w:val="00796D29"/>
    <w:rsid w:val="00796FA0"/>
    <w:rsid w:val="007A5739"/>
    <w:rsid w:val="007B2704"/>
    <w:rsid w:val="007C3064"/>
    <w:rsid w:val="007D1AC0"/>
    <w:rsid w:val="007D5D35"/>
    <w:rsid w:val="007E076E"/>
    <w:rsid w:val="007F15B2"/>
    <w:rsid w:val="007F1B9B"/>
    <w:rsid w:val="00815574"/>
    <w:rsid w:val="00815E4C"/>
    <w:rsid w:val="00817E39"/>
    <w:rsid w:val="008328B8"/>
    <w:rsid w:val="008617E1"/>
    <w:rsid w:val="0086681D"/>
    <w:rsid w:val="0089435C"/>
    <w:rsid w:val="008A656B"/>
    <w:rsid w:val="008A68D0"/>
    <w:rsid w:val="008A6B62"/>
    <w:rsid w:val="008B1BDE"/>
    <w:rsid w:val="008D44DB"/>
    <w:rsid w:val="008E0C8D"/>
    <w:rsid w:val="0091168A"/>
    <w:rsid w:val="00912C28"/>
    <w:rsid w:val="009307E3"/>
    <w:rsid w:val="00930AC3"/>
    <w:rsid w:val="00930B01"/>
    <w:rsid w:val="009315C8"/>
    <w:rsid w:val="009418B9"/>
    <w:rsid w:val="0095229C"/>
    <w:rsid w:val="00954120"/>
    <w:rsid w:val="00961B70"/>
    <w:rsid w:val="00961DC1"/>
    <w:rsid w:val="00961E75"/>
    <w:rsid w:val="009715A4"/>
    <w:rsid w:val="00972D8D"/>
    <w:rsid w:val="00993004"/>
    <w:rsid w:val="00993D6F"/>
    <w:rsid w:val="00996BE8"/>
    <w:rsid w:val="009A34E8"/>
    <w:rsid w:val="009B143A"/>
    <w:rsid w:val="009B4837"/>
    <w:rsid w:val="009C066F"/>
    <w:rsid w:val="009C3C15"/>
    <w:rsid w:val="009C3E75"/>
    <w:rsid w:val="009C5538"/>
    <w:rsid w:val="009D67F5"/>
    <w:rsid w:val="009E27CE"/>
    <w:rsid w:val="009F2901"/>
    <w:rsid w:val="00A00C74"/>
    <w:rsid w:val="00A06685"/>
    <w:rsid w:val="00A06F5C"/>
    <w:rsid w:val="00A1285F"/>
    <w:rsid w:val="00A27657"/>
    <w:rsid w:val="00A332C0"/>
    <w:rsid w:val="00A348AE"/>
    <w:rsid w:val="00A36BC8"/>
    <w:rsid w:val="00A6449C"/>
    <w:rsid w:val="00A66DEF"/>
    <w:rsid w:val="00A91B29"/>
    <w:rsid w:val="00AA3DF5"/>
    <w:rsid w:val="00AD4F7B"/>
    <w:rsid w:val="00AE3CE3"/>
    <w:rsid w:val="00B21740"/>
    <w:rsid w:val="00B2594E"/>
    <w:rsid w:val="00B27C17"/>
    <w:rsid w:val="00B375FC"/>
    <w:rsid w:val="00B50A7C"/>
    <w:rsid w:val="00B60576"/>
    <w:rsid w:val="00B635FD"/>
    <w:rsid w:val="00B823A7"/>
    <w:rsid w:val="00B91342"/>
    <w:rsid w:val="00B93B43"/>
    <w:rsid w:val="00B946AC"/>
    <w:rsid w:val="00BA082F"/>
    <w:rsid w:val="00BC60FC"/>
    <w:rsid w:val="00BC6E69"/>
    <w:rsid w:val="00BD415B"/>
    <w:rsid w:val="00BF60AB"/>
    <w:rsid w:val="00C03DFA"/>
    <w:rsid w:val="00C435A1"/>
    <w:rsid w:val="00C55E89"/>
    <w:rsid w:val="00C65B35"/>
    <w:rsid w:val="00C712C3"/>
    <w:rsid w:val="00C83929"/>
    <w:rsid w:val="00C84D5B"/>
    <w:rsid w:val="00C86228"/>
    <w:rsid w:val="00C952FF"/>
    <w:rsid w:val="00CA05E7"/>
    <w:rsid w:val="00CA6CB0"/>
    <w:rsid w:val="00CB12F8"/>
    <w:rsid w:val="00CD22FC"/>
    <w:rsid w:val="00CD3F59"/>
    <w:rsid w:val="00CF24DB"/>
    <w:rsid w:val="00D0165C"/>
    <w:rsid w:val="00D01BB7"/>
    <w:rsid w:val="00D0291A"/>
    <w:rsid w:val="00D037A8"/>
    <w:rsid w:val="00D16172"/>
    <w:rsid w:val="00D41109"/>
    <w:rsid w:val="00D60307"/>
    <w:rsid w:val="00D7411C"/>
    <w:rsid w:val="00D7578B"/>
    <w:rsid w:val="00DA5EA5"/>
    <w:rsid w:val="00DB3A6E"/>
    <w:rsid w:val="00DC60AB"/>
    <w:rsid w:val="00DD5304"/>
    <w:rsid w:val="00DF23E8"/>
    <w:rsid w:val="00E11211"/>
    <w:rsid w:val="00E17AF4"/>
    <w:rsid w:val="00E211A2"/>
    <w:rsid w:val="00E25BAA"/>
    <w:rsid w:val="00E26ECE"/>
    <w:rsid w:val="00E27B14"/>
    <w:rsid w:val="00E32384"/>
    <w:rsid w:val="00E34290"/>
    <w:rsid w:val="00E44161"/>
    <w:rsid w:val="00E506CC"/>
    <w:rsid w:val="00E5410D"/>
    <w:rsid w:val="00E85924"/>
    <w:rsid w:val="00E864E6"/>
    <w:rsid w:val="00E92ED5"/>
    <w:rsid w:val="00EA3059"/>
    <w:rsid w:val="00EB0F00"/>
    <w:rsid w:val="00EB7452"/>
    <w:rsid w:val="00EC0823"/>
    <w:rsid w:val="00EE6F13"/>
    <w:rsid w:val="00EF3A23"/>
    <w:rsid w:val="00F02936"/>
    <w:rsid w:val="00F1494E"/>
    <w:rsid w:val="00F14BE9"/>
    <w:rsid w:val="00F223AB"/>
    <w:rsid w:val="00F24F77"/>
    <w:rsid w:val="00F4063F"/>
    <w:rsid w:val="00F51708"/>
    <w:rsid w:val="00F64DA8"/>
    <w:rsid w:val="00F7556E"/>
    <w:rsid w:val="00F80C3D"/>
    <w:rsid w:val="00F875D6"/>
    <w:rsid w:val="00F91317"/>
    <w:rsid w:val="00F95D48"/>
    <w:rsid w:val="00FA4DEF"/>
    <w:rsid w:val="00FB61E9"/>
    <w:rsid w:val="00FD6FCD"/>
    <w:rsid w:val="00FE10A4"/>
    <w:rsid w:val="00FE3342"/>
    <w:rsid w:val="00FE41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136425F"/>
  <w14:defaultImageDpi w14:val="300"/>
  <w15:docId w15:val="{51EA2D8B-CB1D-49F9-9394-FB4A1DB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465583"/>
    <w:rPr>
      <w:color w:val="0000FF" w:themeColor="hyperlink"/>
      <w:u w:val="single"/>
    </w:rPr>
  </w:style>
  <w:style w:type="character" w:customStyle="1" w:styleId="NichtaufgelsteErwhnung1">
    <w:name w:val="Nicht aufgelöste Erwähnung1"/>
    <w:basedOn w:val="Absatz-Standardschriftart"/>
    <w:uiPriority w:val="99"/>
    <w:semiHidden/>
    <w:unhideWhenUsed/>
    <w:rsid w:val="00465583"/>
    <w:rPr>
      <w:color w:val="605E5C"/>
      <w:shd w:val="clear" w:color="auto" w:fill="E1DFDD"/>
    </w:rPr>
  </w:style>
  <w:style w:type="paragraph" w:customStyle="1" w:styleId="Default">
    <w:name w:val="Default"/>
    <w:rsid w:val="008A68D0"/>
    <w:pPr>
      <w:autoSpaceDE w:val="0"/>
      <w:autoSpaceDN w:val="0"/>
      <w:adjustRightInd w:val="0"/>
    </w:pPr>
    <w:rPr>
      <w:rFonts w:ascii="Calibri" w:hAnsi="Calibri" w:cs="Calibri"/>
      <w:color w:val="000000"/>
    </w:rPr>
  </w:style>
  <w:style w:type="character" w:styleId="Kommentarzeichen">
    <w:name w:val="annotation reference"/>
    <w:basedOn w:val="Absatz-Standardschriftart"/>
    <w:uiPriority w:val="99"/>
    <w:semiHidden/>
    <w:unhideWhenUsed/>
    <w:rsid w:val="004130C8"/>
    <w:rPr>
      <w:sz w:val="16"/>
      <w:szCs w:val="16"/>
    </w:rPr>
  </w:style>
  <w:style w:type="paragraph" w:styleId="Kommentartext">
    <w:name w:val="annotation text"/>
    <w:basedOn w:val="Standard"/>
    <w:link w:val="KommentartextZchn"/>
    <w:uiPriority w:val="99"/>
    <w:semiHidden/>
    <w:unhideWhenUsed/>
    <w:rsid w:val="004130C8"/>
    <w:rPr>
      <w:sz w:val="20"/>
      <w:szCs w:val="20"/>
    </w:rPr>
  </w:style>
  <w:style w:type="character" w:customStyle="1" w:styleId="KommentartextZchn">
    <w:name w:val="Kommentartext Zchn"/>
    <w:basedOn w:val="Absatz-Standardschriftart"/>
    <w:link w:val="Kommentartext"/>
    <w:uiPriority w:val="99"/>
    <w:semiHidden/>
    <w:rsid w:val="004130C8"/>
    <w:rPr>
      <w:sz w:val="20"/>
      <w:szCs w:val="20"/>
    </w:rPr>
  </w:style>
  <w:style w:type="paragraph" w:styleId="Kommentarthema">
    <w:name w:val="annotation subject"/>
    <w:basedOn w:val="Kommentartext"/>
    <w:next w:val="Kommentartext"/>
    <w:link w:val="KommentarthemaZchn"/>
    <w:uiPriority w:val="99"/>
    <w:semiHidden/>
    <w:unhideWhenUsed/>
    <w:rsid w:val="004130C8"/>
    <w:rPr>
      <w:b/>
      <w:bCs/>
    </w:rPr>
  </w:style>
  <w:style w:type="character" w:customStyle="1" w:styleId="KommentarthemaZchn">
    <w:name w:val="Kommentarthema Zchn"/>
    <w:basedOn w:val="KommentartextZchn"/>
    <w:link w:val="Kommentarthema"/>
    <w:uiPriority w:val="99"/>
    <w:semiHidden/>
    <w:rsid w:val="004130C8"/>
    <w:rPr>
      <w:b/>
      <w:bCs/>
      <w:sz w:val="20"/>
      <w:szCs w:val="20"/>
    </w:rPr>
  </w:style>
  <w:style w:type="character" w:styleId="BesuchterLink">
    <w:name w:val="FollowedHyperlink"/>
    <w:basedOn w:val="Absatz-Standardschriftart"/>
    <w:uiPriority w:val="99"/>
    <w:semiHidden/>
    <w:unhideWhenUsed/>
    <w:rsid w:val="00352B3C"/>
    <w:rPr>
      <w:color w:val="800080" w:themeColor="followedHyperlink"/>
      <w:u w:val="single"/>
    </w:rPr>
  </w:style>
  <w:style w:type="paragraph" w:styleId="StandardWeb">
    <w:name w:val="Normal (Web)"/>
    <w:basedOn w:val="Standard"/>
    <w:uiPriority w:val="99"/>
    <w:unhideWhenUsed/>
    <w:rsid w:val="00F24F77"/>
    <w:pPr>
      <w:spacing w:before="100" w:beforeAutospacing="1" w:after="100" w:afterAutospacing="1"/>
    </w:pPr>
    <w:rPr>
      <w:rFonts w:ascii="Times New Roman" w:eastAsiaTheme="minorHAnsi" w:hAnsi="Times New Roman" w:cs="Times New Roman"/>
    </w:rPr>
  </w:style>
  <w:style w:type="character" w:styleId="Hervorhebung">
    <w:name w:val="Emphasis"/>
    <w:basedOn w:val="Absatz-Standardschriftart"/>
    <w:uiPriority w:val="20"/>
    <w:qFormat/>
    <w:rsid w:val="00F24F77"/>
    <w:rPr>
      <w:i/>
      <w:iCs/>
    </w:rPr>
  </w:style>
  <w:style w:type="character" w:styleId="NichtaufgelsteErwhnung">
    <w:name w:val="Unresolved Mention"/>
    <w:basedOn w:val="Absatz-Standardschriftart"/>
    <w:uiPriority w:val="99"/>
    <w:semiHidden/>
    <w:unhideWhenUsed/>
    <w:rsid w:val="00F223AB"/>
    <w:rPr>
      <w:color w:val="605E5C"/>
      <w:shd w:val="clear" w:color="auto" w:fill="E1DFDD"/>
    </w:rPr>
  </w:style>
  <w:style w:type="paragraph" w:customStyle="1" w:styleId="paragraph">
    <w:name w:val="paragraph"/>
    <w:basedOn w:val="Standard"/>
    <w:rsid w:val="007A573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7A5739"/>
  </w:style>
  <w:style w:type="character" w:customStyle="1" w:styleId="eop">
    <w:name w:val="eop"/>
    <w:basedOn w:val="Absatz-Standardschriftart"/>
    <w:rsid w:val="007A5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302007319">
      <w:bodyDiv w:val="1"/>
      <w:marLeft w:val="0"/>
      <w:marRight w:val="0"/>
      <w:marTop w:val="0"/>
      <w:marBottom w:val="0"/>
      <w:divBdr>
        <w:top w:val="none" w:sz="0" w:space="0" w:color="auto"/>
        <w:left w:val="none" w:sz="0" w:space="0" w:color="auto"/>
        <w:bottom w:val="none" w:sz="0" w:space="0" w:color="auto"/>
        <w:right w:val="none" w:sz="0" w:space="0" w:color="auto"/>
      </w:divBdr>
    </w:div>
    <w:div w:id="912356583">
      <w:bodyDiv w:val="1"/>
      <w:marLeft w:val="0"/>
      <w:marRight w:val="0"/>
      <w:marTop w:val="0"/>
      <w:marBottom w:val="0"/>
      <w:divBdr>
        <w:top w:val="none" w:sz="0" w:space="0" w:color="auto"/>
        <w:left w:val="none" w:sz="0" w:space="0" w:color="auto"/>
        <w:bottom w:val="none" w:sz="0" w:space="0" w:color="auto"/>
        <w:right w:val="none" w:sz="0" w:space="0" w:color="auto"/>
      </w:divBdr>
      <w:divsChild>
        <w:div w:id="1996567068">
          <w:marLeft w:val="0"/>
          <w:marRight w:val="0"/>
          <w:marTop w:val="0"/>
          <w:marBottom w:val="0"/>
          <w:divBdr>
            <w:top w:val="none" w:sz="0" w:space="0" w:color="auto"/>
            <w:left w:val="none" w:sz="0" w:space="0" w:color="auto"/>
            <w:bottom w:val="none" w:sz="0" w:space="0" w:color="auto"/>
            <w:right w:val="none" w:sz="0" w:space="0" w:color="auto"/>
          </w:divBdr>
        </w:div>
        <w:div w:id="69811588">
          <w:marLeft w:val="0"/>
          <w:marRight w:val="0"/>
          <w:marTop w:val="0"/>
          <w:marBottom w:val="0"/>
          <w:divBdr>
            <w:top w:val="none" w:sz="0" w:space="0" w:color="auto"/>
            <w:left w:val="none" w:sz="0" w:space="0" w:color="auto"/>
            <w:bottom w:val="none" w:sz="0" w:space="0" w:color="auto"/>
            <w:right w:val="none" w:sz="0" w:space="0" w:color="auto"/>
          </w:divBdr>
        </w:div>
        <w:div w:id="160051481">
          <w:marLeft w:val="0"/>
          <w:marRight w:val="0"/>
          <w:marTop w:val="0"/>
          <w:marBottom w:val="0"/>
          <w:divBdr>
            <w:top w:val="none" w:sz="0" w:space="0" w:color="auto"/>
            <w:left w:val="none" w:sz="0" w:space="0" w:color="auto"/>
            <w:bottom w:val="none" w:sz="0" w:space="0" w:color="auto"/>
            <w:right w:val="none" w:sz="0" w:space="0" w:color="auto"/>
          </w:divBdr>
        </w:div>
        <w:div w:id="749890473">
          <w:marLeft w:val="0"/>
          <w:marRight w:val="0"/>
          <w:marTop w:val="0"/>
          <w:marBottom w:val="0"/>
          <w:divBdr>
            <w:top w:val="none" w:sz="0" w:space="0" w:color="auto"/>
            <w:left w:val="none" w:sz="0" w:space="0" w:color="auto"/>
            <w:bottom w:val="none" w:sz="0" w:space="0" w:color="auto"/>
            <w:right w:val="none" w:sz="0" w:space="0" w:color="auto"/>
          </w:divBdr>
        </w:div>
        <w:div w:id="1780836478">
          <w:marLeft w:val="0"/>
          <w:marRight w:val="0"/>
          <w:marTop w:val="0"/>
          <w:marBottom w:val="0"/>
          <w:divBdr>
            <w:top w:val="none" w:sz="0" w:space="0" w:color="auto"/>
            <w:left w:val="none" w:sz="0" w:space="0" w:color="auto"/>
            <w:bottom w:val="none" w:sz="0" w:space="0" w:color="auto"/>
            <w:right w:val="none" w:sz="0" w:space="0" w:color="auto"/>
          </w:divBdr>
        </w:div>
        <w:div w:id="1377392210">
          <w:marLeft w:val="0"/>
          <w:marRight w:val="0"/>
          <w:marTop w:val="0"/>
          <w:marBottom w:val="0"/>
          <w:divBdr>
            <w:top w:val="none" w:sz="0" w:space="0" w:color="auto"/>
            <w:left w:val="none" w:sz="0" w:space="0" w:color="auto"/>
            <w:bottom w:val="none" w:sz="0" w:space="0" w:color="auto"/>
            <w:right w:val="none" w:sz="0" w:space="0" w:color="auto"/>
          </w:divBdr>
        </w:div>
        <w:div w:id="615256091">
          <w:marLeft w:val="0"/>
          <w:marRight w:val="0"/>
          <w:marTop w:val="0"/>
          <w:marBottom w:val="0"/>
          <w:divBdr>
            <w:top w:val="none" w:sz="0" w:space="0" w:color="auto"/>
            <w:left w:val="none" w:sz="0" w:space="0" w:color="auto"/>
            <w:bottom w:val="none" w:sz="0" w:space="0" w:color="auto"/>
            <w:right w:val="none" w:sz="0" w:space="0" w:color="auto"/>
          </w:divBdr>
        </w:div>
        <w:div w:id="1544053796">
          <w:marLeft w:val="0"/>
          <w:marRight w:val="0"/>
          <w:marTop w:val="0"/>
          <w:marBottom w:val="0"/>
          <w:divBdr>
            <w:top w:val="none" w:sz="0" w:space="0" w:color="auto"/>
            <w:left w:val="none" w:sz="0" w:space="0" w:color="auto"/>
            <w:bottom w:val="none" w:sz="0" w:space="0" w:color="auto"/>
            <w:right w:val="none" w:sz="0" w:space="0" w:color="auto"/>
          </w:divBdr>
        </w:div>
        <w:div w:id="1395853410">
          <w:marLeft w:val="0"/>
          <w:marRight w:val="0"/>
          <w:marTop w:val="0"/>
          <w:marBottom w:val="0"/>
          <w:divBdr>
            <w:top w:val="none" w:sz="0" w:space="0" w:color="auto"/>
            <w:left w:val="none" w:sz="0" w:space="0" w:color="auto"/>
            <w:bottom w:val="none" w:sz="0" w:space="0" w:color="auto"/>
            <w:right w:val="none" w:sz="0" w:space="0" w:color="auto"/>
          </w:divBdr>
        </w:div>
        <w:div w:id="691348016">
          <w:marLeft w:val="0"/>
          <w:marRight w:val="0"/>
          <w:marTop w:val="0"/>
          <w:marBottom w:val="0"/>
          <w:divBdr>
            <w:top w:val="none" w:sz="0" w:space="0" w:color="auto"/>
            <w:left w:val="none" w:sz="0" w:space="0" w:color="auto"/>
            <w:bottom w:val="none" w:sz="0" w:space="0" w:color="auto"/>
            <w:right w:val="none" w:sz="0" w:space="0" w:color="auto"/>
          </w:divBdr>
        </w:div>
        <w:div w:id="320895223">
          <w:marLeft w:val="0"/>
          <w:marRight w:val="0"/>
          <w:marTop w:val="0"/>
          <w:marBottom w:val="0"/>
          <w:divBdr>
            <w:top w:val="none" w:sz="0" w:space="0" w:color="auto"/>
            <w:left w:val="none" w:sz="0" w:space="0" w:color="auto"/>
            <w:bottom w:val="none" w:sz="0" w:space="0" w:color="auto"/>
            <w:right w:val="none" w:sz="0" w:space="0" w:color="auto"/>
          </w:divBdr>
        </w:div>
        <w:div w:id="1433207233">
          <w:marLeft w:val="0"/>
          <w:marRight w:val="0"/>
          <w:marTop w:val="0"/>
          <w:marBottom w:val="0"/>
          <w:divBdr>
            <w:top w:val="none" w:sz="0" w:space="0" w:color="auto"/>
            <w:left w:val="none" w:sz="0" w:space="0" w:color="auto"/>
            <w:bottom w:val="none" w:sz="0" w:space="0" w:color="auto"/>
            <w:right w:val="none" w:sz="0" w:space="0" w:color="auto"/>
          </w:divBdr>
        </w:div>
        <w:div w:id="1127553903">
          <w:marLeft w:val="0"/>
          <w:marRight w:val="0"/>
          <w:marTop w:val="0"/>
          <w:marBottom w:val="0"/>
          <w:divBdr>
            <w:top w:val="none" w:sz="0" w:space="0" w:color="auto"/>
            <w:left w:val="none" w:sz="0" w:space="0" w:color="auto"/>
            <w:bottom w:val="none" w:sz="0" w:space="0" w:color="auto"/>
            <w:right w:val="none" w:sz="0" w:space="0" w:color="auto"/>
          </w:divBdr>
        </w:div>
        <w:div w:id="165829239">
          <w:marLeft w:val="0"/>
          <w:marRight w:val="0"/>
          <w:marTop w:val="0"/>
          <w:marBottom w:val="0"/>
          <w:divBdr>
            <w:top w:val="none" w:sz="0" w:space="0" w:color="auto"/>
            <w:left w:val="none" w:sz="0" w:space="0" w:color="auto"/>
            <w:bottom w:val="none" w:sz="0" w:space="0" w:color="auto"/>
            <w:right w:val="none" w:sz="0" w:space="0" w:color="auto"/>
          </w:divBdr>
        </w:div>
      </w:divsChild>
    </w:div>
    <w:div w:id="1066218167">
      <w:bodyDiv w:val="1"/>
      <w:marLeft w:val="0"/>
      <w:marRight w:val="0"/>
      <w:marTop w:val="0"/>
      <w:marBottom w:val="0"/>
      <w:divBdr>
        <w:top w:val="none" w:sz="0" w:space="0" w:color="auto"/>
        <w:left w:val="none" w:sz="0" w:space="0" w:color="auto"/>
        <w:bottom w:val="none" w:sz="0" w:space="0" w:color="auto"/>
        <w:right w:val="none" w:sz="0" w:space="0" w:color="auto"/>
      </w:divBdr>
    </w:div>
    <w:div w:id="1408531213">
      <w:bodyDiv w:val="1"/>
      <w:marLeft w:val="0"/>
      <w:marRight w:val="0"/>
      <w:marTop w:val="0"/>
      <w:marBottom w:val="0"/>
      <w:divBdr>
        <w:top w:val="none" w:sz="0" w:space="0" w:color="auto"/>
        <w:left w:val="none" w:sz="0" w:space="0" w:color="auto"/>
        <w:bottom w:val="none" w:sz="0" w:space="0" w:color="auto"/>
        <w:right w:val="none" w:sz="0" w:space="0" w:color="auto"/>
      </w:divBdr>
      <w:divsChild>
        <w:div w:id="2007590633">
          <w:marLeft w:val="0"/>
          <w:marRight w:val="0"/>
          <w:marTop w:val="0"/>
          <w:marBottom w:val="0"/>
          <w:divBdr>
            <w:top w:val="none" w:sz="0" w:space="0" w:color="auto"/>
            <w:left w:val="none" w:sz="0" w:space="0" w:color="auto"/>
            <w:bottom w:val="none" w:sz="0" w:space="0" w:color="auto"/>
            <w:right w:val="none" w:sz="0" w:space="0" w:color="auto"/>
          </w:divBdr>
        </w:div>
        <w:div w:id="802505248">
          <w:marLeft w:val="0"/>
          <w:marRight w:val="0"/>
          <w:marTop w:val="0"/>
          <w:marBottom w:val="0"/>
          <w:divBdr>
            <w:top w:val="none" w:sz="0" w:space="0" w:color="auto"/>
            <w:left w:val="none" w:sz="0" w:space="0" w:color="auto"/>
            <w:bottom w:val="none" w:sz="0" w:space="0" w:color="auto"/>
            <w:right w:val="none" w:sz="0" w:space="0" w:color="auto"/>
          </w:divBdr>
        </w:div>
        <w:div w:id="1742676177">
          <w:marLeft w:val="0"/>
          <w:marRight w:val="0"/>
          <w:marTop w:val="0"/>
          <w:marBottom w:val="0"/>
          <w:divBdr>
            <w:top w:val="none" w:sz="0" w:space="0" w:color="auto"/>
            <w:left w:val="none" w:sz="0" w:space="0" w:color="auto"/>
            <w:bottom w:val="none" w:sz="0" w:space="0" w:color="auto"/>
            <w:right w:val="none" w:sz="0" w:space="0" w:color="auto"/>
          </w:divBdr>
        </w:div>
        <w:div w:id="12391400">
          <w:marLeft w:val="0"/>
          <w:marRight w:val="0"/>
          <w:marTop w:val="0"/>
          <w:marBottom w:val="0"/>
          <w:divBdr>
            <w:top w:val="none" w:sz="0" w:space="0" w:color="auto"/>
            <w:left w:val="none" w:sz="0" w:space="0" w:color="auto"/>
            <w:bottom w:val="none" w:sz="0" w:space="0" w:color="auto"/>
            <w:right w:val="none" w:sz="0" w:space="0" w:color="auto"/>
          </w:divBdr>
        </w:div>
        <w:div w:id="978999677">
          <w:marLeft w:val="0"/>
          <w:marRight w:val="0"/>
          <w:marTop w:val="0"/>
          <w:marBottom w:val="0"/>
          <w:divBdr>
            <w:top w:val="none" w:sz="0" w:space="0" w:color="auto"/>
            <w:left w:val="none" w:sz="0" w:space="0" w:color="auto"/>
            <w:bottom w:val="none" w:sz="0" w:space="0" w:color="auto"/>
            <w:right w:val="none" w:sz="0" w:space="0" w:color="auto"/>
          </w:divBdr>
        </w:div>
        <w:div w:id="817577716">
          <w:marLeft w:val="0"/>
          <w:marRight w:val="0"/>
          <w:marTop w:val="0"/>
          <w:marBottom w:val="0"/>
          <w:divBdr>
            <w:top w:val="none" w:sz="0" w:space="0" w:color="auto"/>
            <w:left w:val="none" w:sz="0" w:space="0" w:color="auto"/>
            <w:bottom w:val="none" w:sz="0" w:space="0" w:color="auto"/>
            <w:right w:val="none" w:sz="0" w:space="0" w:color="auto"/>
          </w:divBdr>
        </w:div>
        <w:div w:id="545408151">
          <w:marLeft w:val="0"/>
          <w:marRight w:val="0"/>
          <w:marTop w:val="0"/>
          <w:marBottom w:val="0"/>
          <w:divBdr>
            <w:top w:val="none" w:sz="0" w:space="0" w:color="auto"/>
            <w:left w:val="none" w:sz="0" w:space="0" w:color="auto"/>
            <w:bottom w:val="none" w:sz="0" w:space="0" w:color="auto"/>
            <w:right w:val="none" w:sz="0" w:space="0" w:color="auto"/>
          </w:divBdr>
        </w:div>
        <w:div w:id="1714843827">
          <w:marLeft w:val="0"/>
          <w:marRight w:val="0"/>
          <w:marTop w:val="0"/>
          <w:marBottom w:val="0"/>
          <w:divBdr>
            <w:top w:val="none" w:sz="0" w:space="0" w:color="auto"/>
            <w:left w:val="none" w:sz="0" w:space="0" w:color="auto"/>
            <w:bottom w:val="none" w:sz="0" w:space="0" w:color="auto"/>
            <w:right w:val="none" w:sz="0" w:space="0" w:color="auto"/>
          </w:divBdr>
        </w:div>
        <w:div w:id="663775156">
          <w:marLeft w:val="0"/>
          <w:marRight w:val="0"/>
          <w:marTop w:val="0"/>
          <w:marBottom w:val="0"/>
          <w:divBdr>
            <w:top w:val="none" w:sz="0" w:space="0" w:color="auto"/>
            <w:left w:val="none" w:sz="0" w:space="0" w:color="auto"/>
            <w:bottom w:val="none" w:sz="0" w:space="0" w:color="auto"/>
            <w:right w:val="none" w:sz="0" w:space="0" w:color="auto"/>
          </w:divBdr>
        </w:div>
        <w:div w:id="2087677630">
          <w:marLeft w:val="0"/>
          <w:marRight w:val="0"/>
          <w:marTop w:val="0"/>
          <w:marBottom w:val="0"/>
          <w:divBdr>
            <w:top w:val="none" w:sz="0" w:space="0" w:color="auto"/>
            <w:left w:val="none" w:sz="0" w:space="0" w:color="auto"/>
            <w:bottom w:val="none" w:sz="0" w:space="0" w:color="auto"/>
            <w:right w:val="none" w:sz="0" w:space="0" w:color="auto"/>
          </w:divBdr>
        </w:div>
        <w:div w:id="216017317">
          <w:marLeft w:val="0"/>
          <w:marRight w:val="0"/>
          <w:marTop w:val="0"/>
          <w:marBottom w:val="0"/>
          <w:divBdr>
            <w:top w:val="none" w:sz="0" w:space="0" w:color="auto"/>
            <w:left w:val="none" w:sz="0" w:space="0" w:color="auto"/>
            <w:bottom w:val="none" w:sz="0" w:space="0" w:color="auto"/>
            <w:right w:val="none" w:sz="0" w:space="0" w:color="auto"/>
          </w:divBdr>
        </w:div>
        <w:div w:id="541752893">
          <w:marLeft w:val="0"/>
          <w:marRight w:val="0"/>
          <w:marTop w:val="0"/>
          <w:marBottom w:val="0"/>
          <w:divBdr>
            <w:top w:val="none" w:sz="0" w:space="0" w:color="auto"/>
            <w:left w:val="none" w:sz="0" w:space="0" w:color="auto"/>
            <w:bottom w:val="none" w:sz="0" w:space="0" w:color="auto"/>
            <w:right w:val="none" w:sz="0" w:space="0" w:color="auto"/>
          </w:divBdr>
        </w:div>
        <w:div w:id="437332465">
          <w:marLeft w:val="0"/>
          <w:marRight w:val="0"/>
          <w:marTop w:val="0"/>
          <w:marBottom w:val="0"/>
          <w:divBdr>
            <w:top w:val="none" w:sz="0" w:space="0" w:color="auto"/>
            <w:left w:val="none" w:sz="0" w:space="0" w:color="auto"/>
            <w:bottom w:val="none" w:sz="0" w:space="0" w:color="auto"/>
            <w:right w:val="none" w:sz="0" w:space="0" w:color="auto"/>
          </w:divBdr>
        </w:div>
        <w:div w:id="108862515">
          <w:marLeft w:val="0"/>
          <w:marRight w:val="0"/>
          <w:marTop w:val="0"/>
          <w:marBottom w:val="0"/>
          <w:divBdr>
            <w:top w:val="none" w:sz="0" w:space="0" w:color="auto"/>
            <w:left w:val="none" w:sz="0" w:space="0" w:color="auto"/>
            <w:bottom w:val="none" w:sz="0" w:space="0" w:color="auto"/>
            <w:right w:val="none" w:sz="0" w:space="0" w:color="auto"/>
          </w:divBdr>
        </w:div>
      </w:divsChild>
    </w:div>
    <w:div w:id="1803696900">
      <w:bodyDiv w:val="1"/>
      <w:marLeft w:val="0"/>
      <w:marRight w:val="0"/>
      <w:marTop w:val="0"/>
      <w:marBottom w:val="0"/>
      <w:divBdr>
        <w:top w:val="none" w:sz="0" w:space="0" w:color="auto"/>
        <w:left w:val="none" w:sz="0" w:space="0" w:color="auto"/>
        <w:bottom w:val="none" w:sz="0" w:space="0" w:color="auto"/>
        <w:right w:val="none" w:sz="0" w:space="0" w:color="auto"/>
      </w:divBdr>
      <w:divsChild>
        <w:div w:id="1030881692">
          <w:marLeft w:val="0"/>
          <w:marRight w:val="0"/>
          <w:marTop w:val="0"/>
          <w:marBottom w:val="0"/>
          <w:divBdr>
            <w:top w:val="none" w:sz="0" w:space="0" w:color="auto"/>
            <w:left w:val="none" w:sz="0" w:space="0" w:color="auto"/>
            <w:bottom w:val="none" w:sz="0" w:space="0" w:color="auto"/>
            <w:right w:val="none" w:sz="0" w:space="0" w:color="auto"/>
          </w:divBdr>
        </w:div>
        <w:div w:id="1229194667">
          <w:marLeft w:val="0"/>
          <w:marRight w:val="0"/>
          <w:marTop w:val="0"/>
          <w:marBottom w:val="0"/>
          <w:divBdr>
            <w:top w:val="none" w:sz="0" w:space="0" w:color="auto"/>
            <w:left w:val="none" w:sz="0" w:space="0" w:color="auto"/>
            <w:bottom w:val="none" w:sz="0" w:space="0" w:color="auto"/>
            <w:right w:val="none" w:sz="0" w:space="0" w:color="auto"/>
          </w:divBdr>
        </w:div>
        <w:div w:id="1866212726">
          <w:marLeft w:val="0"/>
          <w:marRight w:val="0"/>
          <w:marTop w:val="0"/>
          <w:marBottom w:val="0"/>
          <w:divBdr>
            <w:top w:val="none" w:sz="0" w:space="0" w:color="auto"/>
            <w:left w:val="none" w:sz="0" w:space="0" w:color="auto"/>
            <w:bottom w:val="none" w:sz="0" w:space="0" w:color="auto"/>
            <w:right w:val="none" w:sz="0" w:space="0" w:color="auto"/>
          </w:divBdr>
        </w:div>
        <w:div w:id="1032920319">
          <w:marLeft w:val="0"/>
          <w:marRight w:val="0"/>
          <w:marTop w:val="0"/>
          <w:marBottom w:val="0"/>
          <w:divBdr>
            <w:top w:val="none" w:sz="0" w:space="0" w:color="auto"/>
            <w:left w:val="none" w:sz="0" w:space="0" w:color="auto"/>
            <w:bottom w:val="none" w:sz="0" w:space="0" w:color="auto"/>
            <w:right w:val="none" w:sz="0" w:space="0" w:color="auto"/>
          </w:divBdr>
        </w:div>
      </w:divsChild>
    </w:div>
    <w:div w:id="2019118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t.gencat.cat/officially-recognised-sports-tourism-destinations-stds/?la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orldsportstourismcongres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orldsportstourismcongre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376</Words>
  <Characters>2376</Characters>
  <Application>Microsoft Office Word</Application>
  <DocSecurity>0</DocSecurity>
  <Lines>19</Lines>
  <Paragraphs>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Für-Gründer.de GmbH</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Rutert, Ramona</cp:lastModifiedBy>
  <cp:revision>6</cp:revision>
  <cp:lastPrinted>2021-04-12T12:55:00Z</cp:lastPrinted>
  <dcterms:created xsi:type="dcterms:W3CDTF">2021-08-10T07:00:00Z</dcterms:created>
  <dcterms:modified xsi:type="dcterms:W3CDTF">2021-08-11T08:05:00Z</dcterms:modified>
</cp:coreProperties>
</file>