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7F61570E" w:rsidR="00CD610E" w:rsidRPr="0066752F" w:rsidRDefault="00AE09A2" w:rsidP="0066752F">
      <w:pPr>
        <w:pStyle w:val="NummerDatum"/>
        <w:spacing w:after="0"/>
        <w:rPr>
          <w:rFonts w:cs="Arial"/>
          <w:color w:val="000000" w:themeColor="text1"/>
        </w:rPr>
      </w:pPr>
      <w:r w:rsidRPr="00AE09A2">
        <w:rPr>
          <w:rFonts w:cs="Arial"/>
          <w:color w:val="000000" w:themeColor="text1"/>
        </w:rPr>
        <w:t>0</w:t>
      </w:r>
      <w:r w:rsidR="009A3576">
        <w:rPr>
          <w:rFonts w:cs="Arial"/>
          <w:color w:val="000000" w:themeColor="text1"/>
        </w:rPr>
        <w:t>4</w:t>
      </w:r>
      <w:r w:rsidR="00D74F1C">
        <w:rPr>
          <w:rFonts w:cs="Arial"/>
          <w:color w:val="000000" w:themeColor="text1"/>
        </w:rPr>
        <w:t>1</w:t>
      </w:r>
      <w:r w:rsidR="00BA65E9" w:rsidRPr="00AE09A2">
        <w:rPr>
          <w:rFonts w:cs="Arial"/>
          <w:color w:val="000000" w:themeColor="text1"/>
        </w:rPr>
        <w:t>/2026</w:t>
      </w:r>
      <w:r w:rsidR="00BA65E9" w:rsidRPr="00AE09A2">
        <w:rPr>
          <w:rFonts w:cs="Arial"/>
          <w:color w:val="000000" w:themeColor="text1"/>
        </w:rPr>
        <w:tab/>
      </w:r>
      <w:r w:rsidR="009A3576">
        <w:rPr>
          <w:rFonts w:cs="Arial"/>
          <w:color w:val="000000" w:themeColor="text1"/>
        </w:rPr>
        <w:t>14</w:t>
      </w:r>
      <w:r w:rsidR="00BA65E9" w:rsidRPr="00AE09A2">
        <w:rPr>
          <w:rFonts w:cs="Arial"/>
          <w:color w:val="000000" w:themeColor="text1"/>
        </w:rPr>
        <w:t>.</w:t>
      </w:r>
      <w:r w:rsidRPr="00AE09A2">
        <w:rPr>
          <w:rFonts w:cs="Arial"/>
          <w:color w:val="000000" w:themeColor="text1"/>
        </w:rPr>
        <w:t>04</w:t>
      </w:r>
      <w:r w:rsidR="00BA65E9" w:rsidRPr="00AE09A2">
        <w:rPr>
          <w:rFonts w:cs="Arial"/>
          <w:color w:val="000000" w:themeColor="text1"/>
        </w:rPr>
        <w:t>.2026</w:t>
      </w:r>
    </w:p>
    <w:p w14:paraId="68517A93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</w:p>
    <w:p w14:paraId="2DFC7E60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07FE2292" w14:textId="5843982F" w:rsidR="0066752F" w:rsidRDefault="009A3576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Den Ursachen der Alzheimer-Krankheit auf der Spur</w:t>
      </w:r>
    </w:p>
    <w:p w14:paraId="3B80E453" w14:textId="77777777" w:rsidR="0066752F" w:rsidRDefault="0066752F" w:rsidP="0066752F">
      <w:pPr>
        <w:spacing w:after="0" w:line="240" w:lineRule="auto"/>
        <w:rPr>
          <w:b/>
        </w:rPr>
      </w:pPr>
    </w:p>
    <w:p w14:paraId="5AC42136" w14:textId="1E7D6857" w:rsidR="0066752F" w:rsidRDefault="009A3576" w:rsidP="0066752F">
      <w:pPr>
        <w:spacing w:after="0" w:line="240" w:lineRule="auto"/>
        <w:rPr>
          <w:b/>
        </w:rPr>
      </w:pPr>
      <w:r>
        <w:rPr>
          <w:b/>
        </w:rPr>
        <w:t>Forsche</w:t>
      </w:r>
      <w:r w:rsidR="00B038B1">
        <w:rPr>
          <w:b/>
        </w:rPr>
        <w:t>nde</w:t>
      </w:r>
      <w:r>
        <w:rPr>
          <w:b/>
        </w:rPr>
        <w:t xml:space="preserve"> der Universität Osnabrück untersuchen den Einfluss </w:t>
      </w:r>
      <w:r w:rsidRPr="009A3576">
        <w:rPr>
          <w:b/>
          <w:bCs/>
        </w:rPr>
        <w:t>lösliche</w:t>
      </w:r>
      <w:r>
        <w:rPr>
          <w:b/>
          <w:bCs/>
        </w:rPr>
        <w:t>r</w:t>
      </w:r>
      <w:r w:rsidRPr="009A3576">
        <w:rPr>
          <w:b/>
          <w:bCs/>
        </w:rPr>
        <w:t xml:space="preserve"> Tau</w:t>
      </w:r>
      <w:r w:rsidRPr="009A3576">
        <w:rPr>
          <w:b/>
          <w:bCs/>
        </w:rPr>
        <w:noBreakHyphen/>
        <w:t xml:space="preserve">Oligomere </w:t>
      </w:r>
      <w:r>
        <w:rPr>
          <w:b/>
          <w:bCs/>
        </w:rPr>
        <w:t xml:space="preserve">auf </w:t>
      </w:r>
      <w:r w:rsidRPr="009A3576">
        <w:rPr>
          <w:b/>
          <w:bCs/>
        </w:rPr>
        <w:t xml:space="preserve">neurodegenerative </w:t>
      </w:r>
      <w:r>
        <w:rPr>
          <w:b/>
          <w:bCs/>
        </w:rPr>
        <w:t>Erkrankungen</w:t>
      </w:r>
      <w:r w:rsidR="001C0E4F">
        <w:rPr>
          <w:b/>
        </w:rPr>
        <w:t xml:space="preserve"> </w:t>
      </w:r>
    </w:p>
    <w:p w14:paraId="553544DC" w14:textId="77777777" w:rsidR="0066752F" w:rsidRDefault="0066752F" w:rsidP="0066752F">
      <w:pPr>
        <w:spacing w:after="0" w:line="360" w:lineRule="auto"/>
      </w:pPr>
    </w:p>
    <w:p w14:paraId="3D3ED4B3" w14:textId="634EC700" w:rsidR="009A3576" w:rsidRDefault="00491003" w:rsidP="009A3576">
      <w:pPr>
        <w:spacing w:after="0" w:line="360" w:lineRule="auto"/>
      </w:pPr>
      <w:r>
        <w:t xml:space="preserve">Neurodegenerative Erkrankungen stellen eine der großen medizinischen Herausforderungen unserer Zeit dar. </w:t>
      </w:r>
      <w:r w:rsidR="00E404EE">
        <w:t xml:space="preserve">Im Zentrum eines </w:t>
      </w:r>
      <w:r w:rsidR="00FC6CC9">
        <w:t>neuen</w:t>
      </w:r>
      <w:r w:rsidR="00E404EE">
        <w:t xml:space="preserve"> Forschungsprojekts der Universität Osnabrück stehen nun </w:t>
      </w:r>
      <w:proofErr w:type="spellStart"/>
      <w:r w:rsidR="009A3576" w:rsidRPr="009A3576">
        <w:t>Tauopathien</w:t>
      </w:r>
      <w:proofErr w:type="spellEnd"/>
      <w:r w:rsidR="00E404EE">
        <w:t>,</w:t>
      </w:r>
      <w:r w:rsidR="009A3576" w:rsidRPr="009A3576">
        <w:t xml:space="preserve"> zu denen auch die Alzheimer-Krankheit zählt</w:t>
      </w:r>
      <w:r w:rsidR="00E404EE">
        <w:t>:</w:t>
      </w:r>
      <w:r w:rsidR="009A3576" w:rsidRPr="009A3576">
        <w:t xml:space="preserve"> Erkrankungen, bei denen ein wichtiges Protein namens Tau im Gehirn verklumpt. Diese Verklumpungen stören die innere Struktur (das Zytoskelett) der Nervenzellen und führen letztendlich zu deren Tod. </w:t>
      </w:r>
    </w:p>
    <w:p w14:paraId="694A163C" w14:textId="77777777" w:rsidR="00037134" w:rsidRPr="009A3576" w:rsidRDefault="00037134" w:rsidP="009A3576">
      <w:pPr>
        <w:spacing w:after="0" w:line="360" w:lineRule="auto"/>
      </w:pPr>
    </w:p>
    <w:p w14:paraId="2E72BAE8" w14:textId="2880A533" w:rsidR="009A3576" w:rsidRDefault="00037134" w:rsidP="009A3576">
      <w:pPr>
        <w:spacing w:after="0" w:line="360" w:lineRule="auto"/>
      </w:pPr>
      <w:r>
        <w:t>„</w:t>
      </w:r>
      <w:r w:rsidR="009A3576" w:rsidRPr="009A3576">
        <w:t xml:space="preserve">Wir gehen davon aus, dass besonders </w:t>
      </w:r>
      <w:proofErr w:type="gramStart"/>
      <w:r w:rsidR="009A3576" w:rsidRPr="009A3576">
        <w:t>die kleinen</w:t>
      </w:r>
      <w:r>
        <w:t xml:space="preserve">, </w:t>
      </w:r>
      <w:r w:rsidR="009A3576" w:rsidRPr="009A3576">
        <w:t>löslichen Tau</w:t>
      </w:r>
      <w:proofErr w:type="gramEnd"/>
      <w:r w:rsidR="009A3576" w:rsidRPr="009A3576">
        <w:noBreakHyphen/>
        <w:t>Verklumpungen</w:t>
      </w:r>
      <w:r>
        <w:t xml:space="preserve">, </w:t>
      </w:r>
      <w:r w:rsidR="009A3576" w:rsidRPr="009A3576">
        <w:t>sogenannte Tau</w:t>
      </w:r>
      <w:r w:rsidR="009A3576" w:rsidRPr="009A3576">
        <w:noBreakHyphen/>
        <w:t>Oligomere</w:t>
      </w:r>
      <w:r>
        <w:t>,</w:t>
      </w:r>
      <w:r w:rsidR="009A3576" w:rsidRPr="009A3576">
        <w:t xml:space="preserve"> das zentrale Problem darstellen</w:t>
      </w:r>
      <w:r>
        <w:t>“, sagt Prof. Dr. Roland Brandt, Neurobiologe an der Universität Osnabrück. Tau-Oligomere</w:t>
      </w:r>
      <w:r w:rsidR="009A3576" w:rsidRPr="009A3576">
        <w:t xml:space="preserve"> könn</w:t>
      </w:r>
      <w:r w:rsidR="00707CAF">
        <w:t>t</w:t>
      </w:r>
      <w:r w:rsidR="009A3576" w:rsidRPr="009A3576">
        <w:t>en sich von einer Zelle zur nächsten ausbreiten</w:t>
      </w:r>
      <w:r w:rsidR="00082290">
        <w:t>;</w:t>
      </w:r>
      <w:r w:rsidR="009A3576" w:rsidRPr="009A3576">
        <w:t xml:space="preserve"> ihre Wirkung w</w:t>
      </w:r>
      <w:r w:rsidR="00707CAF">
        <w:t>erde</w:t>
      </w:r>
      <w:r w:rsidR="009A3576" w:rsidRPr="009A3576">
        <w:t xml:space="preserve"> </w:t>
      </w:r>
      <w:r w:rsidR="00707CAF">
        <w:t xml:space="preserve">verstärkt </w:t>
      </w:r>
      <w:r w:rsidR="009A3576" w:rsidRPr="009A3576">
        <w:t xml:space="preserve">durch andere schädliche Substanzen </w:t>
      </w:r>
      <w:r w:rsidR="00707CAF">
        <w:t>wie</w:t>
      </w:r>
      <w:r w:rsidR="009A3576" w:rsidRPr="009A3576">
        <w:t xml:space="preserve"> das Protein α-</w:t>
      </w:r>
      <w:proofErr w:type="spellStart"/>
      <w:r w:rsidR="009A3576" w:rsidRPr="009A3576">
        <w:t>Synuclein</w:t>
      </w:r>
      <w:proofErr w:type="spellEnd"/>
      <w:r w:rsidR="009A3576" w:rsidRPr="009A3576">
        <w:t xml:space="preserve">, </w:t>
      </w:r>
      <w:proofErr w:type="gramStart"/>
      <w:r w:rsidR="009A3576" w:rsidRPr="009A3576">
        <w:t>das</w:t>
      </w:r>
      <w:proofErr w:type="gramEnd"/>
      <w:r w:rsidR="009A3576" w:rsidRPr="009A3576">
        <w:t xml:space="preserve"> bei der Parkinson-Krankheit eine Rolle spielt, oder durch Stresssituationen. </w:t>
      </w:r>
      <w:r>
        <w:t>„</w:t>
      </w:r>
      <w:r w:rsidR="009A3576" w:rsidRPr="009A3576">
        <w:t>All diese Faktoren scheinen die Bildung von Tau-Oligomeren zu fördern</w:t>
      </w:r>
      <w:r>
        <w:t xml:space="preserve">“, so Brandt. </w:t>
      </w:r>
    </w:p>
    <w:p w14:paraId="36B70C54" w14:textId="77777777" w:rsidR="00037134" w:rsidRPr="009A3576" w:rsidRDefault="00037134" w:rsidP="009A3576">
      <w:pPr>
        <w:spacing w:after="0" w:line="360" w:lineRule="auto"/>
      </w:pPr>
    </w:p>
    <w:p w14:paraId="06DED9C4" w14:textId="77777777" w:rsidR="00FC6CC9" w:rsidRDefault="00517DA7" w:rsidP="009A3576">
      <w:pPr>
        <w:spacing w:after="0" w:line="360" w:lineRule="auto"/>
      </w:pPr>
      <w:r>
        <w:t>Der Ansatz der Wissenschaftlerinnen und Wissenschaftler ist es nun,</w:t>
      </w:r>
      <w:r w:rsidR="009A3576" w:rsidRPr="009A3576">
        <w:t xml:space="preserve"> die Bildung dieser kleinen Tau-Verklumpungen </w:t>
      </w:r>
      <w:r>
        <w:t xml:space="preserve">zu </w:t>
      </w:r>
      <w:r w:rsidR="009A3576" w:rsidRPr="009A3576">
        <w:t xml:space="preserve">verhindern, </w:t>
      </w:r>
      <w:r>
        <w:t xml:space="preserve">so dass </w:t>
      </w:r>
      <w:r w:rsidR="009A3576" w:rsidRPr="009A3576">
        <w:t xml:space="preserve">das </w:t>
      </w:r>
      <w:r w:rsidR="009A3576" w:rsidRPr="009A3576">
        <w:lastRenderedPageBreak/>
        <w:t xml:space="preserve">normale Tau-Protein seine Funktion wieder erfüllen und der Tod der Nervenzellen gestoppt werden </w:t>
      </w:r>
      <w:r>
        <w:t>kann</w:t>
      </w:r>
      <w:r w:rsidR="009A3576" w:rsidRPr="009A3576">
        <w:t xml:space="preserve">. </w:t>
      </w:r>
    </w:p>
    <w:p w14:paraId="63832474" w14:textId="77777777" w:rsidR="00FC6CC9" w:rsidRDefault="00FC6CC9" w:rsidP="009A3576">
      <w:pPr>
        <w:spacing w:after="0" w:line="360" w:lineRule="auto"/>
      </w:pPr>
    </w:p>
    <w:p w14:paraId="027934FF" w14:textId="06C0AF36" w:rsidR="009A3576" w:rsidRDefault="00FC6CC9" w:rsidP="009A3576">
      <w:pPr>
        <w:spacing w:after="0" w:line="360" w:lineRule="auto"/>
      </w:pPr>
      <w:r>
        <w:t>„</w:t>
      </w:r>
      <w:r w:rsidR="009A3576" w:rsidRPr="009A3576">
        <w:t xml:space="preserve">Wir werden dies untersuchen, indem wir Nervenzellen aus menschlichen Stammzellen generieren, die krankheitsrelevante Veränderungen aufweisen. Mithilfe spezialisierter Bildgebungs- und </w:t>
      </w:r>
      <w:proofErr w:type="spellStart"/>
      <w:r w:rsidR="009A3576" w:rsidRPr="009A3576">
        <w:t>Mikroskopieverfahren</w:t>
      </w:r>
      <w:proofErr w:type="spellEnd"/>
      <w:r w:rsidR="009A3576" w:rsidRPr="009A3576">
        <w:t>, die in unserem Labor entwickelt wurden, werden wir beobachten, wie Tau-Oligomere entstehen, welche Auswirkungen sie auf die Zellen haben und wie sie sich von Zelle zu Zelle ausbreiten</w:t>
      </w:r>
      <w:r>
        <w:t>“, erläutert Prof. Dr. Roland Brandt.</w:t>
      </w:r>
      <w:r w:rsidR="009A3576" w:rsidRPr="009A3576">
        <w:t xml:space="preserve"> Darüber hinaus w</w:t>
      </w:r>
      <w:r>
        <w:t xml:space="preserve">ill das Forschungsteam </w:t>
      </w:r>
      <w:r w:rsidR="009A3576" w:rsidRPr="009A3576">
        <w:t xml:space="preserve">prüfen, ob </w:t>
      </w:r>
      <w:r>
        <w:t>die</w:t>
      </w:r>
      <w:r w:rsidR="009A3576" w:rsidRPr="009A3576">
        <w:t xml:space="preserve"> zuvor entwickelten Tau-Aggregationsinhibitoren</w:t>
      </w:r>
      <w:r>
        <w:t xml:space="preserve"> – also </w:t>
      </w:r>
      <w:r w:rsidR="003E52B7">
        <w:t xml:space="preserve">bestimmte </w:t>
      </w:r>
      <w:r>
        <w:t>Hemmstoffe –</w:t>
      </w:r>
      <w:r w:rsidR="009A3576" w:rsidRPr="009A3576">
        <w:t xml:space="preserve"> die Menge schädlicher Tau-Oligomere reduzieren können.</w:t>
      </w:r>
    </w:p>
    <w:p w14:paraId="234271CD" w14:textId="77777777" w:rsidR="00FC6CC9" w:rsidRPr="009A3576" w:rsidRDefault="00FC6CC9" w:rsidP="009A3576">
      <w:pPr>
        <w:spacing w:after="0" w:line="360" w:lineRule="auto"/>
      </w:pPr>
    </w:p>
    <w:p w14:paraId="41841B1C" w14:textId="69A974F6" w:rsidR="009A3576" w:rsidRDefault="00FC6CC9" w:rsidP="009A3576">
      <w:pPr>
        <w:spacing w:after="0" w:line="360" w:lineRule="auto"/>
      </w:pPr>
      <w:r>
        <w:t>„</w:t>
      </w:r>
      <w:r w:rsidR="009A3576" w:rsidRPr="009A3576">
        <w:t>Mit unseren Daten wollen wir die Grundlage für die Entwicklung neuer, zielgerichteter Therapien schaffen, die Tau-Aggregate reduzieren und die normale Funktion des Tau-Proteins im Gehirn wiederherstellen</w:t>
      </w:r>
      <w:r>
        <w:t xml:space="preserve">“, so Brandt. </w:t>
      </w:r>
    </w:p>
    <w:p w14:paraId="0A43A1ED" w14:textId="49506FE4" w:rsidR="00FC6CC9" w:rsidRDefault="00FC6CC9" w:rsidP="009A3576">
      <w:pPr>
        <w:spacing w:after="0" w:line="360" w:lineRule="auto"/>
      </w:pPr>
    </w:p>
    <w:p w14:paraId="4D494349" w14:textId="6F7C4BA8" w:rsidR="00FC6CC9" w:rsidRPr="009A3576" w:rsidRDefault="00FC6CC9" w:rsidP="009A3576">
      <w:pPr>
        <w:spacing w:after="0" w:line="360" w:lineRule="auto"/>
      </w:pPr>
      <w:r>
        <w:t>Das</w:t>
      </w:r>
      <w:r w:rsidR="00154FCA">
        <w:t xml:space="preserve"> Projekt wird </w:t>
      </w:r>
      <w:r>
        <w:t>von der Deutschen Forschungs</w:t>
      </w:r>
      <w:r w:rsidR="003636FF">
        <w:t>gemeinschaft mit rund 290.000 Euro gefördert</w:t>
      </w:r>
      <w:r w:rsidR="00154FCA">
        <w:t xml:space="preserve"> und</w:t>
      </w:r>
      <w:r w:rsidR="003636FF">
        <w:t xml:space="preserve"> hat eine Laufzeit von drei Jahren. Einen ersten Fachartikel über die Funktion von Tau und seine Rolle im Krankheitsgeschehen hat das Osnabrücker Projektteam jüngst in der Fachzeitschrift </w:t>
      </w:r>
      <w:hyperlink r:id="rId7" w:history="1">
        <w:r w:rsidR="003636FF" w:rsidRPr="003636FF">
          <w:rPr>
            <w:rStyle w:val="Hyperlink"/>
          </w:rPr>
          <w:t xml:space="preserve">„Translational </w:t>
        </w:r>
        <w:proofErr w:type="spellStart"/>
        <w:r w:rsidR="003636FF" w:rsidRPr="003636FF">
          <w:rPr>
            <w:rStyle w:val="Hyperlink"/>
          </w:rPr>
          <w:t>Psychiatry</w:t>
        </w:r>
        <w:proofErr w:type="spellEnd"/>
        <w:r w:rsidR="003636FF" w:rsidRPr="003636FF">
          <w:rPr>
            <w:rStyle w:val="Hyperlink"/>
          </w:rPr>
          <w:t>“</w:t>
        </w:r>
      </w:hyperlink>
      <w:r w:rsidR="003636FF">
        <w:t xml:space="preserve"> veröffentlicht. </w:t>
      </w:r>
    </w:p>
    <w:p w14:paraId="690DDE21" w14:textId="77777777" w:rsidR="0066752F" w:rsidRPr="0066752F" w:rsidRDefault="0066752F" w:rsidP="0066752F">
      <w:pPr>
        <w:spacing w:after="0" w:line="360" w:lineRule="auto"/>
      </w:pPr>
    </w:p>
    <w:p w14:paraId="7BB5886A" w14:textId="23A0DD54" w:rsidR="0066752F" w:rsidRPr="0066752F" w:rsidRDefault="0066752F" w:rsidP="00B248FF">
      <w:pPr>
        <w:spacing w:after="0" w:line="276" w:lineRule="auto"/>
      </w:pPr>
      <w:r w:rsidRPr="0066752F">
        <w:rPr>
          <w:b/>
          <w:bCs/>
        </w:rPr>
        <w:t>Weitere Informationen für die Medien:</w:t>
      </w:r>
      <w:r w:rsidRPr="0066752F">
        <w:t xml:space="preserve"> </w:t>
      </w:r>
      <w:r w:rsidRPr="0066752F">
        <w:br/>
      </w:r>
      <w:r w:rsidR="009C7473">
        <w:t>Prof. Dr. Roland Brandt</w:t>
      </w:r>
      <w:r w:rsidRPr="0066752F">
        <w:t>, Universität Osnabrück</w:t>
      </w:r>
      <w:r w:rsidRPr="0066752F">
        <w:br/>
      </w:r>
      <w:r w:rsidR="009C7473" w:rsidRPr="009C7473">
        <w:t>Fachbereich Biologie/Chemie</w:t>
      </w:r>
    </w:p>
    <w:p w14:paraId="76080999" w14:textId="21514058" w:rsidR="00CD610E" w:rsidRPr="0066752F" w:rsidRDefault="0066752F" w:rsidP="00B248FF">
      <w:pPr>
        <w:spacing w:after="0" w:line="276" w:lineRule="auto"/>
      </w:pPr>
      <w:r w:rsidRPr="0066752F">
        <w:t xml:space="preserve">E-Mail: </w:t>
      </w:r>
      <w:r w:rsidR="009C7473">
        <w:t>robrandt</w:t>
      </w:r>
      <w:r w:rsidRPr="0066752F">
        <w:t>@uni-osnabrueck.de</w:t>
      </w:r>
    </w:p>
    <w:sectPr w:rsidR="00CD610E" w:rsidRPr="00667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08E7" w14:textId="77777777" w:rsidR="00371B4B" w:rsidRDefault="00371B4B">
      <w:pPr>
        <w:spacing w:after="0" w:line="240" w:lineRule="auto"/>
      </w:pPr>
      <w:r>
        <w:separator/>
      </w:r>
    </w:p>
  </w:endnote>
  <w:endnote w:type="continuationSeparator" w:id="0">
    <w:p w14:paraId="6397DC48" w14:textId="77777777" w:rsidR="00371B4B" w:rsidRDefault="0037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561C" w14:textId="77777777" w:rsidR="00371B4B" w:rsidRDefault="00371B4B">
      <w:pPr>
        <w:spacing w:after="0" w:line="240" w:lineRule="auto"/>
      </w:pPr>
      <w:r>
        <w:separator/>
      </w:r>
    </w:p>
  </w:footnote>
  <w:footnote w:type="continuationSeparator" w:id="0">
    <w:p w14:paraId="465124B1" w14:textId="77777777" w:rsidR="00371B4B" w:rsidRDefault="0037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738289FC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D74F1C">
                            <w:rPr>
                              <w:noProof/>
                            </w:rPr>
                            <w:instrText>040/2026</w:instrText>
                          </w:r>
                          <w:r w:rsidR="00D74F1C">
                            <w:rPr>
                              <w:noProof/>
                            </w:rPr>
                            <w:tab/>
                            <w:instrText>14.04.2026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738289FC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D74F1C">
                      <w:rPr>
                        <w:noProof/>
                      </w:rPr>
                      <w:instrText>040/2026</w:instrText>
                    </w:r>
                    <w:r w:rsidR="00D74F1C">
                      <w:rPr>
                        <w:noProof/>
                      </w:rPr>
                      <w:tab/>
                      <w:instrText>14.04.2026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37134"/>
    <w:rsid w:val="000633A6"/>
    <w:rsid w:val="00082290"/>
    <w:rsid w:val="00154FCA"/>
    <w:rsid w:val="001C0E4F"/>
    <w:rsid w:val="00222291"/>
    <w:rsid w:val="00254505"/>
    <w:rsid w:val="00257003"/>
    <w:rsid w:val="002B1D39"/>
    <w:rsid w:val="003035DE"/>
    <w:rsid w:val="00351B25"/>
    <w:rsid w:val="003636FF"/>
    <w:rsid w:val="00371B4B"/>
    <w:rsid w:val="003E211C"/>
    <w:rsid w:val="003E52B7"/>
    <w:rsid w:val="00437041"/>
    <w:rsid w:val="00450B21"/>
    <w:rsid w:val="00467327"/>
    <w:rsid w:val="00475F19"/>
    <w:rsid w:val="00491003"/>
    <w:rsid w:val="004B231B"/>
    <w:rsid w:val="00517DA7"/>
    <w:rsid w:val="005B62D3"/>
    <w:rsid w:val="0066752F"/>
    <w:rsid w:val="006C6088"/>
    <w:rsid w:val="00707CAF"/>
    <w:rsid w:val="00775DF4"/>
    <w:rsid w:val="007A7EC6"/>
    <w:rsid w:val="008D4CC5"/>
    <w:rsid w:val="00975FE9"/>
    <w:rsid w:val="009A3576"/>
    <w:rsid w:val="009C7473"/>
    <w:rsid w:val="00A75CC7"/>
    <w:rsid w:val="00AE09A2"/>
    <w:rsid w:val="00B038B1"/>
    <w:rsid w:val="00B248FF"/>
    <w:rsid w:val="00B2687F"/>
    <w:rsid w:val="00B56143"/>
    <w:rsid w:val="00BA65E9"/>
    <w:rsid w:val="00BC7E90"/>
    <w:rsid w:val="00BD4025"/>
    <w:rsid w:val="00C07C04"/>
    <w:rsid w:val="00C4681A"/>
    <w:rsid w:val="00CD610E"/>
    <w:rsid w:val="00D14EBF"/>
    <w:rsid w:val="00D67B21"/>
    <w:rsid w:val="00D74F1C"/>
    <w:rsid w:val="00D80E28"/>
    <w:rsid w:val="00E15E5A"/>
    <w:rsid w:val="00E366AE"/>
    <w:rsid w:val="00E404EE"/>
    <w:rsid w:val="00E67404"/>
    <w:rsid w:val="00EB6656"/>
    <w:rsid w:val="00ED4E63"/>
    <w:rsid w:val="00F124F5"/>
    <w:rsid w:val="00F969F8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398-026-03947-1.epdf?sharing_token=ldnG2LXicwaoDp3iWN2Ih9RgN0jAjWel9jnR3ZoTv0Nh7gCxmMnRIXh5ZuVrLv1zq8YRWeL0wfV-ymIF1GadzW4Sgb07hRxhtaRxKIEP3h1DTMuaokeS_nE2DP8vHtTXCVfo1zTg2u0YIiUfiyYgWVWROELC83LTeqrCYwGWIT0%3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16</cp:revision>
  <dcterms:created xsi:type="dcterms:W3CDTF">2026-04-13T05:17:00Z</dcterms:created>
  <dcterms:modified xsi:type="dcterms:W3CDTF">2026-04-14T04:53:00Z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