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7FA1" w14:textId="42C8BC46" w:rsidR="00E36D60" w:rsidRPr="000D1906" w:rsidRDefault="00D35635" w:rsidP="00D44EEB">
      <w:pPr>
        <w:pStyle w:val="KeinLeerraum"/>
      </w:pPr>
      <w:r>
        <w:softHyphen/>
      </w:r>
      <w:r w:rsidR="00D44EEB" w:rsidRPr="00D44EEB">
        <w:t>Porta Möbel sucht den Karaoke-Star von morgen</w:t>
      </w:r>
    </w:p>
    <w:p w14:paraId="4C790679" w14:textId="77777777" w:rsidR="00E36D60" w:rsidRPr="000D1906" w:rsidRDefault="00E36D60" w:rsidP="00E36D60">
      <w:pPr>
        <w:pStyle w:val="NurText"/>
        <w:spacing w:line="360" w:lineRule="auto"/>
        <w:jc w:val="both"/>
        <w:rPr>
          <w:rFonts w:ascii="Arial" w:hAnsi="Arial" w:cs="Arial"/>
          <w:szCs w:val="22"/>
        </w:rPr>
      </w:pPr>
    </w:p>
    <w:p w14:paraId="33AE0713" w14:textId="02E9A506" w:rsidR="00D44EEB" w:rsidRDefault="00D44EEB" w:rsidP="00D44EEB">
      <w:pPr>
        <w:pStyle w:val="NurText"/>
        <w:spacing w:line="360" w:lineRule="auto"/>
        <w:jc w:val="both"/>
        <w:rPr>
          <w:rFonts w:ascii="Arial" w:hAnsi="Arial" w:cs="Arial"/>
          <w:szCs w:val="22"/>
        </w:rPr>
      </w:pPr>
      <w:r>
        <w:rPr>
          <w:rFonts w:ascii="Arial" w:hAnsi="Arial" w:cs="Arial"/>
          <w:b/>
          <w:szCs w:val="22"/>
        </w:rPr>
        <w:t>Berlin-Mahlsdorf</w:t>
      </w:r>
      <w:r w:rsidR="0087488F" w:rsidRPr="000D1906">
        <w:rPr>
          <w:rFonts w:ascii="Arial" w:hAnsi="Arial" w:cs="Arial"/>
          <w:b/>
          <w:szCs w:val="22"/>
        </w:rPr>
        <w:t xml:space="preserve">, </w:t>
      </w:r>
      <w:r w:rsidR="00331DBF">
        <w:rPr>
          <w:rFonts w:ascii="Arial" w:hAnsi="Arial" w:cs="Arial"/>
          <w:b/>
          <w:szCs w:val="22"/>
        </w:rPr>
        <w:t>29.</w:t>
      </w:r>
      <w:r w:rsidR="00CA582A" w:rsidRPr="008738CF">
        <w:rPr>
          <w:rFonts w:ascii="Arial" w:hAnsi="Arial" w:cs="Arial"/>
          <w:b/>
          <w:szCs w:val="22"/>
        </w:rPr>
        <w:t xml:space="preserve"> </w:t>
      </w:r>
      <w:r w:rsidR="00CA582A">
        <w:rPr>
          <w:rFonts w:ascii="Arial" w:hAnsi="Arial" w:cs="Arial"/>
          <w:b/>
          <w:szCs w:val="22"/>
        </w:rPr>
        <w:t>März</w:t>
      </w:r>
      <w:r w:rsidR="0087488F" w:rsidRPr="000D1906">
        <w:rPr>
          <w:rFonts w:ascii="Arial" w:hAnsi="Arial" w:cs="Arial"/>
          <w:b/>
          <w:szCs w:val="22"/>
        </w:rPr>
        <w:t xml:space="preserve"> 201</w:t>
      </w:r>
      <w:r w:rsidR="0087488F">
        <w:rPr>
          <w:rFonts w:ascii="Arial" w:hAnsi="Arial" w:cs="Arial"/>
          <w:b/>
          <w:szCs w:val="22"/>
        </w:rPr>
        <w:t>8</w:t>
      </w:r>
      <w:r w:rsidR="0087488F" w:rsidRPr="000D1906">
        <w:rPr>
          <w:rFonts w:ascii="Arial" w:hAnsi="Arial" w:cs="Arial"/>
          <w:szCs w:val="22"/>
        </w:rPr>
        <w:t xml:space="preserve"> –</w:t>
      </w:r>
      <w:r w:rsidR="00272EB7">
        <w:rPr>
          <w:rFonts w:ascii="Arial" w:hAnsi="Arial" w:cs="Arial"/>
          <w:szCs w:val="22"/>
        </w:rPr>
        <w:t xml:space="preserve"> </w:t>
      </w:r>
      <w:r w:rsidRPr="00D44EEB">
        <w:rPr>
          <w:rFonts w:ascii="Arial" w:hAnsi="Arial" w:cs="Arial"/>
          <w:szCs w:val="22"/>
        </w:rPr>
        <w:t xml:space="preserve">Alle Karaoke-Fans aufgepasst: Das Porta-Einrichtungshaus in Berlin-Mahlsdorf veranstaltet am 7. April in der Zeit von 12 bis 18 Uhr einen großen Karaoke-Contest mit tollen Gewinnen. Eine erstklassige Jury mit Sänger </w:t>
      </w:r>
      <w:proofErr w:type="spellStart"/>
      <w:r w:rsidRPr="00D44EEB">
        <w:rPr>
          <w:rFonts w:ascii="Arial" w:hAnsi="Arial" w:cs="Arial"/>
          <w:szCs w:val="22"/>
        </w:rPr>
        <w:t>Keanu</w:t>
      </w:r>
      <w:proofErr w:type="spellEnd"/>
      <w:r w:rsidRPr="00D44EEB">
        <w:rPr>
          <w:rFonts w:ascii="Arial" w:hAnsi="Arial" w:cs="Arial"/>
          <w:szCs w:val="22"/>
        </w:rPr>
        <w:t xml:space="preserve"> Rapp und YouTube-Star Manuel </w:t>
      </w:r>
      <w:proofErr w:type="spellStart"/>
      <w:r w:rsidRPr="00D44EEB">
        <w:rPr>
          <w:rFonts w:ascii="Arial" w:hAnsi="Arial" w:cs="Arial"/>
          <w:szCs w:val="22"/>
        </w:rPr>
        <w:t>Krappinger</w:t>
      </w:r>
      <w:proofErr w:type="spellEnd"/>
      <w:r w:rsidRPr="00D44EEB">
        <w:rPr>
          <w:rFonts w:ascii="Arial" w:hAnsi="Arial" w:cs="Arial"/>
          <w:szCs w:val="22"/>
        </w:rPr>
        <w:t>, alias „</w:t>
      </w:r>
      <w:proofErr w:type="spellStart"/>
      <w:r w:rsidRPr="00D44EEB">
        <w:rPr>
          <w:rFonts w:ascii="Arial" w:hAnsi="Arial" w:cs="Arial"/>
          <w:szCs w:val="22"/>
        </w:rPr>
        <w:t>Krappi</w:t>
      </w:r>
      <w:proofErr w:type="spellEnd"/>
      <w:r w:rsidRPr="00D44EEB">
        <w:rPr>
          <w:rFonts w:ascii="Arial" w:hAnsi="Arial" w:cs="Arial"/>
          <w:szCs w:val="22"/>
        </w:rPr>
        <w:t>“, wird die besten Sängerinnen und Sänger an diesem Tag auswählen und prämieren. Preise im Gesamtwert von 1250 Euro werden an diesem Tag vergeben. Auf die Gewinnerin oder den Gewinner warten ein Einkaufsgutschein im Wert von 500 Euro und ein Pokal zur Erinnerung an die erbrachte Gesangsleistung. Doch nicht nur Karaoke-Liebhaber kommen voll auf ihre Kosten. Eine Moderatorin führt durch die Veranstaltung und ein DJ heizt dem Publikum in den Pausen ordentlich ein. So ist ein spannender Nachmittag mit jeder Menge Spaß und musikalischen Talenten bei Porta Möbel am Samstag garantiert. Einfach vorbeischauen und mitmachen – eine Anmeldung ist nicht erforderlich.</w:t>
      </w:r>
    </w:p>
    <w:p w14:paraId="693BBC27" w14:textId="77777777" w:rsidR="00D44EEB" w:rsidRDefault="00D44EEB" w:rsidP="00E07E64">
      <w:pPr>
        <w:spacing w:after="200" w:line="276" w:lineRule="auto"/>
      </w:pPr>
    </w:p>
    <w:p w14:paraId="7D74EFE7" w14:textId="77777777" w:rsidR="00A263DA" w:rsidRDefault="00A263DA" w:rsidP="00E07E64">
      <w:pPr>
        <w:spacing w:after="200" w:line="276" w:lineRule="auto"/>
      </w:pPr>
    </w:p>
    <w:p w14:paraId="6076F702" w14:textId="77777777" w:rsidR="00494FEA" w:rsidRDefault="00494FEA" w:rsidP="00494FEA">
      <w:pPr>
        <w:rPr>
          <w:rFonts w:cs="Arial"/>
          <w:sz w:val="18"/>
          <w:szCs w:val="18"/>
          <w:u w:val="single"/>
        </w:rPr>
      </w:pPr>
      <w:r>
        <w:rPr>
          <w:rFonts w:cs="Arial"/>
          <w:sz w:val="18"/>
          <w:szCs w:val="18"/>
          <w:u w:val="single"/>
        </w:rPr>
        <w:t>Hinweis für die Redaktion:</w:t>
      </w:r>
    </w:p>
    <w:p w14:paraId="4EEEEE3A" w14:textId="77777777" w:rsidR="00494FEA" w:rsidRDefault="00494FEA" w:rsidP="00494FEA">
      <w:pPr>
        <w:pStyle w:val="NurText"/>
        <w:spacing w:line="360" w:lineRule="auto"/>
        <w:rPr>
          <w:rFonts w:ascii="Arial" w:hAnsi="Arial" w:cs="Arial"/>
          <w:sz w:val="18"/>
          <w:szCs w:val="18"/>
        </w:rPr>
      </w:pPr>
      <w:r>
        <w:rPr>
          <w:rFonts w:ascii="Arial" w:hAnsi="Arial" w:cs="Arial"/>
          <w:sz w:val="18"/>
          <w:szCs w:val="18"/>
        </w:rPr>
        <w:t>Textlänge: 972 Zeichen mit Leerzeichen, ohne Überschrift</w:t>
      </w:r>
    </w:p>
    <w:p w14:paraId="3F36137E" w14:textId="77777777" w:rsidR="00494FEA" w:rsidRDefault="00494FEA" w:rsidP="00494FEA">
      <w:pPr>
        <w:jc w:val="both"/>
        <w:rPr>
          <w:rFonts w:cs="Arial"/>
          <w:sz w:val="18"/>
          <w:szCs w:val="18"/>
        </w:rPr>
      </w:pPr>
      <w:r>
        <w:rPr>
          <w:rFonts w:cs="Arial"/>
          <w:sz w:val="18"/>
          <w:szCs w:val="18"/>
        </w:rPr>
        <w:t>Bildmaterial finden Sie anbei</w:t>
      </w:r>
    </w:p>
    <w:p w14:paraId="38F03333" w14:textId="77777777" w:rsidR="00331DBF" w:rsidRDefault="00494FEA" w:rsidP="00494FEA">
      <w:pPr>
        <w:jc w:val="both"/>
        <w:rPr>
          <w:rFonts w:cs="Arial"/>
          <w:sz w:val="18"/>
          <w:szCs w:val="18"/>
        </w:rPr>
      </w:pPr>
      <w:r>
        <w:rPr>
          <w:rFonts w:cs="Arial"/>
          <w:sz w:val="18"/>
          <w:szCs w:val="18"/>
        </w:rPr>
        <w:t xml:space="preserve">Bild: </w:t>
      </w:r>
      <w:proofErr w:type="spellStart"/>
      <w:r w:rsidR="00331DBF">
        <w:rPr>
          <w:rFonts w:cs="Arial"/>
          <w:sz w:val="18"/>
          <w:szCs w:val="18"/>
        </w:rPr>
        <w:t>Porta_Moebel_Berlin_Einrichtungshaus</w:t>
      </w:r>
      <w:proofErr w:type="spellEnd"/>
      <w:r w:rsidR="00331DBF">
        <w:rPr>
          <w:rFonts w:cs="Arial"/>
          <w:sz w:val="18"/>
          <w:szCs w:val="18"/>
        </w:rPr>
        <w:t xml:space="preserve">, </w:t>
      </w:r>
      <w:proofErr w:type="spellStart"/>
      <w:r w:rsidR="00331DBF">
        <w:rPr>
          <w:rFonts w:cs="Arial"/>
          <w:sz w:val="18"/>
          <w:szCs w:val="18"/>
        </w:rPr>
        <w:t>Porta_Moebel_Logo</w:t>
      </w:r>
      <w:proofErr w:type="spellEnd"/>
      <w:r w:rsidR="00331DBF">
        <w:rPr>
          <w:rFonts w:cs="Arial"/>
          <w:sz w:val="18"/>
          <w:szCs w:val="18"/>
        </w:rPr>
        <w:t>,</w:t>
      </w:r>
    </w:p>
    <w:p w14:paraId="0817E59D" w14:textId="325A4B05" w:rsidR="00331DBF" w:rsidRDefault="00331DBF" w:rsidP="00331DBF">
      <w:pPr>
        <w:jc w:val="both"/>
        <w:rPr>
          <w:rFonts w:cs="Arial"/>
          <w:sz w:val="18"/>
          <w:szCs w:val="18"/>
        </w:rPr>
      </w:pPr>
      <w:r>
        <w:rPr>
          <w:rFonts w:cs="Arial"/>
          <w:sz w:val="18"/>
          <w:szCs w:val="18"/>
        </w:rPr>
        <w:t xml:space="preserve">Fotograf/in: </w:t>
      </w:r>
      <w:r>
        <w:rPr>
          <w:rFonts w:cs="Arial"/>
          <w:sz w:val="18"/>
          <w:szCs w:val="18"/>
        </w:rPr>
        <w:t>Porta Möbel</w:t>
      </w:r>
    </w:p>
    <w:p w14:paraId="18969C3F" w14:textId="24AC540B" w:rsidR="00494FEA" w:rsidRDefault="00331DBF" w:rsidP="00494FEA">
      <w:pPr>
        <w:jc w:val="both"/>
        <w:rPr>
          <w:rFonts w:cs="Arial"/>
          <w:sz w:val="18"/>
          <w:szCs w:val="18"/>
        </w:rPr>
      </w:pPr>
      <w:r>
        <w:rPr>
          <w:rFonts w:cs="Arial"/>
          <w:sz w:val="18"/>
          <w:szCs w:val="18"/>
        </w:rPr>
        <w:t xml:space="preserve">Bild: </w:t>
      </w:r>
      <w:proofErr w:type="spellStart"/>
      <w:r>
        <w:rPr>
          <w:rFonts w:cs="Arial"/>
          <w:sz w:val="18"/>
          <w:szCs w:val="18"/>
        </w:rPr>
        <w:t>Porta_Moebel_Karaoke_Keanu_Rapp</w:t>
      </w:r>
      <w:proofErr w:type="spellEnd"/>
      <w:r>
        <w:rPr>
          <w:rFonts w:cs="Arial"/>
          <w:sz w:val="18"/>
          <w:szCs w:val="18"/>
        </w:rPr>
        <w:t xml:space="preserve">, </w:t>
      </w:r>
      <w:proofErr w:type="spellStart"/>
      <w:r>
        <w:rPr>
          <w:rFonts w:cs="Arial"/>
          <w:sz w:val="18"/>
          <w:szCs w:val="18"/>
        </w:rPr>
        <w:t>Porta_Moebel_Karaoke_Krappi</w:t>
      </w:r>
      <w:proofErr w:type="spellEnd"/>
    </w:p>
    <w:p w14:paraId="4B396F6E" w14:textId="77777777" w:rsidR="00494FEA" w:rsidRDefault="00494FEA" w:rsidP="00972B94">
      <w:pPr>
        <w:pStyle w:val="berschrift2"/>
        <w:rPr>
          <w:u w:val="single"/>
        </w:rPr>
      </w:pPr>
    </w:p>
    <w:p w14:paraId="7574B982" w14:textId="77777777" w:rsidR="00494FEA" w:rsidRDefault="00494FEA" w:rsidP="00972B94">
      <w:pPr>
        <w:pStyle w:val="berschrift2"/>
        <w:rPr>
          <w:u w:val="single"/>
        </w:rPr>
      </w:pPr>
    </w:p>
    <w:p w14:paraId="3B0C077E" w14:textId="77777777" w:rsidR="00A263DA" w:rsidRDefault="00A263DA" w:rsidP="00A263DA"/>
    <w:p w14:paraId="57882EA2" w14:textId="77777777" w:rsidR="00A263DA" w:rsidRDefault="00A263DA" w:rsidP="00A263DA"/>
    <w:p w14:paraId="1E71F018" w14:textId="77777777" w:rsidR="00A263DA" w:rsidRDefault="00A263DA" w:rsidP="00A263DA"/>
    <w:p w14:paraId="14148A22" w14:textId="77777777" w:rsidR="00A263DA" w:rsidRDefault="00A263DA" w:rsidP="00A263DA"/>
    <w:p w14:paraId="730403C7" w14:textId="77777777" w:rsidR="00A263DA" w:rsidRDefault="00A263DA" w:rsidP="00A263DA"/>
    <w:p w14:paraId="7C11E9CB" w14:textId="77777777" w:rsidR="00A263DA" w:rsidRDefault="00A263DA" w:rsidP="00A263DA"/>
    <w:p w14:paraId="5642FE5D" w14:textId="77777777" w:rsidR="00A263DA" w:rsidRDefault="00A263DA" w:rsidP="00A263DA"/>
    <w:p w14:paraId="63252C18" w14:textId="77777777" w:rsidR="00A263DA" w:rsidRDefault="00A263DA" w:rsidP="00A263DA"/>
    <w:p w14:paraId="24198DA8" w14:textId="77777777" w:rsidR="00A263DA" w:rsidRPr="00A263DA" w:rsidRDefault="00A263DA" w:rsidP="00A263DA"/>
    <w:p w14:paraId="18E174CF" w14:textId="4DF06CBE" w:rsidR="00972B94" w:rsidRPr="00986C65" w:rsidRDefault="00972B94" w:rsidP="00972B94">
      <w:pPr>
        <w:pStyle w:val="berschrift2"/>
        <w:rPr>
          <w:u w:val="single"/>
        </w:rPr>
      </w:pPr>
      <w:r w:rsidRPr="00E07646">
        <w:rPr>
          <w:u w:val="single"/>
        </w:rPr>
        <w:lastRenderedPageBreak/>
        <w:t>Hintergrundinformationen zur Porta-Unternehmensgruppe</w:t>
      </w:r>
      <w:r>
        <w:rPr>
          <w:u w:val="single"/>
        </w:rPr>
        <w:t>:</w:t>
      </w:r>
    </w:p>
    <w:p w14:paraId="1C4AF52E" w14:textId="77777777" w:rsidR="00972B94" w:rsidRDefault="00972B94" w:rsidP="00972B94">
      <w:pPr>
        <w:jc w:val="both"/>
        <w:rPr>
          <w:rFonts w:cs="Arial"/>
          <w:sz w:val="18"/>
          <w:szCs w:val="18"/>
        </w:rPr>
      </w:pPr>
      <w:r w:rsidRPr="0031077A">
        <w:rPr>
          <w:rFonts w:cs="Arial"/>
          <w:sz w:val="18"/>
          <w:szCs w:val="18"/>
        </w:rPr>
        <w:t xml:space="preserve">Zur </w:t>
      </w:r>
      <w:r>
        <w:rPr>
          <w:rFonts w:cs="Arial"/>
          <w:sz w:val="18"/>
          <w:szCs w:val="18"/>
        </w:rPr>
        <w:t>P</w:t>
      </w:r>
      <w:r w:rsidRPr="0031077A">
        <w:rPr>
          <w:rFonts w:cs="Arial"/>
          <w:sz w:val="18"/>
          <w:szCs w:val="18"/>
        </w:rPr>
        <w:t>orta-Gruppe gehören aktuell 2</w:t>
      </w:r>
      <w:r>
        <w:rPr>
          <w:rFonts w:cs="Arial"/>
          <w:sz w:val="18"/>
          <w:szCs w:val="18"/>
        </w:rPr>
        <w:t>4</w:t>
      </w:r>
      <w:r w:rsidRPr="0031077A">
        <w:rPr>
          <w:rFonts w:cs="Arial"/>
          <w:sz w:val="18"/>
          <w:szCs w:val="18"/>
        </w:rPr>
        <w:t xml:space="preserve"> großflächige </w:t>
      </w:r>
      <w:r>
        <w:rPr>
          <w:rFonts w:cs="Arial"/>
          <w:sz w:val="18"/>
          <w:szCs w:val="18"/>
        </w:rPr>
        <w:t>Porta-Einrichtungshäuser, zwei</w:t>
      </w:r>
      <w:r w:rsidRPr="0031077A">
        <w:rPr>
          <w:rFonts w:cs="Arial"/>
          <w:sz w:val="18"/>
          <w:szCs w:val="18"/>
        </w:rPr>
        <w:t xml:space="preserve"> Hausmann-Möbelhäuser in Köln-</w:t>
      </w:r>
      <w:proofErr w:type="spellStart"/>
      <w:r w:rsidRPr="0031077A">
        <w:rPr>
          <w:rFonts w:cs="Arial"/>
          <w:sz w:val="18"/>
          <w:szCs w:val="18"/>
        </w:rPr>
        <w:t>Gremberghoven</w:t>
      </w:r>
      <w:proofErr w:type="spellEnd"/>
      <w:r w:rsidRPr="0031077A">
        <w:rPr>
          <w:rFonts w:cs="Arial"/>
          <w:sz w:val="18"/>
          <w:szCs w:val="18"/>
        </w:rPr>
        <w:t xml:space="preserve"> und Berghei</w:t>
      </w:r>
      <w:r>
        <w:rPr>
          <w:rFonts w:cs="Arial"/>
          <w:sz w:val="18"/>
          <w:szCs w:val="18"/>
        </w:rPr>
        <w:t xml:space="preserve">m, 100 SB-Filialen „Möbel BOSS“ </w:t>
      </w:r>
      <w:r w:rsidRPr="00446B94">
        <w:rPr>
          <w:rFonts w:cs="Arial"/>
          <w:sz w:val="18"/>
          <w:szCs w:val="18"/>
        </w:rPr>
        <w:t xml:space="preserve">sowie 19 Einrichtungsmärkte der ASKO-Gruppe in Tschechien und der Slowakei. Das Unternehmen </w:t>
      </w:r>
      <w:r>
        <w:rPr>
          <w:rFonts w:cs="Arial"/>
          <w:sz w:val="18"/>
          <w:szCs w:val="18"/>
        </w:rPr>
        <w:t>mit rund</w:t>
      </w:r>
      <w:r w:rsidRPr="00446B94">
        <w:rPr>
          <w:rFonts w:cs="Arial"/>
          <w:sz w:val="18"/>
          <w:szCs w:val="18"/>
        </w:rPr>
        <w:t xml:space="preserve"> </w:t>
      </w:r>
      <w:r>
        <w:rPr>
          <w:rFonts w:cs="Arial"/>
          <w:sz w:val="18"/>
          <w:szCs w:val="18"/>
        </w:rPr>
        <w:t>8.000</w:t>
      </w:r>
      <w:r w:rsidRPr="00446B94">
        <w:rPr>
          <w:rFonts w:cs="Arial"/>
          <w:sz w:val="18"/>
          <w:szCs w:val="18"/>
        </w:rPr>
        <w:t xml:space="preserve"> Mitarbeiterinnen und Mitarbeitern erwirtschaftet einen Jahresumsatz von 1</w:t>
      </w:r>
      <w:r>
        <w:rPr>
          <w:rFonts w:cs="Arial"/>
          <w:sz w:val="18"/>
          <w:szCs w:val="18"/>
        </w:rPr>
        <w:t>,35</w:t>
      </w:r>
      <w:r w:rsidRPr="00446B94">
        <w:rPr>
          <w:rFonts w:cs="Arial"/>
          <w:sz w:val="18"/>
          <w:szCs w:val="18"/>
        </w:rPr>
        <w:t xml:space="preserve"> Milliarden</w:t>
      </w:r>
      <w:r w:rsidRPr="00446B94">
        <w:rPr>
          <w:rFonts w:cs="Arial"/>
          <w:color w:val="FF0000"/>
          <w:sz w:val="18"/>
          <w:szCs w:val="18"/>
        </w:rPr>
        <w:t xml:space="preserve"> </w:t>
      </w:r>
      <w:r w:rsidRPr="00446B94">
        <w:rPr>
          <w:rFonts w:cs="Arial"/>
          <w:sz w:val="18"/>
          <w:szCs w:val="18"/>
        </w:rPr>
        <w:t xml:space="preserve">Euro. Birgit Gärtner und Achim </w:t>
      </w:r>
      <w:proofErr w:type="spellStart"/>
      <w:r w:rsidRPr="00446B94">
        <w:rPr>
          <w:rFonts w:cs="Arial"/>
          <w:sz w:val="18"/>
          <w:szCs w:val="18"/>
        </w:rPr>
        <w:t>Fahrenkamp</w:t>
      </w:r>
      <w:proofErr w:type="spellEnd"/>
      <w:r w:rsidRPr="00446B94">
        <w:rPr>
          <w:rFonts w:cs="Arial"/>
          <w:sz w:val="18"/>
          <w:szCs w:val="18"/>
        </w:rPr>
        <w:t xml:space="preserve"> führen das Unternehmen in zweiter Generation</w:t>
      </w:r>
      <w:r>
        <w:rPr>
          <w:rFonts w:cs="Arial"/>
          <w:sz w:val="18"/>
          <w:szCs w:val="18"/>
        </w:rPr>
        <w:t xml:space="preserve"> mit weiteren Holding-Mitgliedern</w:t>
      </w:r>
      <w:r w:rsidRPr="00446B94">
        <w:rPr>
          <w:rFonts w:cs="Arial"/>
          <w:sz w:val="18"/>
          <w:szCs w:val="18"/>
        </w:rPr>
        <w:t>.</w:t>
      </w:r>
    </w:p>
    <w:p w14:paraId="02ACA03C" w14:textId="77777777" w:rsidR="00972B94" w:rsidRPr="0031077A" w:rsidRDefault="00972B94" w:rsidP="00972B94">
      <w:pPr>
        <w:jc w:val="both"/>
        <w:rPr>
          <w:rFonts w:cs="Arial"/>
          <w:sz w:val="18"/>
          <w:szCs w:val="18"/>
        </w:rPr>
      </w:pPr>
    </w:p>
    <w:p w14:paraId="338BCBF4" w14:textId="77777777" w:rsidR="00972B94" w:rsidRDefault="00972B94" w:rsidP="00972B94">
      <w:pPr>
        <w:jc w:val="both"/>
        <w:rPr>
          <w:rFonts w:cs="Arial"/>
          <w:sz w:val="18"/>
          <w:szCs w:val="18"/>
        </w:rPr>
      </w:pPr>
      <w:r w:rsidRPr="0031077A">
        <w:rPr>
          <w:rFonts w:cs="Arial"/>
          <w:sz w:val="18"/>
          <w:szCs w:val="18"/>
        </w:rPr>
        <w:t xml:space="preserve">Als Familienunternehmen engagiert sich die </w:t>
      </w:r>
      <w:r>
        <w:rPr>
          <w:rFonts w:cs="Arial"/>
          <w:sz w:val="18"/>
          <w:szCs w:val="18"/>
        </w:rPr>
        <w:t>P</w:t>
      </w:r>
      <w:r w:rsidRPr="0031077A">
        <w:rPr>
          <w:rFonts w:cs="Arial"/>
          <w:sz w:val="18"/>
          <w:szCs w:val="18"/>
        </w:rPr>
        <w:t xml:space="preserve">orta-Unternehmensgruppe für verschiedene soziale Projekte und Einrichtungen. Schwerpunktmäßig unterstützt </w:t>
      </w:r>
      <w:r>
        <w:rPr>
          <w:rFonts w:cs="Arial"/>
          <w:sz w:val="18"/>
          <w:szCs w:val="18"/>
        </w:rPr>
        <w:t>P</w:t>
      </w:r>
      <w:r w:rsidRPr="0031077A">
        <w:rPr>
          <w:rFonts w:cs="Arial"/>
          <w:sz w:val="18"/>
          <w:szCs w:val="18"/>
        </w:rPr>
        <w:t>orta die „Andreas Gärtner-Stiftung – Hilfe für Menschen mit geisti</w:t>
      </w:r>
      <w:r>
        <w:rPr>
          <w:rFonts w:cs="Arial"/>
          <w:sz w:val="18"/>
          <w:szCs w:val="18"/>
        </w:rPr>
        <w:t>ger Behinderung“, die 1993 von P</w:t>
      </w:r>
      <w:r w:rsidRPr="0031077A">
        <w:rPr>
          <w:rFonts w:cs="Arial"/>
          <w:sz w:val="18"/>
          <w:szCs w:val="18"/>
        </w:rPr>
        <w:t>orta-Mitgründer Hermann Gärtner ins Leben gerufen wurde.</w:t>
      </w:r>
    </w:p>
    <w:p w14:paraId="3A7A056B" w14:textId="7A9D0653" w:rsidR="00972B94" w:rsidRDefault="00A263DA" w:rsidP="00217B00">
      <w:pPr>
        <w:jc w:val="both"/>
        <w:rPr>
          <w:rFonts w:cs="Arial"/>
          <w:i/>
          <w:sz w:val="18"/>
          <w:szCs w:val="18"/>
        </w:rPr>
      </w:pPr>
      <w:r w:rsidRPr="00A263DA">
        <w:rPr>
          <w:rFonts w:cs="Arial"/>
          <w:i/>
          <w:sz w:val="18"/>
          <w:szCs w:val="18"/>
        </w:rPr>
        <w:t>http://porta.de/unternehmen/historie</w:t>
      </w:r>
    </w:p>
    <w:p w14:paraId="035C1FF4" w14:textId="77777777" w:rsidR="00A263DA" w:rsidRDefault="00A263DA" w:rsidP="00217B00">
      <w:pPr>
        <w:jc w:val="both"/>
        <w:rPr>
          <w:rFonts w:cs="Arial"/>
          <w:i/>
          <w:sz w:val="18"/>
          <w:szCs w:val="18"/>
        </w:rPr>
      </w:pPr>
    </w:p>
    <w:p w14:paraId="2A631ED6" w14:textId="77777777" w:rsidR="00A263DA" w:rsidRPr="0031077A" w:rsidRDefault="00A263DA" w:rsidP="00217B00">
      <w:pPr>
        <w:jc w:val="both"/>
        <w:rPr>
          <w:rFonts w:cs="Arial"/>
          <w:sz w:val="18"/>
          <w:szCs w:val="18"/>
        </w:rPr>
      </w:pPr>
      <w:bookmarkStart w:id="0" w:name="_GoBack"/>
      <w:bookmarkEnd w:id="0"/>
    </w:p>
    <w:p w14:paraId="762EBF79" w14:textId="77777777" w:rsidR="00217B00" w:rsidRPr="00C34833" w:rsidRDefault="00217B00" w:rsidP="00217B00">
      <w:pPr>
        <w:rPr>
          <w:rFonts w:cs="Arial"/>
          <w:sz w:val="18"/>
          <w:szCs w:val="18"/>
          <w:u w:val="single"/>
        </w:rPr>
      </w:pPr>
      <w:r w:rsidRPr="00C34833">
        <w:rPr>
          <w:rFonts w:cs="Arial"/>
          <w:sz w:val="18"/>
          <w:szCs w:val="18"/>
          <w:u w:val="single"/>
        </w:rPr>
        <w:t>Pressekontakt bei Rückfra</w:t>
      </w:r>
      <w:r w:rsidRPr="00C34833">
        <w:rPr>
          <w:rFonts w:cs="Arial"/>
          <w:sz w:val="18"/>
          <w:szCs w:val="18"/>
        </w:rPr>
        <w:t>g</w:t>
      </w:r>
      <w:r w:rsidRPr="00C34833">
        <w:rPr>
          <w:rFonts w:cs="Arial"/>
          <w:sz w:val="18"/>
          <w:szCs w:val="18"/>
          <w:u w:val="single"/>
        </w:rPr>
        <w:t>en:</w:t>
      </w:r>
    </w:p>
    <w:p w14:paraId="7A746A7B" w14:textId="10061E16" w:rsidR="00986C65" w:rsidRDefault="0086104E" w:rsidP="00986C65">
      <w:pPr>
        <w:tabs>
          <w:tab w:val="left" w:pos="851"/>
        </w:tabs>
        <w:rPr>
          <w:rFonts w:cs="Arial"/>
          <w:color w:val="000000"/>
          <w:sz w:val="18"/>
          <w:szCs w:val="18"/>
          <w:lang w:eastAsia="de-DE"/>
        </w:rPr>
      </w:pPr>
      <w:r>
        <w:rPr>
          <w:rFonts w:cs="Arial"/>
          <w:color w:val="000000"/>
          <w:sz w:val="18"/>
          <w:szCs w:val="18"/>
          <w:lang w:eastAsia="de-DE"/>
        </w:rPr>
        <w:t>Meike Niemeier</w:t>
      </w:r>
    </w:p>
    <w:p w14:paraId="3D9667AD" w14:textId="6A9114CC" w:rsidR="00B40E0E" w:rsidRPr="00C34833" w:rsidRDefault="00B40E0E" w:rsidP="00986C65">
      <w:pPr>
        <w:tabs>
          <w:tab w:val="left" w:pos="851"/>
        </w:tabs>
        <w:rPr>
          <w:rFonts w:cs="Arial"/>
          <w:color w:val="000000"/>
          <w:sz w:val="18"/>
          <w:szCs w:val="18"/>
          <w:lang w:eastAsia="de-DE"/>
        </w:rPr>
      </w:pPr>
      <w:r>
        <w:rPr>
          <w:rFonts w:cs="Arial"/>
          <w:color w:val="000000"/>
          <w:sz w:val="18"/>
          <w:szCs w:val="18"/>
          <w:lang w:eastAsia="de-DE"/>
        </w:rPr>
        <w:t xml:space="preserve">-Presse- &amp; </w:t>
      </w:r>
      <w:r w:rsidR="00D34020">
        <w:rPr>
          <w:rFonts w:cs="Arial"/>
          <w:color w:val="000000"/>
          <w:sz w:val="18"/>
          <w:szCs w:val="18"/>
          <w:lang w:eastAsia="de-DE"/>
        </w:rPr>
        <w:t>Öffentlichkeitsarbeit</w:t>
      </w:r>
      <w:r>
        <w:rPr>
          <w:rFonts w:cs="Arial"/>
          <w:color w:val="000000"/>
          <w:sz w:val="18"/>
          <w:szCs w:val="18"/>
          <w:lang w:eastAsia="de-DE"/>
        </w:rPr>
        <w:t>-</w:t>
      </w:r>
    </w:p>
    <w:p w14:paraId="48041A7A" w14:textId="77777777" w:rsidR="003B086D" w:rsidRDefault="00986C65" w:rsidP="00214309">
      <w:pPr>
        <w:tabs>
          <w:tab w:val="left" w:pos="851"/>
        </w:tabs>
        <w:rPr>
          <w:rFonts w:cs="Arial"/>
          <w:color w:val="000000"/>
          <w:sz w:val="18"/>
          <w:szCs w:val="18"/>
          <w:lang w:val="en-US" w:eastAsia="de-DE"/>
        </w:rPr>
      </w:pPr>
      <w:proofErr w:type="gramStart"/>
      <w:r w:rsidRPr="00757508">
        <w:rPr>
          <w:rFonts w:cs="Arial"/>
          <w:b/>
          <w:bCs/>
          <w:i/>
          <w:iCs/>
          <w:color w:val="FF0000"/>
          <w:sz w:val="18"/>
          <w:szCs w:val="18"/>
          <w:lang w:val="en-US" w:eastAsia="de-DE"/>
        </w:rPr>
        <w:t>media</w:t>
      </w:r>
      <w:proofErr w:type="gramEnd"/>
      <w:r w:rsidRPr="00757508">
        <w:rPr>
          <w:rFonts w:cs="Arial"/>
          <w:b/>
          <w:bCs/>
          <w:i/>
          <w:iCs/>
          <w:color w:val="1F497D"/>
          <w:sz w:val="18"/>
          <w:szCs w:val="18"/>
          <w:lang w:val="en-US" w:eastAsia="de-DE"/>
        </w:rPr>
        <w:t>!</w:t>
      </w:r>
      <w:r w:rsidRPr="00757508">
        <w:rPr>
          <w:rFonts w:cs="Arial"/>
          <w:color w:val="1F497D"/>
          <w:sz w:val="18"/>
          <w:szCs w:val="18"/>
          <w:lang w:val="en-US" w:eastAsia="de-DE"/>
        </w:rPr>
        <w:t> </w:t>
      </w:r>
      <w:proofErr w:type="spellStart"/>
      <w:r w:rsidRPr="00757508">
        <w:rPr>
          <w:rFonts w:cs="Arial"/>
          <w:color w:val="000000"/>
          <w:sz w:val="18"/>
          <w:szCs w:val="18"/>
          <w:lang w:val="en-US" w:eastAsia="de-DE"/>
        </w:rPr>
        <w:t>Werbe</w:t>
      </w:r>
      <w:proofErr w:type="spellEnd"/>
      <w:r w:rsidRPr="00757508">
        <w:rPr>
          <w:rFonts w:cs="Arial"/>
          <w:color w:val="000000"/>
          <w:sz w:val="18"/>
          <w:szCs w:val="18"/>
          <w:lang w:val="en-US" w:eastAsia="de-DE"/>
        </w:rPr>
        <w:t xml:space="preserve"> GmbH &amp; Co. KG</w:t>
      </w:r>
      <w:r w:rsidR="00D046C1" w:rsidRPr="00757508">
        <w:rPr>
          <w:rFonts w:cs="Arial"/>
          <w:color w:val="000000"/>
          <w:sz w:val="18"/>
          <w:szCs w:val="18"/>
          <w:lang w:val="en-US" w:eastAsia="de-DE"/>
        </w:rPr>
        <w:br/>
      </w:r>
      <w:proofErr w:type="spellStart"/>
      <w:r w:rsidRPr="00757508">
        <w:rPr>
          <w:rFonts w:cs="Arial"/>
          <w:color w:val="000000"/>
          <w:sz w:val="18"/>
          <w:szCs w:val="18"/>
          <w:lang w:val="en-US" w:eastAsia="de-DE"/>
        </w:rPr>
        <w:t>Bakenweg</w:t>
      </w:r>
      <w:proofErr w:type="spellEnd"/>
      <w:r w:rsidRPr="00757508">
        <w:rPr>
          <w:rFonts w:cs="Arial"/>
          <w:color w:val="000000"/>
          <w:sz w:val="18"/>
          <w:szCs w:val="18"/>
          <w:lang w:val="en-US" w:eastAsia="de-DE"/>
        </w:rPr>
        <w:t xml:space="preserve"> 16 – 20, 32457 Porta </w:t>
      </w:r>
      <w:proofErr w:type="spellStart"/>
      <w:r w:rsidRPr="00757508">
        <w:rPr>
          <w:rFonts w:cs="Arial"/>
          <w:color w:val="000000"/>
          <w:sz w:val="18"/>
          <w:szCs w:val="18"/>
          <w:lang w:val="en-US" w:eastAsia="de-DE"/>
        </w:rPr>
        <w:t>Westfalica</w:t>
      </w:r>
      <w:proofErr w:type="spellEnd"/>
    </w:p>
    <w:p w14:paraId="47709EFA" w14:textId="6078A7CA" w:rsidR="00C121BC" w:rsidRDefault="00B40E0E" w:rsidP="00214309">
      <w:pPr>
        <w:tabs>
          <w:tab w:val="left" w:pos="851"/>
        </w:tabs>
      </w:pPr>
      <w:r w:rsidRPr="00986C65">
        <w:rPr>
          <w:rFonts w:cs="Arial"/>
          <w:color w:val="000000"/>
          <w:sz w:val="18"/>
          <w:szCs w:val="18"/>
          <w:lang w:eastAsia="de-DE"/>
        </w:rPr>
        <w:t>Telefon:</w:t>
      </w:r>
      <w:r>
        <w:rPr>
          <w:rFonts w:cs="Arial"/>
          <w:color w:val="000000"/>
          <w:sz w:val="18"/>
          <w:szCs w:val="18"/>
          <w:lang w:eastAsia="de-DE"/>
        </w:rPr>
        <w:t xml:space="preserve"> 0 57 31 / 609-0, </w:t>
      </w:r>
      <w:r w:rsidR="00602A83">
        <w:rPr>
          <w:rFonts w:cs="Arial"/>
          <w:color w:val="000000"/>
          <w:sz w:val="18"/>
          <w:szCs w:val="18"/>
          <w:lang w:eastAsia="de-DE"/>
        </w:rPr>
        <w:t>E-Mail</w:t>
      </w:r>
      <w:r w:rsidR="00986C65" w:rsidRPr="00C34833">
        <w:rPr>
          <w:rFonts w:cs="Arial"/>
          <w:color w:val="000000"/>
          <w:sz w:val="18"/>
          <w:szCs w:val="18"/>
          <w:lang w:eastAsia="de-DE"/>
        </w:rPr>
        <w:t xml:space="preserve">: </w:t>
      </w:r>
      <w:r w:rsidRPr="00B40E0E">
        <w:rPr>
          <w:rFonts w:cs="Arial"/>
          <w:sz w:val="18"/>
          <w:szCs w:val="18"/>
          <w:lang w:eastAsia="de-DE"/>
        </w:rPr>
        <w:t>m.niemeier@porta.de</w:t>
      </w:r>
    </w:p>
    <w:sectPr w:rsidR="00C121BC" w:rsidSect="00CF1268">
      <w:headerReference w:type="default" r:id="rId7"/>
      <w:pgSz w:w="11906" w:h="16838"/>
      <w:pgMar w:top="32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2F842" w14:textId="77777777" w:rsidR="00864865" w:rsidRDefault="00864865" w:rsidP="00217B00">
      <w:pPr>
        <w:spacing w:line="240" w:lineRule="auto"/>
      </w:pPr>
      <w:r>
        <w:separator/>
      </w:r>
    </w:p>
  </w:endnote>
  <w:endnote w:type="continuationSeparator" w:id="0">
    <w:p w14:paraId="48FCBFBD" w14:textId="77777777" w:rsidR="00864865" w:rsidRDefault="00864865" w:rsidP="00217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BEE7" w14:textId="77777777" w:rsidR="00864865" w:rsidRDefault="00864865" w:rsidP="00217B00">
      <w:pPr>
        <w:spacing w:line="240" w:lineRule="auto"/>
      </w:pPr>
      <w:r>
        <w:separator/>
      </w:r>
    </w:p>
  </w:footnote>
  <w:footnote w:type="continuationSeparator" w:id="0">
    <w:p w14:paraId="4DDE3C8A" w14:textId="77777777" w:rsidR="00864865" w:rsidRDefault="00864865" w:rsidP="00217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FA7A" w14:textId="77777777" w:rsidR="00864865" w:rsidRDefault="00864865">
    <w:pPr>
      <w:pStyle w:val="Kopfzeile"/>
      <w:rPr>
        <w:noProof/>
        <w:lang w:eastAsia="de-DE"/>
      </w:rPr>
    </w:pPr>
  </w:p>
  <w:p w14:paraId="5833B97D" w14:textId="77777777" w:rsidR="00864865" w:rsidRDefault="00864865">
    <w:pPr>
      <w:pStyle w:val="Kopfzeile"/>
    </w:pPr>
    <w:r>
      <w:rPr>
        <w:noProof/>
        <w:lang w:eastAsia="de-DE"/>
      </w:rPr>
      <w:drawing>
        <wp:inline distT="0" distB="0" distL="0" distR="0" wp14:anchorId="12169E27" wp14:editId="08BDFE29">
          <wp:extent cx="5760018" cy="61658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 Präsentation_porta_pressemitteil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18" cy="616585"/>
                  </a:xfrm>
                  <a:prstGeom prst="rect">
                    <a:avLst/>
                  </a:prstGeom>
                </pic:spPr>
              </pic:pic>
            </a:graphicData>
          </a:graphic>
        </wp:inline>
      </w:drawing>
    </w:r>
  </w:p>
  <w:p w14:paraId="535FDFD4" w14:textId="77777777" w:rsidR="00864865" w:rsidRDefault="00864865">
    <w:pPr>
      <w:pStyle w:val="Kopfzeile"/>
    </w:pPr>
  </w:p>
  <w:p w14:paraId="201AB411" w14:textId="77777777" w:rsidR="00864865" w:rsidRDefault="008648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C2FE0"/>
    <w:multiLevelType w:val="hybridMultilevel"/>
    <w:tmpl w:val="6E2AB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306E8A"/>
    <w:multiLevelType w:val="hybridMultilevel"/>
    <w:tmpl w:val="07D49C98"/>
    <w:lvl w:ilvl="0" w:tplc="234A403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0"/>
    <w:rsid w:val="00014A56"/>
    <w:rsid w:val="00016531"/>
    <w:rsid w:val="000417D9"/>
    <w:rsid w:val="000621E7"/>
    <w:rsid w:val="0007355B"/>
    <w:rsid w:val="00080DDA"/>
    <w:rsid w:val="000828CE"/>
    <w:rsid w:val="000832BA"/>
    <w:rsid w:val="00096EB4"/>
    <w:rsid w:val="000B76D8"/>
    <w:rsid w:val="000C005C"/>
    <w:rsid w:val="000D1906"/>
    <w:rsid w:val="000E277D"/>
    <w:rsid w:val="001318E8"/>
    <w:rsid w:val="0014167F"/>
    <w:rsid w:val="00151432"/>
    <w:rsid w:val="00181437"/>
    <w:rsid w:val="001878AF"/>
    <w:rsid w:val="001878DA"/>
    <w:rsid w:val="00192867"/>
    <w:rsid w:val="00194D91"/>
    <w:rsid w:val="001C0C71"/>
    <w:rsid w:val="001D28BE"/>
    <w:rsid w:val="001F14CE"/>
    <w:rsid w:val="001F3966"/>
    <w:rsid w:val="001F491E"/>
    <w:rsid w:val="002103FA"/>
    <w:rsid w:val="00214309"/>
    <w:rsid w:val="00217B00"/>
    <w:rsid w:val="0022455C"/>
    <w:rsid w:val="00226B46"/>
    <w:rsid w:val="002409CF"/>
    <w:rsid w:val="0024667B"/>
    <w:rsid w:val="00272EB7"/>
    <w:rsid w:val="00287D17"/>
    <w:rsid w:val="002C47FD"/>
    <w:rsid w:val="002D46DD"/>
    <w:rsid w:val="002E2378"/>
    <w:rsid w:val="002E439F"/>
    <w:rsid w:val="00304F2D"/>
    <w:rsid w:val="00311972"/>
    <w:rsid w:val="00316CD2"/>
    <w:rsid w:val="00320387"/>
    <w:rsid w:val="00331DBF"/>
    <w:rsid w:val="0035667F"/>
    <w:rsid w:val="0036148D"/>
    <w:rsid w:val="003B086D"/>
    <w:rsid w:val="003C23A2"/>
    <w:rsid w:val="003C724E"/>
    <w:rsid w:val="003D5EDE"/>
    <w:rsid w:val="003D7055"/>
    <w:rsid w:val="003F5447"/>
    <w:rsid w:val="00401EB1"/>
    <w:rsid w:val="00405483"/>
    <w:rsid w:val="004130DA"/>
    <w:rsid w:val="00423697"/>
    <w:rsid w:val="00425770"/>
    <w:rsid w:val="00436ACF"/>
    <w:rsid w:val="004858C4"/>
    <w:rsid w:val="004871F3"/>
    <w:rsid w:val="00494FEA"/>
    <w:rsid w:val="004B6BFE"/>
    <w:rsid w:val="004F32CF"/>
    <w:rsid w:val="004F60BE"/>
    <w:rsid w:val="004F6AAC"/>
    <w:rsid w:val="00537F6E"/>
    <w:rsid w:val="005516BC"/>
    <w:rsid w:val="00560E8A"/>
    <w:rsid w:val="00564A5F"/>
    <w:rsid w:val="0057180F"/>
    <w:rsid w:val="00586F70"/>
    <w:rsid w:val="00590D8B"/>
    <w:rsid w:val="005B607C"/>
    <w:rsid w:val="005E2F1B"/>
    <w:rsid w:val="005E3A0E"/>
    <w:rsid w:val="005F4020"/>
    <w:rsid w:val="00602A83"/>
    <w:rsid w:val="006054BA"/>
    <w:rsid w:val="00611E79"/>
    <w:rsid w:val="0062016B"/>
    <w:rsid w:val="006210A7"/>
    <w:rsid w:val="006333B9"/>
    <w:rsid w:val="00645C1D"/>
    <w:rsid w:val="00647464"/>
    <w:rsid w:val="00693459"/>
    <w:rsid w:val="00697B82"/>
    <w:rsid w:val="00701D63"/>
    <w:rsid w:val="00712C0A"/>
    <w:rsid w:val="00723B66"/>
    <w:rsid w:val="00723C7E"/>
    <w:rsid w:val="00740BDF"/>
    <w:rsid w:val="007445DB"/>
    <w:rsid w:val="00750649"/>
    <w:rsid w:val="007516CC"/>
    <w:rsid w:val="00757508"/>
    <w:rsid w:val="007764D9"/>
    <w:rsid w:val="00780EAC"/>
    <w:rsid w:val="007810F4"/>
    <w:rsid w:val="007936A4"/>
    <w:rsid w:val="00797A67"/>
    <w:rsid w:val="007C38F8"/>
    <w:rsid w:val="007D7013"/>
    <w:rsid w:val="00800B62"/>
    <w:rsid w:val="00813A82"/>
    <w:rsid w:val="008449D2"/>
    <w:rsid w:val="008452D0"/>
    <w:rsid w:val="00852B73"/>
    <w:rsid w:val="00857F0B"/>
    <w:rsid w:val="0086104E"/>
    <w:rsid w:val="00864865"/>
    <w:rsid w:val="008738CF"/>
    <w:rsid w:val="0087488F"/>
    <w:rsid w:val="0087523E"/>
    <w:rsid w:val="008873C0"/>
    <w:rsid w:val="0088750B"/>
    <w:rsid w:val="008A3992"/>
    <w:rsid w:val="008D3F67"/>
    <w:rsid w:val="008F7351"/>
    <w:rsid w:val="009443F4"/>
    <w:rsid w:val="00946D0D"/>
    <w:rsid w:val="00971493"/>
    <w:rsid w:val="00972B94"/>
    <w:rsid w:val="009835CB"/>
    <w:rsid w:val="00986C65"/>
    <w:rsid w:val="009A74FC"/>
    <w:rsid w:val="009C0D38"/>
    <w:rsid w:val="009C7625"/>
    <w:rsid w:val="009D5220"/>
    <w:rsid w:val="009D6A40"/>
    <w:rsid w:val="009F6A2A"/>
    <w:rsid w:val="00A03124"/>
    <w:rsid w:val="00A035C7"/>
    <w:rsid w:val="00A21F9F"/>
    <w:rsid w:val="00A263DA"/>
    <w:rsid w:val="00A719BA"/>
    <w:rsid w:val="00A91037"/>
    <w:rsid w:val="00A9513C"/>
    <w:rsid w:val="00AA1FF8"/>
    <w:rsid w:val="00AA25D2"/>
    <w:rsid w:val="00AB3E3E"/>
    <w:rsid w:val="00AC3A02"/>
    <w:rsid w:val="00AC723B"/>
    <w:rsid w:val="00AD395D"/>
    <w:rsid w:val="00AE45F9"/>
    <w:rsid w:val="00AF62C5"/>
    <w:rsid w:val="00AF76C0"/>
    <w:rsid w:val="00B02522"/>
    <w:rsid w:val="00B0783E"/>
    <w:rsid w:val="00B11668"/>
    <w:rsid w:val="00B15F43"/>
    <w:rsid w:val="00B40E0E"/>
    <w:rsid w:val="00B47FC6"/>
    <w:rsid w:val="00B51869"/>
    <w:rsid w:val="00B65721"/>
    <w:rsid w:val="00BB5F43"/>
    <w:rsid w:val="00BC3C67"/>
    <w:rsid w:val="00BE129B"/>
    <w:rsid w:val="00BE5302"/>
    <w:rsid w:val="00BE7D42"/>
    <w:rsid w:val="00BF489E"/>
    <w:rsid w:val="00BF555E"/>
    <w:rsid w:val="00BF5D58"/>
    <w:rsid w:val="00C06AFA"/>
    <w:rsid w:val="00C121BC"/>
    <w:rsid w:val="00C21131"/>
    <w:rsid w:val="00C34833"/>
    <w:rsid w:val="00C50C95"/>
    <w:rsid w:val="00C52A81"/>
    <w:rsid w:val="00C6048E"/>
    <w:rsid w:val="00C76E09"/>
    <w:rsid w:val="00CA582A"/>
    <w:rsid w:val="00CE26B3"/>
    <w:rsid w:val="00CE3C70"/>
    <w:rsid w:val="00CF1268"/>
    <w:rsid w:val="00CF661B"/>
    <w:rsid w:val="00D046C1"/>
    <w:rsid w:val="00D20960"/>
    <w:rsid w:val="00D26F76"/>
    <w:rsid w:val="00D2706F"/>
    <w:rsid w:val="00D34020"/>
    <w:rsid w:val="00D3537E"/>
    <w:rsid w:val="00D35635"/>
    <w:rsid w:val="00D373F6"/>
    <w:rsid w:val="00D44EEB"/>
    <w:rsid w:val="00D46F37"/>
    <w:rsid w:val="00D8308B"/>
    <w:rsid w:val="00DB19E1"/>
    <w:rsid w:val="00DC740B"/>
    <w:rsid w:val="00DD2775"/>
    <w:rsid w:val="00DE2AAF"/>
    <w:rsid w:val="00DF2AAA"/>
    <w:rsid w:val="00E07646"/>
    <w:rsid w:val="00E07E64"/>
    <w:rsid w:val="00E2475E"/>
    <w:rsid w:val="00E36D60"/>
    <w:rsid w:val="00E40703"/>
    <w:rsid w:val="00E45B19"/>
    <w:rsid w:val="00E664AA"/>
    <w:rsid w:val="00EA1AA3"/>
    <w:rsid w:val="00EC0ED9"/>
    <w:rsid w:val="00EC5EF7"/>
    <w:rsid w:val="00EC7E38"/>
    <w:rsid w:val="00ED40AD"/>
    <w:rsid w:val="00EE4C83"/>
    <w:rsid w:val="00EE58F3"/>
    <w:rsid w:val="00F15046"/>
    <w:rsid w:val="00F26F15"/>
    <w:rsid w:val="00F31539"/>
    <w:rsid w:val="00F41BBA"/>
    <w:rsid w:val="00F67288"/>
    <w:rsid w:val="00F86A64"/>
    <w:rsid w:val="00FA209D"/>
    <w:rsid w:val="00FA212F"/>
    <w:rsid w:val="00FA6E36"/>
    <w:rsid w:val="00FC2B8B"/>
    <w:rsid w:val="00FD00AD"/>
    <w:rsid w:val="00FE7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682C2A"/>
  <w15:docId w15:val="{E6D60F31-97F7-454C-AD81-83B2E11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986C65"/>
    <w:pPr>
      <w:spacing w:after="0" w:line="360" w:lineRule="auto"/>
    </w:pPr>
    <w:rPr>
      <w:rFonts w:ascii="Arial" w:hAnsi="Arial"/>
    </w:rPr>
  </w:style>
  <w:style w:type="paragraph" w:styleId="berschrift1">
    <w:name w:val="heading 1"/>
    <w:aliases w:val="Fließtext fett"/>
    <w:basedOn w:val="Standard"/>
    <w:next w:val="Standard"/>
    <w:link w:val="berschrift1Zchn"/>
    <w:uiPriority w:val="9"/>
    <w:qFormat/>
    <w:rsid w:val="00986C65"/>
    <w:pPr>
      <w:keepNext/>
      <w:keepLines/>
      <w:outlineLvl w:val="0"/>
    </w:pPr>
    <w:rPr>
      <w:rFonts w:eastAsiaTheme="majorEastAsia" w:cstheme="majorBidi"/>
      <w:b/>
      <w:szCs w:val="32"/>
    </w:rPr>
  </w:style>
  <w:style w:type="paragraph" w:styleId="berschrift2">
    <w:name w:val="heading 2"/>
    <w:aliases w:val="Zusatzinformationen"/>
    <w:basedOn w:val="Standard"/>
    <w:next w:val="Standard"/>
    <w:link w:val="berschrift2Zchn"/>
    <w:uiPriority w:val="9"/>
    <w:unhideWhenUsed/>
    <w:qFormat/>
    <w:rsid w:val="00986C65"/>
    <w:pPr>
      <w:keepNext/>
      <w:keepLines/>
      <w:outlineLvl w:val="1"/>
    </w:pPr>
    <w:rPr>
      <w:rFonts w:eastAsiaTheme="majorEastAsia" w:cstheme="majorBidi"/>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B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17B00"/>
  </w:style>
  <w:style w:type="paragraph" w:styleId="Fuzeile">
    <w:name w:val="footer"/>
    <w:basedOn w:val="Standard"/>
    <w:link w:val="FuzeileZchn"/>
    <w:uiPriority w:val="99"/>
    <w:unhideWhenUsed/>
    <w:rsid w:val="00217B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17B00"/>
  </w:style>
  <w:style w:type="paragraph" w:styleId="Sprechblasentext">
    <w:name w:val="Balloon Text"/>
    <w:basedOn w:val="Standard"/>
    <w:link w:val="SprechblasentextZchn"/>
    <w:uiPriority w:val="99"/>
    <w:semiHidden/>
    <w:unhideWhenUsed/>
    <w:rsid w:val="00217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7B00"/>
    <w:rPr>
      <w:rFonts w:ascii="Tahoma" w:hAnsi="Tahoma" w:cs="Tahoma"/>
      <w:sz w:val="16"/>
      <w:szCs w:val="16"/>
    </w:rPr>
  </w:style>
  <w:style w:type="character" w:styleId="Hyperlink">
    <w:name w:val="Hyperlink"/>
    <w:basedOn w:val="Absatz-Standardschriftart"/>
    <w:uiPriority w:val="99"/>
    <w:unhideWhenUsed/>
    <w:rsid w:val="00986C65"/>
    <w:rPr>
      <w:color w:val="0563C1"/>
      <w:u w:val="single"/>
    </w:rPr>
  </w:style>
  <w:style w:type="paragraph" w:styleId="KeinLeerraum">
    <w:name w:val="No Spacing"/>
    <w:aliases w:val="Überschrift"/>
    <w:uiPriority w:val="1"/>
    <w:qFormat/>
    <w:rsid w:val="00C6048E"/>
    <w:pPr>
      <w:spacing w:after="0" w:line="360" w:lineRule="auto"/>
    </w:pPr>
    <w:rPr>
      <w:rFonts w:ascii="Arial" w:hAnsi="Arial"/>
      <w:b/>
      <w:sz w:val="30"/>
    </w:rPr>
  </w:style>
  <w:style w:type="character" w:customStyle="1" w:styleId="berschrift1Zchn">
    <w:name w:val="Überschrift 1 Zchn"/>
    <w:aliases w:val="Fließtext fett Zchn"/>
    <w:basedOn w:val="Absatz-Standardschriftart"/>
    <w:link w:val="berschrift1"/>
    <w:uiPriority w:val="9"/>
    <w:rsid w:val="00986C65"/>
    <w:rPr>
      <w:rFonts w:ascii="Arial" w:eastAsiaTheme="majorEastAsia" w:hAnsi="Arial" w:cstheme="majorBidi"/>
      <w:b/>
      <w:szCs w:val="32"/>
    </w:rPr>
  </w:style>
  <w:style w:type="character" w:customStyle="1" w:styleId="berschrift2Zchn">
    <w:name w:val="Überschrift 2 Zchn"/>
    <w:aliases w:val="Zusatzinformationen Zchn"/>
    <w:basedOn w:val="Absatz-Standardschriftart"/>
    <w:link w:val="berschrift2"/>
    <w:uiPriority w:val="9"/>
    <w:rsid w:val="00986C65"/>
    <w:rPr>
      <w:rFonts w:ascii="Arial" w:eastAsiaTheme="majorEastAsia" w:hAnsi="Arial" w:cstheme="majorBidi"/>
      <w:sz w:val="18"/>
      <w:szCs w:val="26"/>
    </w:rPr>
  </w:style>
  <w:style w:type="paragraph" w:styleId="Listenabsatz">
    <w:name w:val="List Paragraph"/>
    <w:basedOn w:val="Standard"/>
    <w:uiPriority w:val="34"/>
    <w:qFormat/>
    <w:rsid w:val="000E277D"/>
    <w:pPr>
      <w:spacing w:line="240" w:lineRule="auto"/>
      <w:ind w:left="720"/>
    </w:pPr>
    <w:rPr>
      <w:rFonts w:ascii="Calibri" w:hAnsi="Calibri" w:cs="Times New Roman"/>
    </w:rPr>
  </w:style>
  <w:style w:type="paragraph" w:styleId="NurText">
    <w:name w:val="Plain Text"/>
    <w:basedOn w:val="Standard"/>
    <w:link w:val="NurTextZchn"/>
    <w:uiPriority w:val="99"/>
    <w:unhideWhenUsed/>
    <w:rsid w:val="00E36D60"/>
    <w:pPr>
      <w:spacing w:line="240" w:lineRule="auto"/>
    </w:pPr>
    <w:rPr>
      <w:rFonts w:ascii="Calibri" w:hAnsi="Calibri" w:cs="Consolas"/>
      <w:szCs w:val="21"/>
    </w:rPr>
  </w:style>
  <w:style w:type="character" w:customStyle="1" w:styleId="NurTextZchn">
    <w:name w:val="Nur Text Zchn"/>
    <w:basedOn w:val="Absatz-Standardschriftart"/>
    <w:link w:val="NurText"/>
    <w:uiPriority w:val="99"/>
    <w:rsid w:val="00E36D6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71989">
      <w:bodyDiv w:val="1"/>
      <w:marLeft w:val="0"/>
      <w:marRight w:val="0"/>
      <w:marTop w:val="0"/>
      <w:marBottom w:val="0"/>
      <w:divBdr>
        <w:top w:val="none" w:sz="0" w:space="0" w:color="auto"/>
        <w:left w:val="none" w:sz="0" w:space="0" w:color="auto"/>
        <w:bottom w:val="none" w:sz="0" w:space="0" w:color="auto"/>
        <w:right w:val="none" w:sz="0" w:space="0" w:color="auto"/>
      </w:divBdr>
    </w:div>
    <w:div w:id="1445887423">
      <w:bodyDiv w:val="1"/>
      <w:marLeft w:val="0"/>
      <w:marRight w:val="0"/>
      <w:marTop w:val="0"/>
      <w:marBottom w:val="0"/>
      <w:divBdr>
        <w:top w:val="none" w:sz="0" w:space="0" w:color="auto"/>
        <w:left w:val="none" w:sz="0" w:space="0" w:color="auto"/>
        <w:bottom w:val="none" w:sz="0" w:space="0" w:color="auto"/>
        <w:right w:val="none" w:sz="0" w:space="0" w:color="auto"/>
      </w:divBdr>
      <w:divsChild>
        <w:div w:id="1047682303">
          <w:marLeft w:val="0"/>
          <w:marRight w:val="0"/>
          <w:marTop w:val="0"/>
          <w:marBottom w:val="0"/>
          <w:divBdr>
            <w:top w:val="none" w:sz="0" w:space="0" w:color="auto"/>
            <w:left w:val="none" w:sz="0" w:space="0" w:color="auto"/>
            <w:bottom w:val="none" w:sz="0" w:space="0" w:color="auto"/>
            <w:right w:val="none" w:sz="0" w:space="0" w:color="auto"/>
          </w:divBdr>
          <w:divsChild>
            <w:div w:id="17393332">
              <w:marLeft w:val="0"/>
              <w:marRight w:val="0"/>
              <w:marTop w:val="0"/>
              <w:marBottom w:val="0"/>
              <w:divBdr>
                <w:top w:val="none" w:sz="0" w:space="0" w:color="auto"/>
                <w:left w:val="none" w:sz="0" w:space="0" w:color="auto"/>
                <w:bottom w:val="none" w:sz="0" w:space="0" w:color="auto"/>
                <w:right w:val="none" w:sz="0" w:space="0" w:color="auto"/>
              </w:divBdr>
              <w:divsChild>
                <w:div w:id="1634406825">
                  <w:marLeft w:val="0"/>
                  <w:marRight w:val="0"/>
                  <w:marTop w:val="0"/>
                  <w:marBottom w:val="0"/>
                  <w:divBdr>
                    <w:top w:val="none" w:sz="0" w:space="0" w:color="auto"/>
                    <w:left w:val="none" w:sz="0" w:space="0" w:color="auto"/>
                    <w:bottom w:val="none" w:sz="0" w:space="0" w:color="auto"/>
                    <w:right w:val="none" w:sz="0" w:space="0" w:color="auto"/>
                  </w:divBdr>
                  <w:divsChild>
                    <w:div w:id="1754626886">
                      <w:marLeft w:val="0"/>
                      <w:marRight w:val="0"/>
                      <w:marTop w:val="0"/>
                      <w:marBottom w:val="0"/>
                      <w:divBdr>
                        <w:top w:val="none" w:sz="0" w:space="0" w:color="auto"/>
                        <w:left w:val="none" w:sz="0" w:space="0" w:color="auto"/>
                        <w:bottom w:val="none" w:sz="0" w:space="0" w:color="auto"/>
                        <w:right w:val="none" w:sz="0" w:space="0" w:color="auto"/>
                      </w:divBdr>
                      <w:divsChild>
                        <w:div w:id="1401252440">
                          <w:marLeft w:val="0"/>
                          <w:marRight w:val="0"/>
                          <w:marTop w:val="0"/>
                          <w:marBottom w:val="0"/>
                          <w:divBdr>
                            <w:top w:val="none" w:sz="0" w:space="0" w:color="auto"/>
                            <w:left w:val="none" w:sz="0" w:space="0" w:color="auto"/>
                            <w:bottom w:val="none" w:sz="0" w:space="0" w:color="auto"/>
                            <w:right w:val="none" w:sz="0" w:space="0" w:color="auto"/>
                          </w:divBdr>
                          <w:divsChild>
                            <w:div w:id="305084902">
                              <w:marLeft w:val="0"/>
                              <w:marRight w:val="0"/>
                              <w:marTop w:val="0"/>
                              <w:marBottom w:val="0"/>
                              <w:divBdr>
                                <w:top w:val="none" w:sz="0" w:space="0" w:color="auto"/>
                                <w:left w:val="none" w:sz="0" w:space="0" w:color="auto"/>
                                <w:bottom w:val="none" w:sz="0" w:space="0" w:color="auto"/>
                                <w:right w:val="none" w:sz="0" w:space="0" w:color="auto"/>
                              </w:divBdr>
                              <w:divsChild>
                                <w:div w:id="3735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658453">
      <w:bodyDiv w:val="1"/>
      <w:marLeft w:val="0"/>
      <w:marRight w:val="0"/>
      <w:marTop w:val="0"/>
      <w:marBottom w:val="0"/>
      <w:divBdr>
        <w:top w:val="none" w:sz="0" w:space="0" w:color="auto"/>
        <w:left w:val="none" w:sz="0" w:space="0" w:color="auto"/>
        <w:bottom w:val="none" w:sz="0" w:space="0" w:color="auto"/>
        <w:right w:val="none" w:sz="0" w:space="0" w:color="auto"/>
      </w:divBdr>
    </w:div>
    <w:div w:id="2108109226">
      <w:bodyDiv w:val="1"/>
      <w:marLeft w:val="0"/>
      <w:marRight w:val="0"/>
      <w:marTop w:val="0"/>
      <w:marBottom w:val="0"/>
      <w:divBdr>
        <w:top w:val="none" w:sz="0" w:space="0" w:color="auto"/>
        <w:left w:val="none" w:sz="0" w:space="0" w:color="auto"/>
        <w:bottom w:val="none" w:sz="0" w:space="0" w:color="auto"/>
        <w:right w:val="none" w:sz="0" w:space="0" w:color="auto"/>
      </w:divBdr>
      <w:divsChild>
        <w:div w:id="924151796">
          <w:marLeft w:val="0"/>
          <w:marRight w:val="0"/>
          <w:marTop w:val="0"/>
          <w:marBottom w:val="0"/>
          <w:divBdr>
            <w:top w:val="none" w:sz="0" w:space="0" w:color="auto"/>
            <w:left w:val="none" w:sz="0" w:space="0" w:color="auto"/>
            <w:bottom w:val="none" w:sz="0" w:space="0" w:color="auto"/>
            <w:right w:val="none" w:sz="0" w:space="0" w:color="auto"/>
          </w:divBdr>
          <w:divsChild>
            <w:div w:id="2072649108">
              <w:marLeft w:val="0"/>
              <w:marRight w:val="0"/>
              <w:marTop w:val="0"/>
              <w:marBottom w:val="0"/>
              <w:divBdr>
                <w:top w:val="none" w:sz="0" w:space="0" w:color="auto"/>
                <w:left w:val="none" w:sz="0" w:space="0" w:color="auto"/>
                <w:bottom w:val="none" w:sz="0" w:space="0" w:color="auto"/>
                <w:right w:val="none" w:sz="0" w:space="0" w:color="auto"/>
              </w:divBdr>
              <w:divsChild>
                <w:div w:id="83307746">
                  <w:marLeft w:val="0"/>
                  <w:marRight w:val="0"/>
                  <w:marTop w:val="0"/>
                  <w:marBottom w:val="0"/>
                  <w:divBdr>
                    <w:top w:val="none" w:sz="0" w:space="0" w:color="auto"/>
                    <w:left w:val="none" w:sz="0" w:space="0" w:color="auto"/>
                    <w:bottom w:val="none" w:sz="0" w:space="0" w:color="auto"/>
                    <w:right w:val="none" w:sz="0" w:space="0" w:color="auto"/>
                  </w:divBdr>
                  <w:divsChild>
                    <w:div w:id="2142727806">
                      <w:marLeft w:val="0"/>
                      <w:marRight w:val="0"/>
                      <w:marTop w:val="0"/>
                      <w:marBottom w:val="0"/>
                      <w:divBdr>
                        <w:top w:val="none" w:sz="0" w:space="0" w:color="auto"/>
                        <w:left w:val="none" w:sz="0" w:space="0" w:color="auto"/>
                        <w:bottom w:val="none" w:sz="0" w:space="0" w:color="auto"/>
                        <w:right w:val="none" w:sz="0" w:space="0" w:color="auto"/>
                      </w:divBdr>
                      <w:divsChild>
                        <w:div w:id="248008082">
                          <w:marLeft w:val="0"/>
                          <w:marRight w:val="0"/>
                          <w:marTop w:val="0"/>
                          <w:marBottom w:val="0"/>
                          <w:divBdr>
                            <w:top w:val="none" w:sz="0" w:space="0" w:color="auto"/>
                            <w:left w:val="none" w:sz="0" w:space="0" w:color="auto"/>
                            <w:bottom w:val="none" w:sz="0" w:space="0" w:color="auto"/>
                            <w:right w:val="none" w:sz="0" w:space="0" w:color="auto"/>
                          </w:divBdr>
                          <w:divsChild>
                            <w:div w:id="956177444">
                              <w:marLeft w:val="0"/>
                              <w:marRight w:val="0"/>
                              <w:marTop w:val="0"/>
                              <w:marBottom w:val="0"/>
                              <w:divBdr>
                                <w:top w:val="none" w:sz="0" w:space="0" w:color="auto"/>
                                <w:left w:val="none" w:sz="0" w:space="0" w:color="auto"/>
                                <w:bottom w:val="none" w:sz="0" w:space="0" w:color="auto"/>
                                <w:right w:val="none" w:sz="0" w:space="0" w:color="auto"/>
                              </w:divBdr>
                              <w:divsChild>
                                <w:div w:id="13252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Jox, Roman</dc:creator>
  <cp:lastModifiedBy>Niemeier, Meike</cp:lastModifiedBy>
  <cp:revision>7</cp:revision>
  <cp:lastPrinted>2018-02-12T09:29:00Z</cp:lastPrinted>
  <dcterms:created xsi:type="dcterms:W3CDTF">2018-03-13T08:26:00Z</dcterms:created>
  <dcterms:modified xsi:type="dcterms:W3CDTF">2018-03-21T11:17:00Z</dcterms:modified>
</cp:coreProperties>
</file>