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3642A" w:rsidRDefault="00185EFB">
      <w:pPr>
        <w:jc w:val="center"/>
        <w:rPr>
          <w:b/>
          <w:sz w:val="32"/>
          <w:szCs w:val="32"/>
        </w:rPr>
      </w:pPr>
      <w:proofErr w:type="spellStart"/>
      <w:r>
        <w:rPr>
          <w:b/>
          <w:sz w:val="32"/>
          <w:szCs w:val="32"/>
        </w:rPr>
        <w:t>Formlabs</w:t>
      </w:r>
      <w:proofErr w:type="spellEnd"/>
      <w:r>
        <w:rPr>
          <w:b/>
          <w:sz w:val="32"/>
          <w:szCs w:val="32"/>
        </w:rPr>
        <w:t xml:space="preserve"> veröffentlicht </w:t>
      </w:r>
      <w:proofErr w:type="spellStart"/>
      <w:r>
        <w:rPr>
          <w:b/>
          <w:sz w:val="32"/>
          <w:szCs w:val="32"/>
        </w:rPr>
        <w:t>Tough</w:t>
      </w:r>
      <w:proofErr w:type="spellEnd"/>
      <w:r>
        <w:rPr>
          <w:b/>
          <w:sz w:val="32"/>
          <w:szCs w:val="32"/>
        </w:rPr>
        <w:t xml:space="preserve"> 1500 </w:t>
      </w:r>
      <w:proofErr w:type="spellStart"/>
      <w:r>
        <w:rPr>
          <w:b/>
          <w:sz w:val="32"/>
          <w:szCs w:val="32"/>
        </w:rPr>
        <w:t>Resin</w:t>
      </w:r>
      <w:proofErr w:type="spellEnd"/>
    </w:p>
    <w:p w14:paraId="00000002" w14:textId="77777777" w:rsidR="00D3642A" w:rsidRDefault="00D3642A"/>
    <w:p w14:paraId="00000003" w14:textId="77777777" w:rsidR="00D3642A" w:rsidRDefault="00185EFB">
      <w:pPr>
        <w:jc w:val="center"/>
        <w:rPr>
          <w:i/>
        </w:rPr>
      </w:pPr>
      <w:r>
        <w:rPr>
          <w:i/>
        </w:rPr>
        <w:t xml:space="preserve">Das 3D-Druckunternehmen ergänzt seine Materialfamilie um ein weiteres Kunstharz: Das </w:t>
      </w:r>
      <w:proofErr w:type="spellStart"/>
      <w:r>
        <w:rPr>
          <w:i/>
        </w:rPr>
        <w:t>Tough</w:t>
      </w:r>
      <w:proofErr w:type="spellEnd"/>
      <w:r>
        <w:rPr>
          <w:i/>
        </w:rPr>
        <w:t xml:space="preserve"> 1500 </w:t>
      </w:r>
      <w:proofErr w:type="spellStart"/>
      <w:r>
        <w:rPr>
          <w:i/>
        </w:rPr>
        <w:t>Resin</w:t>
      </w:r>
      <w:proofErr w:type="spellEnd"/>
      <w:r>
        <w:rPr>
          <w:i/>
        </w:rPr>
        <w:t xml:space="preserve"> widersteht zyklischen Belastungen, Schlägen und Biegungen. Es eignet sich für verschiedenste Fertigungsumgebungen.</w:t>
      </w:r>
    </w:p>
    <w:p w14:paraId="00000004" w14:textId="77777777" w:rsidR="00D3642A" w:rsidRDefault="00D3642A"/>
    <w:p w14:paraId="00000005" w14:textId="77777777" w:rsidR="00D3642A" w:rsidRDefault="00D3642A"/>
    <w:p w14:paraId="00000006" w14:textId="77777777" w:rsidR="00D3642A" w:rsidRDefault="00185EFB">
      <w:r>
        <w:rPr>
          <w:b/>
        </w:rPr>
        <w:t>Berlin, 13. Februar 2020</w:t>
      </w:r>
      <w:r>
        <w:t xml:space="preserve"> – </w:t>
      </w:r>
      <w:hyperlink r:id="rId6">
        <w:proofErr w:type="spellStart"/>
        <w:r>
          <w:rPr>
            <w:color w:val="1155CC"/>
            <w:u w:val="single"/>
          </w:rPr>
          <w:t>Formlabs</w:t>
        </w:r>
        <w:proofErr w:type="spellEnd"/>
      </w:hyperlink>
      <w:r>
        <w:t xml:space="preserve">, der Entwickler und Hersteller von leistungsstarken und leicht zugänglichen 3D-Drucksystemen, veröffentlicht mit dem </w:t>
      </w:r>
      <w:proofErr w:type="spellStart"/>
      <w:r>
        <w:t>Tough</w:t>
      </w:r>
      <w:proofErr w:type="spellEnd"/>
      <w:r>
        <w:t xml:space="preserve"> 1500 </w:t>
      </w:r>
      <w:proofErr w:type="spellStart"/>
      <w:r>
        <w:t>Resin</w:t>
      </w:r>
      <w:proofErr w:type="spellEnd"/>
      <w:r>
        <w:t xml:space="preserve"> ein neues Kunstharz für den 3D-Druck. </w:t>
      </w:r>
    </w:p>
    <w:p w14:paraId="00000007" w14:textId="77777777" w:rsidR="00D3642A" w:rsidRDefault="00D3642A"/>
    <w:p w14:paraId="00000008" w14:textId="77777777" w:rsidR="00D3642A" w:rsidRDefault="00185EFB">
      <w:bookmarkStart w:id="0" w:name="_gjdgxs" w:colFirst="0" w:colLast="0"/>
      <w:bookmarkEnd w:id="0"/>
      <w:r>
        <w:t xml:space="preserve">Das neue Material ist sehr widerstandsfähig: Es kann zyklisch belastet und verbogen werden und kehrt schnell wieder in seine Ausgangsposition zurück. Das </w:t>
      </w:r>
      <w:proofErr w:type="spellStart"/>
      <w:r>
        <w:t>Tough</w:t>
      </w:r>
      <w:proofErr w:type="spellEnd"/>
      <w:r>
        <w:t xml:space="preserve"> 1500 </w:t>
      </w:r>
      <w:proofErr w:type="spellStart"/>
      <w:r>
        <w:t>Resin</w:t>
      </w:r>
      <w:proofErr w:type="spellEnd"/>
      <w:r>
        <w:t xml:space="preserve"> widersteht außerdem wiederholten Schlägen. Das Material besitzt eine maximale Zugfestigkeit von 33 </w:t>
      </w:r>
      <w:proofErr w:type="spellStart"/>
      <w:r>
        <w:t>Megapascal</w:t>
      </w:r>
      <w:proofErr w:type="spellEnd"/>
      <w:r>
        <w:t xml:space="preserve"> und ein </w:t>
      </w:r>
      <w:proofErr w:type="spellStart"/>
      <w:r>
        <w:t>Zugmodul</w:t>
      </w:r>
      <w:proofErr w:type="spellEnd"/>
      <w:r>
        <w:t xml:space="preserve"> von 1.500 </w:t>
      </w:r>
      <w:proofErr w:type="spellStart"/>
      <w:r>
        <w:t>Megapascal</w:t>
      </w:r>
      <w:proofErr w:type="spellEnd"/>
      <w:r>
        <w:t xml:space="preserve">. Es eignet sich daher für Produkte wie Federn, Schnappverbindungen oder Scharniere. </w:t>
      </w:r>
    </w:p>
    <w:p w14:paraId="00000009" w14:textId="77777777" w:rsidR="00D3642A" w:rsidRDefault="00D3642A"/>
    <w:p w14:paraId="0000000A" w14:textId="77777777" w:rsidR="00D3642A" w:rsidRDefault="00185EFB">
      <w:r>
        <w:t xml:space="preserve">Mit dem neuen Material können Prototypen von </w:t>
      </w:r>
      <w:proofErr w:type="spellStart"/>
      <w:r>
        <w:t>Polyproylenteilen</w:t>
      </w:r>
      <w:proofErr w:type="spellEnd"/>
      <w:r>
        <w:t xml:space="preserve"> gedruckt werden. Das bekannte Thermoplast wird für Verpackungen zahlreicher Konsumgüter verwendet. </w:t>
      </w:r>
      <w:proofErr w:type="spellStart"/>
      <w:r>
        <w:t>Tough</w:t>
      </w:r>
      <w:proofErr w:type="spellEnd"/>
      <w:r>
        <w:t xml:space="preserve"> 1500 </w:t>
      </w:r>
      <w:proofErr w:type="spellStart"/>
      <w:r>
        <w:t>Resin</w:t>
      </w:r>
      <w:proofErr w:type="spellEnd"/>
      <w:r>
        <w:t xml:space="preserve"> simuliert die Eigenschaften von Polypropylen und eignet sich daher ideal, um zeitsparend und materialschonend Prototypen zu drucken. </w:t>
      </w:r>
    </w:p>
    <w:p w14:paraId="0000000B" w14:textId="77777777" w:rsidR="00D3642A" w:rsidRDefault="00D3642A"/>
    <w:p w14:paraId="0000000C" w14:textId="77777777" w:rsidR="00D3642A" w:rsidRDefault="00185EFB">
      <w:proofErr w:type="spellStart"/>
      <w:r>
        <w:t>Tough</w:t>
      </w:r>
      <w:proofErr w:type="spellEnd"/>
      <w:r>
        <w:t xml:space="preserve"> 1500 </w:t>
      </w:r>
      <w:proofErr w:type="spellStart"/>
      <w:r>
        <w:t>Resin</w:t>
      </w:r>
      <w:proofErr w:type="spellEnd"/>
      <w:r>
        <w:t xml:space="preserve"> kann mit den </w:t>
      </w:r>
      <w:proofErr w:type="spellStart"/>
      <w:r>
        <w:t>Formlabs</w:t>
      </w:r>
      <w:proofErr w:type="spellEnd"/>
      <w:r>
        <w:t xml:space="preserve"> 3D-Druckern Form 3 und Form 2 der Desktop-Stereolithografie-Drucker verwendet werden. </w:t>
      </w:r>
    </w:p>
    <w:p w14:paraId="0000000D" w14:textId="77777777" w:rsidR="00D3642A" w:rsidRDefault="00D3642A"/>
    <w:p w14:paraId="0000000E" w14:textId="77777777" w:rsidR="00D3642A" w:rsidRDefault="00185EFB">
      <w:r>
        <w:t xml:space="preserve">Mit der Entwicklung des </w:t>
      </w:r>
      <w:proofErr w:type="spellStart"/>
      <w:r>
        <w:t>Tough</w:t>
      </w:r>
      <w:proofErr w:type="spellEnd"/>
      <w:r>
        <w:t xml:space="preserve"> 1500 </w:t>
      </w:r>
      <w:proofErr w:type="spellStart"/>
      <w:r>
        <w:t>Resin</w:t>
      </w:r>
      <w:proofErr w:type="spellEnd"/>
      <w:r>
        <w:t xml:space="preserve"> führt </w:t>
      </w:r>
      <w:proofErr w:type="spellStart"/>
      <w:r>
        <w:t>Formlabs</w:t>
      </w:r>
      <w:proofErr w:type="spellEnd"/>
      <w:r>
        <w:t xml:space="preserve"> eine neue Kategorisierung ein: die Materialfamilien. Die erste Materialfamilie ist die der Kunstharze </w:t>
      </w:r>
      <w:proofErr w:type="spellStart"/>
      <w:r>
        <w:t>Tough</w:t>
      </w:r>
      <w:proofErr w:type="spellEnd"/>
      <w:r>
        <w:t xml:space="preserve"> und Durable, wobei die Zahl hinter dem Namen – wie bei </w:t>
      </w:r>
      <w:proofErr w:type="spellStart"/>
      <w:r>
        <w:t>Tough</w:t>
      </w:r>
      <w:proofErr w:type="spellEnd"/>
      <w:r>
        <w:t xml:space="preserve"> 1500 – das </w:t>
      </w:r>
      <w:proofErr w:type="spellStart"/>
      <w:r>
        <w:t>Zugmodul</w:t>
      </w:r>
      <w:proofErr w:type="spellEnd"/>
      <w:r>
        <w:t xml:space="preserve"> in </w:t>
      </w:r>
      <w:proofErr w:type="spellStart"/>
      <w:r>
        <w:t>Megapascal</w:t>
      </w:r>
      <w:proofErr w:type="spellEnd"/>
      <w:r>
        <w:t xml:space="preserve"> anzeigt. Kunstharze einer Materialfamilie teile eine die gleiche Eigenschaft wie Belastbarkeit, Steifigkeit oder Weichheit. Ziel dieser Klassifikation ist, dass </w:t>
      </w:r>
      <w:proofErr w:type="spellStart"/>
      <w:r>
        <w:t>KundInnen</w:t>
      </w:r>
      <w:proofErr w:type="spellEnd"/>
      <w:r>
        <w:t xml:space="preserve"> leichter das passende Material für ihren 3D-Druck finden. </w:t>
      </w:r>
    </w:p>
    <w:p w14:paraId="0000000F" w14:textId="77777777" w:rsidR="00D3642A" w:rsidRDefault="00D3642A"/>
    <w:p w14:paraId="00000010" w14:textId="77777777" w:rsidR="00D3642A" w:rsidRDefault="00185EFB">
      <w:r>
        <w:t xml:space="preserve">Weitere Informationen finden Sie auf </w:t>
      </w:r>
      <w:hyperlink r:id="rId7">
        <w:r>
          <w:rPr>
            <w:color w:val="1155CC"/>
            <w:u w:val="single"/>
          </w:rPr>
          <w:t>formlabs.com</w:t>
        </w:r>
      </w:hyperlink>
      <w:r>
        <w:t xml:space="preserve"> </w:t>
      </w:r>
    </w:p>
    <w:p w14:paraId="00000011" w14:textId="4727FD82" w:rsidR="00D3642A" w:rsidRDefault="00D3642A"/>
    <w:p w14:paraId="030C546F" w14:textId="77777777" w:rsidR="00FB65FE" w:rsidRDefault="00FB65FE" w:rsidP="00FB65FE">
      <w:pPr>
        <w:rPr>
          <w:b/>
        </w:rPr>
      </w:pPr>
    </w:p>
    <w:p w14:paraId="783D9500" w14:textId="77777777" w:rsidR="00FB65FE" w:rsidRDefault="00FB65FE" w:rsidP="00FB65FE">
      <w:pPr>
        <w:rPr>
          <w:b/>
        </w:rPr>
      </w:pPr>
    </w:p>
    <w:p w14:paraId="3404B28B" w14:textId="0B0FCD24" w:rsidR="00FB65FE" w:rsidRDefault="00FB65FE" w:rsidP="00FB65FE">
      <w:pPr>
        <w:rPr>
          <w:b/>
          <w:sz w:val="20"/>
          <w:szCs w:val="20"/>
        </w:rPr>
      </w:pPr>
      <w:r>
        <w:rPr>
          <w:b/>
        </w:rPr>
        <w:t xml:space="preserve">Über </w:t>
      </w:r>
      <w:proofErr w:type="spellStart"/>
      <w:r>
        <w:rPr>
          <w:b/>
        </w:rPr>
        <w:t>Formlabs</w:t>
      </w:r>
      <w:proofErr w:type="spellEnd"/>
    </w:p>
    <w:p w14:paraId="318267E5" w14:textId="72D87EE0" w:rsidR="00FB65FE" w:rsidRDefault="00FB65FE">
      <w:proofErr w:type="spellStart"/>
      <w:r>
        <w:t>Formlabs</w:t>
      </w:r>
      <w:proofErr w:type="spellEnd"/>
      <w:r>
        <w:t xml:space="preserve"> erweitert den Zugang zu digitaler Fertigung, damit alle Anwender ihre Ideen umsetzen können. Der Hauptsitz des Unternehmens ist in Somerville, Massachusetts (USA). Es besitzt Niederlassungen in Deutschland, Japan, China, Singapur, Ungarn und North Carolina. </w:t>
      </w:r>
      <w:proofErr w:type="spellStart"/>
      <w:r>
        <w:t>Formlabs</w:t>
      </w:r>
      <w:proofErr w:type="spellEnd"/>
      <w:r>
        <w:t xml:space="preserve"> ist der professionelle 3D-Drucker der Wahl für Ingenieure, Designer, Hersteller und Entscheidungsträger auf der ganzen Welt. Zu den Produkten von </w:t>
      </w:r>
      <w:proofErr w:type="spellStart"/>
      <w:r>
        <w:t>Formlabs</w:t>
      </w:r>
      <w:proofErr w:type="spellEnd"/>
      <w:r>
        <w:t xml:space="preserve"> gehören der Form 3 und der Form 3L auf Basis einer fortschrittlichen Art der Stereolithografie nam</w:t>
      </w:r>
      <w:bookmarkStart w:id="1" w:name="_GoBack"/>
      <w:bookmarkEnd w:id="1"/>
      <w:r>
        <w:t xml:space="preserve">ens Low Force </w:t>
      </w:r>
      <w:proofErr w:type="spellStart"/>
      <w:r>
        <w:t>Stereolithography</w:t>
      </w:r>
      <w:proofErr w:type="spellEnd"/>
      <w:r>
        <w:t xml:space="preserve"> (LFS) 3D-Druck , der Form 2 SLA 3D-Drucker, die Fertigstellungslösungen Form </w:t>
      </w:r>
      <w:proofErr w:type="spellStart"/>
      <w:r>
        <w:t>Wash</w:t>
      </w:r>
      <w:proofErr w:type="spellEnd"/>
      <w:r>
        <w:t xml:space="preserve"> und Form </w:t>
      </w:r>
      <w:proofErr w:type="spellStart"/>
      <w:r>
        <w:t>Cure</w:t>
      </w:r>
      <w:proofErr w:type="spellEnd"/>
      <w:r>
        <w:t xml:space="preserve">, der </w:t>
      </w:r>
      <w:proofErr w:type="spellStart"/>
      <w:r>
        <w:t>Fuse</w:t>
      </w:r>
      <w:proofErr w:type="spellEnd"/>
      <w:r>
        <w:t xml:space="preserve"> 1 SLS 3D-Drucker und die Form </w:t>
      </w:r>
      <w:proofErr w:type="spellStart"/>
      <w:r>
        <w:t>Cell</w:t>
      </w:r>
      <w:proofErr w:type="spellEnd"/>
      <w:r>
        <w:t xml:space="preserve"> Fertigungslösung. </w:t>
      </w:r>
      <w:proofErr w:type="spellStart"/>
      <w:r>
        <w:t>Formlabs</w:t>
      </w:r>
      <w:proofErr w:type="spellEnd"/>
      <w:r>
        <w:t xml:space="preserve"> entwickelt auch seine eigene Bibliothek an Hochleistungsmaterialien, die die Grenzen des 3D-Drucks erweitern, sowie branchenführende 3D-Drucksoftware.</w:t>
      </w:r>
    </w:p>
    <w:p w14:paraId="2370A8B3" w14:textId="77777777" w:rsidR="00FB65FE" w:rsidRDefault="00FB65FE"/>
    <w:p w14:paraId="00000012" w14:textId="77777777" w:rsidR="00D3642A" w:rsidRDefault="00185EFB">
      <w:pPr>
        <w:pBdr>
          <w:top w:val="nil"/>
          <w:left w:val="nil"/>
          <w:bottom w:val="nil"/>
          <w:right w:val="nil"/>
          <w:between w:val="nil"/>
        </w:pBdr>
      </w:pPr>
      <w:r>
        <w:rPr>
          <w:b/>
        </w:rPr>
        <w:t>Pressekontakt (DACH)</w:t>
      </w:r>
    </w:p>
    <w:p w14:paraId="00000013" w14:textId="77777777" w:rsidR="00D3642A" w:rsidRDefault="00185EFB">
      <w:pPr>
        <w:pBdr>
          <w:top w:val="nil"/>
          <w:left w:val="nil"/>
          <w:bottom w:val="nil"/>
          <w:right w:val="nil"/>
          <w:between w:val="nil"/>
        </w:pBdr>
      </w:pPr>
      <w:r>
        <w:t>Adel &amp; Link Public Relations GmbH &amp; Co. KG</w:t>
      </w:r>
    </w:p>
    <w:p w14:paraId="00000014" w14:textId="77777777" w:rsidR="00D3642A" w:rsidRDefault="00185EFB">
      <w:pPr>
        <w:pBdr>
          <w:top w:val="nil"/>
          <w:left w:val="nil"/>
          <w:bottom w:val="nil"/>
          <w:right w:val="nil"/>
          <w:between w:val="nil"/>
        </w:pBdr>
      </w:pPr>
      <w:r>
        <w:t>Fabian Richter / Lisa Roth / Julia Weise</w:t>
      </w:r>
    </w:p>
    <w:p w14:paraId="00000015" w14:textId="77777777" w:rsidR="00D3642A" w:rsidRDefault="00185EFB">
      <w:pPr>
        <w:pBdr>
          <w:top w:val="nil"/>
          <w:left w:val="nil"/>
          <w:bottom w:val="nil"/>
          <w:right w:val="nil"/>
          <w:between w:val="nil"/>
        </w:pBdr>
      </w:pPr>
      <w:r>
        <w:t>+49 (0)69 1534045-46</w:t>
      </w:r>
    </w:p>
    <w:p w14:paraId="00000016" w14:textId="77777777" w:rsidR="00D3642A" w:rsidRDefault="00185EFB">
      <w:pPr>
        <w:pBdr>
          <w:top w:val="nil"/>
          <w:left w:val="nil"/>
          <w:bottom w:val="nil"/>
          <w:right w:val="nil"/>
          <w:between w:val="nil"/>
        </w:pBdr>
        <w:rPr>
          <w:sz w:val="20"/>
          <w:szCs w:val="20"/>
        </w:rPr>
      </w:pPr>
      <w:r>
        <w:t>press@formlabs.com</w:t>
      </w:r>
    </w:p>
    <w:p w14:paraId="00000017" w14:textId="77777777" w:rsidR="00D3642A" w:rsidRDefault="00185EFB">
      <w:r>
        <w:t xml:space="preserve"> </w:t>
      </w:r>
    </w:p>
    <w:p w14:paraId="00000018" w14:textId="77777777" w:rsidR="00D3642A" w:rsidRDefault="00D3642A"/>
    <w:sectPr w:rsidR="00D3642A">
      <w:headerReference w:type="default" r:id="rId8"/>
      <w:pgSz w:w="11900" w:h="16840"/>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928A7" w14:textId="77777777" w:rsidR="00A028E9" w:rsidRDefault="00A028E9" w:rsidP="004622D7">
      <w:r>
        <w:separator/>
      </w:r>
    </w:p>
  </w:endnote>
  <w:endnote w:type="continuationSeparator" w:id="0">
    <w:p w14:paraId="01AE30D6" w14:textId="77777777" w:rsidR="00A028E9" w:rsidRDefault="00A028E9" w:rsidP="0046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F34F9" w14:textId="77777777" w:rsidR="00A028E9" w:rsidRDefault="00A028E9" w:rsidP="004622D7">
      <w:r>
        <w:separator/>
      </w:r>
    </w:p>
  </w:footnote>
  <w:footnote w:type="continuationSeparator" w:id="0">
    <w:p w14:paraId="1C6F44F7" w14:textId="77777777" w:rsidR="00A028E9" w:rsidRDefault="00A028E9" w:rsidP="00462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1EF0" w14:textId="7B30A47C" w:rsidR="004622D7" w:rsidRDefault="004622D7" w:rsidP="004622D7">
    <w:pPr>
      <w:pStyle w:val="Kopfzeile"/>
      <w:jc w:val="right"/>
    </w:pPr>
    <w:r>
      <w:rPr>
        <w:noProof/>
      </w:rPr>
      <w:drawing>
        <wp:inline distT="0" distB="0" distL="0" distR="0" wp14:anchorId="14232E59" wp14:editId="4DE60437">
          <wp:extent cx="1108953" cy="245985"/>
          <wp:effectExtent l="0" t="0" r="0" b="0"/>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labs_Logo_2014-grey_preferred_1.jpg"/>
                  <pic:cNvPicPr/>
                </pic:nvPicPr>
                <pic:blipFill>
                  <a:blip r:embed="rId1">
                    <a:extLst>
                      <a:ext uri="{28A0092B-C50C-407E-A947-70E740481C1C}">
                        <a14:useLocalDpi xmlns:a14="http://schemas.microsoft.com/office/drawing/2010/main" val="0"/>
                      </a:ext>
                    </a:extLst>
                  </a:blip>
                  <a:stretch>
                    <a:fillRect/>
                  </a:stretch>
                </pic:blipFill>
                <pic:spPr>
                  <a:xfrm>
                    <a:off x="0" y="0"/>
                    <a:ext cx="1186168" cy="2631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2A"/>
    <w:rsid w:val="00185EFB"/>
    <w:rsid w:val="004622D7"/>
    <w:rsid w:val="00A028E9"/>
    <w:rsid w:val="00D3642A"/>
    <w:rsid w:val="00FB6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C5F1637"/>
  <w15:docId w15:val="{FC23046D-B51C-A043-821D-DBBC2064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outlineLvl w:val="2"/>
    </w:pPr>
    <w:rPr>
      <w:rFonts w:ascii="Times New Roman" w:eastAsia="Times New Roman" w:hAnsi="Times New Roman" w:cs="Times New Roman"/>
      <w:b/>
      <w:sz w:val="27"/>
      <w:szCs w:val="27"/>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4622D7"/>
    <w:pPr>
      <w:tabs>
        <w:tab w:val="center" w:pos="4536"/>
        <w:tab w:val="right" w:pos="9072"/>
      </w:tabs>
    </w:pPr>
  </w:style>
  <w:style w:type="character" w:customStyle="1" w:styleId="KopfzeileZchn">
    <w:name w:val="Kopfzeile Zchn"/>
    <w:basedOn w:val="Absatz-Standardschriftart"/>
    <w:link w:val="Kopfzeile"/>
    <w:uiPriority w:val="99"/>
    <w:rsid w:val="004622D7"/>
  </w:style>
  <w:style w:type="paragraph" w:styleId="Fuzeile">
    <w:name w:val="footer"/>
    <w:basedOn w:val="Standard"/>
    <w:link w:val="FuzeileZchn"/>
    <w:uiPriority w:val="99"/>
    <w:unhideWhenUsed/>
    <w:rsid w:val="004622D7"/>
    <w:pPr>
      <w:tabs>
        <w:tab w:val="center" w:pos="4536"/>
        <w:tab w:val="right" w:pos="9072"/>
      </w:tabs>
    </w:pPr>
  </w:style>
  <w:style w:type="character" w:customStyle="1" w:styleId="FuzeileZchn">
    <w:name w:val="Fußzeile Zchn"/>
    <w:basedOn w:val="Absatz-Standardschriftart"/>
    <w:link w:val="Fuzeile"/>
    <w:uiPriority w:val="99"/>
    <w:rsid w:val="0046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ormlabs.com/de/blog/vorstellung-tough-1500-res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mlab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2649</Characters>
  <Application>Microsoft Office Word</Application>
  <DocSecurity>0</DocSecurity>
  <Lines>38</Lines>
  <Paragraphs>9</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Fabian Richter</cp:lastModifiedBy>
  <cp:revision>3</cp:revision>
  <dcterms:created xsi:type="dcterms:W3CDTF">2020-02-13T07:45:00Z</dcterms:created>
  <dcterms:modified xsi:type="dcterms:W3CDTF">2020-02-13T08:27:00Z</dcterms:modified>
</cp:coreProperties>
</file>